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1880" w:rsidRDefault="00B11880" w:rsidP="004D1B7B">
      <w:pPr>
        <w:pStyle w:val="aff4"/>
      </w:pPr>
      <w:bookmarkStart w:id="0" w:name="_GoBack"/>
      <w:bookmarkEnd w:id="0"/>
    </w:p>
    <w:p w:rsidR="00B11880" w:rsidRDefault="00B11880" w:rsidP="004D1B7B">
      <w:pPr>
        <w:pStyle w:val="aff4"/>
      </w:pPr>
    </w:p>
    <w:tbl>
      <w:tblPr>
        <w:tblW w:w="9640" w:type="dxa"/>
        <w:tblInd w:w="-72" w:type="dxa"/>
        <w:tblLayout w:type="fixed"/>
        <w:tblCellMar>
          <w:left w:w="70" w:type="dxa"/>
          <w:right w:w="70" w:type="dxa"/>
        </w:tblCellMar>
        <w:tblLook w:val="0000" w:firstRow="0" w:lastRow="0" w:firstColumn="0" w:lastColumn="0" w:noHBand="0" w:noVBand="0"/>
      </w:tblPr>
      <w:tblGrid>
        <w:gridCol w:w="4253"/>
        <w:gridCol w:w="567"/>
        <w:gridCol w:w="4820"/>
      </w:tblGrid>
      <w:tr w:rsidR="00D95B1C" w:rsidRPr="008E150E" w:rsidTr="004E5074">
        <w:trPr>
          <w:trHeight w:hRule="exact" w:val="4395"/>
        </w:trPr>
        <w:tc>
          <w:tcPr>
            <w:tcW w:w="4253" w:type="dxa"/>
          </w:tcPr>
          <w:p w:rsidR="00D95B1C" w:rsidRPr="008E150E" w:rsidRDefault="00D95B1C" w:rsidP="004E5074">
            <w:pPr>
              <w:spacing w:after="0" w:line="240" w:lineRule="auto"/>
              <w:jc w:val="center"/>
              <w:rPr>
                <w:rFonts w:ascii="Times New Roman" w:hAnsi="Times New Roman"/>
              </w:rPr>
            </w:pPr>
            <w:r w:rsidRPr="002F4AF5">
              <w:rPr>
                <w:rFonts w:ascii="Times New Roman" w:hAnsi="Times New Roman"/>
                <w:noProof/>
                <w:sz w:val="24"/>
                <w:szCs w:val="24"/>
              </w:rPr>
              <w:drawing>
                <wp:inline distT="0" distB="0" distL="0" distR="0">
                  <wp:extent cx="428625" cy="704850"/>
                  <wp:effectExtent l="0" t="0" r="9525" b="0"/>
                  <wp:docPr id="4" name="Рисунок 4" descr="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ы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704850"/>
                          </a:xfrm>
                          <a:prstGeom prst="rect">
                            <a:avLst/>
                          </a:prstGeom>
                          <a:noFill/>
                          <a:ln>
                            <a:noFill/>
                          </a:ln>
                        </pic:spPr>
                      </pic:pic>
                    </a:graphicData>
                  </a:graphic>
                </wp:inline>
              </w:drawing>
            </w:r>
          </w:p>
          <w:p w:rsidR="00D95B1C" w:rsidRPr="008E150E" w:rsidRDefault="00D95B1C" w:rsidP="004E5074">
            <w:pPr>
              <w:spacing w:after="0" w:line="240" w:lineRule="auto"/>
              <w:jc w:val="center"/>
              <w:rPr>
                <w:rFonts w:ascii="Times New Roman" w:hAnsi="Times New Roman"/>
                <w:b/>
                <w:sz w:val="4"/>
                <w:szCs w:val="4"/>
              </w:rPr>
            </w:pPr>
          </w:p>
          <w:p w:rsidR="00D95B1C" w:rsidRDefault="00D95B1C" w:rsidP="004E5074">
            <w:pPr>
              <w:pStyle w:val="a8"/>
              <w:spacing w:after="0"/>
              <w:jc w:val="center"/>
              <w:rPr>
                <w:i/>
              </w:rPr>
            </w:pPr>
            <w:r>
              <w:rPr>
                <w:i/>
              </w:rPr>
              <w:t xml:space="preserve">КОНТРОЛЬНО-СЧЕТНЫЙ ОРГАН «СЧЕТНАЯ ПАЛАТА» МУНИЦИПАЛЬНОГО ОБРАЗОВАНИЯ   </w:t>
            </w:r>
          </w:p>
          <w:p w:rsidR="00D95B1C" w:rsidRDefault="00D95B1C" w:rsidP="004E5074">
            <w:pPr>
              <w:pStyle w:val="a8"/>
              <w:spacing w:after="0"/>
              <w:jc w:val="center"/>
              <w:rPr>
                <w:i/>
              </w:rPr>
            </w:pPr>
            <w:r>
              <w:rPr>
                <w:i/>
              </w:rPr>
              <w:t>САРАКТАШСКИЙ РАЙОН ОРЕНБУРГСКОЙ ОБЛАСТИ</w:t>
            </w:r>
          </w:p>
          <w:p w:rsidR="00D95B1C" w:rsidRDefault="00D95B1C" w:rsidP="004E5074">
            <w:pPr>
              <w:spacing w:after="0" w:line="240" w:lineRule="auto"/>
              <w:jc w:val="center"/>
              <w:rPr>
                <w:rFonts w:ascii="Times New Roman" w:hAnsi="Times New Roman"/>
                <w:noProof/>
                <w:sz w:val="10"/>
                <w:szCs w:val="10"/>
              </w:rPr>
            </w:pPr>
            <w:r>
              <w:rPr>
                <w:rFonts w:ascii="Times New Roman" w:hAnsi="Times New Roman"/>
                <w:b/>
                <w:sz w:val="10"/>
              </w:rPr>
              <w:t xml:space="preserve"> </w:t>
            </w:r>
            <w:r>
              <w:rPr>
                <w:rFonts w:ascii="Times New Roman" w:hAnsi="Times New Roman"/>
                <w:sz w:val="18"/>
              </w:rPr>
              <w:t xml:space="preserve"> </w:t>
            </w:r>
          </w:p>
          <w:p w:rsidR="00D95B1C" w:rsidRDefault="00D95B1C" w:rsidP="004E5074">
            <w:pPr>
              <w:spacing w:after="0" w:line="240" w:lineRule="auto"/>
              <w:jc w:val="center"/>
              <w:rPr>
                <w:rFonts w:ascii="Times New Roman" w:hAnsi="Times New Roman"/>
                <w:sz w:val="18"/>
              </w:rPr>
            </w:pPr>
            <w:r>
              <w:rPr>
                <w:rFonts w:ascii="Times New Roman" w:hAnsi="Times New Roman"/>
                <w:sz w:val="18"/>
              </w:rPr>
              <w:t>ул. Вокзальная, д. 12, п. Саракташ, 462100</w:t>
            </w:r>
          </w:p>
          <w:p w:rsidR="00D95B1C" w:rsidRDefault="00D95B1C" w:rsidP="004E5074">
            <w:pPr>
              <w:spacing w:after="0" w:line="240" w:lineRule="auto"/>
              <w:jc w:val="center"/>
              <w:rPr>
                <w:rFonts w:ascii="Times New Roman" w:hAnsi="Times New Roman"/>
                <w:sz w:val="18"/>
              </w:rPr>
            </w:pPr>
            <w:r>
              <w:rPr>
                <w:rFonts w:ascii="Times New Roman" w:hAnsi="Times New Roman"/>
                <w:sz w:val="18"/>
              </w:rPr>
              <w:t xml:space="preserve">телефон: 8 (35333) 6-00-64; </w:t>
            </w:r>
          </w:p>
          <w:p w:rsidR="00D95B1C" w:rsidRPr="001B2A7F" w:rsidRDefault="00D95B1C" w:rsidP="004E5074">
            <w:pPr>
              <w:spacing w:after="0" w:line="240" w:lineRule="auto"/>
              <w:jc w:val="center"/>
              <w:rPr>
                <w:rFonts w:ascii="Times New Roman" w:hAnsi="Times New Roman"/>
                <w:noProof/>
                <w:sz w:val="18"/>
              </w:rPr>
            </w:pPr>
            <w:r>
              <w:rPr>
                <w:rFonts w:ascii="Times New Roman" w:hAnsi="Times New Roman"/>
                <w:noProof/>
                <w:sz w:val="18"/>
                <w:lang w:val="en-US"/>
              </w:rPr>
              <w:t>e</w:t>
            </w:r>
            <w:r w:rsidRPr="001B2A7F">
              <w:rPr>
                <w:rFonts w:ascii="Times New Roman" w:hAnsi="Times New Roman"/>
                <w:noProof/>
                <w:sz w:val="18"/>
              </w:rPr>
              <w:t>-</w:t>
            </w:r>
            <w:r>
              <w:rPr>
                <w:rFonts w:ascii="Times New Roman" w:hAnsi="Times New Roman"/>
                <w:noProof/>
                <w:sz w:val="18"/>
                <w:lang w:val="en-US"/>
              </w:rPr>
              <w:t>mail</w:t>
            </w:r>
            <w:r w:rsidRPr="001B2A7F">
              <w:rPr>
                <w:rFonts w:ascii="Times New Roman" w:hAnsi="Times New Roman"/>
                <w:noProof/>
                <w:sz w:val="18"/>
              </w:rPr>
              <w:t xml:space="preserve">: </w:t>
            </w:r>
            <w:r>
              <w:rPr>
                <w:rFonts w:ascii="Times New Roman" w:hAnsi="Times New Roman"/>
                <w:noProof/>
                <w:sz w:val="18"/>
                <w:lang w:val="en-US"/>
              </w:rPr>
              <w:t>sarsp</w:t>
            </w:r>
            <w:r w:rsidRPr="001B2A7F">
              <w:rPr>
                <w:rFonts w:ascii="Times New Roman" w:hAnsi="Times New Roman"/>
                <w:noProof/>
                <w:sz w:val="18"/>
              </w:rPr>
              <w:t>1@</w:t>
            </w:r>
            <w:r>
              <w:rPr>
                <w:rFonts w:ascii="Times New Roman" w:hAnsi="Times New Roman"/>
                <w:noProof/>
                <w:sz w:val="18"/>
                <w:lang w:val="en-US"/>
              </w:rPr>
              <w:t>yandex</w:t>
            </w:r>
            <w:r w:rsidRPr="001B2A7F">
              <w:rPr>
                <w:rFonts w:ascii="Times New Roman" w:hAnsi="Times New Roman"/>
                <w:noProof/>
                <w:sz w:val="18"/>
              </w:rPr>
              <w:t>.</w:t>
            </w:r>
            <w:r>
              <w:rPr>
                <w:rFonts w:ascii="Times New Roman" w:hAnsi="Times New Roman"/>
                <w:noProof/>
                <w:sz w:val="18"/>
                <w:lang w:val="en-US"/>
              </w:rPr>
              <w:t>ru</w:t>
            </w:r>
          </w:p>
          <w:p w:rsidR="00D95B1C" w:rsidRPr="00201CF5" w:rsidRDefault="00D95B1C" w:rsidP="004E5074">
            <w:pPr>
              <w:spacing w:after="0" w:line="240" w:lineRule="auto"/>
              <w:jc w:val="center"/>
              <w:rPr>
                <w:rFonts w:ascii="Times New Roman" w:hAnsi="Times New Roman"/>
                <w:noProof/>
                <w:sz w:val="4"/>
              </w:rPr>
            </w:pPr>
          </w:p>
          <w:p w:rsidR="00D95B1C" w:rsidRPr="00201CF5" w:rsidRDefault="00D95B1C" w:rsidP="004E5074">
            <w:pPr>
              <w:spacing w:after="0" w:line="240" w:lineRule="auto"/>
              <w:jc w:val="center"/>
              <w:rPr>
                <w:rFonts w:ascii="Times New Roman" w:hAnsi="Times New Roman"/>
                <w:noProof/>
                <w:sz w:val="4"/>
              </w:rPr>
            </w:pPr>
          </w:p>
          <w:p w:rsidR="00D95B1C" w:rsidRPr="00201CF5" w:rsidRDefault="00D95B1C" w:rsidP="004E5074">
            <w:pPr>
              <w:spacing w:after="0" w:line="240" w:lineRule="auto"/>
              <w:jc w:val="center"/>
              <w:rPr>
                <w:rFonts w:ascii="Times New Roman" w:hAnsi="Times New Roman"/>
                <w:sz w:val="2"/>
              </w:rPr>
            </w:pPr>
          </w:p>
          <w:p w:rsidR="00D95B1C" w:rsidRPr="00201CF5" w:rsidRDefault="00D95B1C" w:rsidP="004E5074">
            <w:pPr>
              <w:spacing w:after="0" w:line="240" w:lineRule="auto"/>
              <w:jc w:val="center"/>
              <w:rPr>
                <w:rFonts w:ascii="Times New Roman" w:hAnsi="Times New Roman"/>
                <w:sz w:val="2"/>
              </w:rPr>
            </w:pPr>
          </w:p>
          <w:p w:rsidR="00D95B1C" w:rsidRPr="00201CF5" w:rsidRDefault="00D95B1C" w:rsidP="004E5074">
            <w:pPr>
              <w:spacing w:after="0" w:line="240" w:lineRule="auto"/>
              <w:jc w:val="center"/>
              <w:rPr>
                <w:rFonts w:ascii="Times New Roman" w:hAnsi="Times New Roman"/>
                <w:sz w:val="2"/>
              </w:rPr>
            </w:pPr>
          </w:p>
          <w:p w:rsidR="00D95B1C" w:rsidRPr="00201CF5" w:rsidRDefault="00D95B1C" w:rsidP="004E5074">
            <w:pPr>
              <w:spacing w:after="0" w:line="240" w:lineRule="auto"/>
              <w:jc w:val="center"/>
              <w:rPr>
                <w:rFonts w:ascii="Times New Roman" w:hAnsi="Times New Roman"/>
                <w:sz w:val="2"/>
              </w:rPr>
            </w:pPr>
          </w:p>
          <w:p w:rsidR="00D95B1C" w:rsidRPr="00201CF5" w:rsidRDefault="00D95B1C" w:rsidP="004E5074">
            <w:pPr>
              <w:spacing w:after="0" w:line="240" w:lineRule="auto"/>
              <w:jc w:val="center"/>
              <w:rPr>
                <w:rFonts w:ascii="Times New Roman" w:hAnsi="Times New Roman"/>
                <w:sz w:val="2"/>
              </w:rPr>
            </w:pPr>
          </w:p>
          <w:tbl>
            <w:tblPr>
              <w:tblW w:w="3969" w:type="dxa"/>
              <w:tblInd w:w="72" w:type="dxa"/>
              <w:tblLayout w:type="fixed"/>
              <w:tblLook w:val="04A0" w:firstRow="1" w:lastRow="0" w:firstColumn="1" w:lastColumn="0" w:noHBand="0" w:noVBand="1"/>
            </w:tblPr>
            <w:tblGrid>
              <w:gridCol w:w="3969"/>
            </w:tblGrid>
            <w:tr w:rsidR="00D95B1C" w:rsidRPr="002E666F" w:rsidTr="004E5074">
              <w:tc>
                <w:tcPr>
                  <w:tcW w:w="3969" w:type="dxa"/>
                </w:tcPr>
                <w:p w:rsidR="00D95B1C" w:rsidRPr="002E666F" w:rsidRDefault="00D95B1C" w:rsidP="004E5074">
                  <w:pPr>
                    <w:spacing w:after="0" w:line="240" w:lineRule="auto"/>
                    <w:ind w:right="-74"/>
                    <w:jc w:val="center"/>
                    <w:rPr>
                      <w:rFonts w:ascii="Times New Roman" w:hAnsi="Times New Roman"/>
                      <w:sz w:val="28"/>
                      <w:szCs w:val="28"/>
                    </w:rPr>
                  </w:pPr>
                  <w:r w:rsidRPr="00D33FA9">
                    <w:rPr>
                      <w:rFonts w:ascii="Tahoma" w:hAnsi="Tahoma" w:cs="Tahoma"/>
                      <w:sz w:val="16"/>
                    </w:rPr>
                    <w:t>[МЕСТО ДЛЯ ШТАМПА]</w:t>
                  </w:r>
                </w:p>
              </w:tc>
            </w:tr>
          </w:tbl>
          <w:p w:rsidR="00D95B1C" w:rsidRPr="005A4A10" w:rsidRDefault="00D95B1C" w:rsidP="004E5074">
            <w:pPr>
              <w:spacing w:after="0" w:line="240" w:lineRule="auto"/>
              <w:ind w:right="-74"/>
              <w:rPr>
                <w:rFonts w:ascii="Times New Roman" w:hAnsi="Times New Roman"/>
                <w:sz w:val="8"/>
                <w:szCs w:val="8"/>
              </w:rPr>
            </w:pPr>
          </w:p>
          <w:tbl>
            <w:tblPr>
              <w:tblW w:w="3964" w:type="dxa"/>
              <w:tblInd w:w="72" w:type="dxa"/>
              <w:tblBorders>
                <w:insideH w:val="single" w:sz="4" w:space="0" w:color="auto"/>
              </w:tblBorders>
              <w:tblLayout w:type="fixed"/>
              <w:tblLook w:val="04A0" w:firstRow="1" w:lastRow="0" w:firstColumn="1" w:lastColumn="0" w:noHBand="0" w:noVBand="1"/>
            </w:tblPr>
            <w:tblGrid>
              <w:gridCol w:w="704"/>
              <w:gridCol w:w="1418"/>
              <w:gridCol w:w="425"/>
              <w:gridCol w:w="1417"/>
            </w:tblGrid>
            <w:tr w:rsidR="00D95B1C" w:rsidRPr="000D5575" w:rsidTr="004E5074">
              <w:tc>
                <w:tcPr>
                  <w:tcW w:w="704" w:type="dxa"/>
                </w:tcPr>
                <w:p w:rsidR="00D95B1C" w:rsidRPr="000D5575" w:rsidRDefault="00D95B1C" w:rsidP="004E5074">
                  <w:pPr>
                    <w:spacing w:after="0" w:line="240" w:lineRule="auto"/>
                    <w:ind w:right="-74"/>
                    <w:rPr>
                      <w:rFonts w:ascii="Times New Roman" w:hAnsi="Times New Roman"/>
                    </w:rPr>
                  </w:pPr>
                  <w:r w:rsidRPr="000D5575">
                    <w:rPr>
                      <w:rFonts w:ascii="Times New Roman" w:hAnsi="Times New Roman"/>
                    </w:rPr>
                    <w:t>На №</w:t>
                  </w:r>
                </w:p>
              </w:tc>
              <w:tc>
                <w:tcPr>
                  <w:tcW w:w="1418" w:type="dxa"/>
                  <w:tcBorders>
                    <w:top w:val="nil"/>
                    <w:bottom w:val="single" w:sz="4" w:space="0" w:color="auto"/>
                  </w:tcBorders>
                </w:tcPr>
                <w:p w:rsidR="00D95B1C" w:rsidRPr="000D5575" w:rsidRDefault="00D95B1C" w:rsidP="004E5074">
                  <w:pPr>
                    <w:spacing w:after="0" w:line="240" w:lineRule="auto"/>
                    <w:ind w:right="-74"/>
                    <w:rPr>
                      <w:rFonts w:ascii="Times New Roman" w:hAnsi="Times New Roman"/>
                    </w:rPr>
                  </w:pPr>
                </w:p>
              </w:tc>
              <w:tc>
                <w:tcPr>
                  <w:tcW w:w="425" w:type="dxa"/>
                </w:tcPr>
                <w:p w:rsidR="00D95B1C" w:rsidRPr="000D5575" w:rsidRDefault="00D95B1C" w:rsidP="004E5074">
                  <w:pPr>
                    <w:spacing w:after="0" w:line="240" w:lineRule="auto"/>
                    <w:ind w:right="-74"/>
                    <w:rPr>
                      <w:rFonts w:ascii="Times New Roman" w:hAnsi="Times New Roman"/>
                    </w:rPr>
                  </w:pPr>
                  <w:r w:rsidRPr="000D5575">
                    <w:rPr>
                      <w:rFonts w:ascii="Times New Roman" w:hAnsi="Times New Roman"/>
                    </w:rPr>
                    <w:t>от</w:t>
                  </w:r>
                </w:p>
              </w:tc>
              <w:tc>
                <w:tcPr>
                  <w:tcW w:w="1417" w:type="dxa"/>
                  <w:tcBorders>
                    <w:top w:val="nil"/>
                    <w:bottom w:val="single" w:sz="4" w:space="0" w:color="auto"/>
                  </w:tcBorders>
                </w:tcPr>
                <w:p w:rsidR="00D95B1C" w:rsidRPr="000D5575" w:rsidRDefault="00D95B1C" w:rsidP="004E5074">
                  <w:pPr>
                    <w:spacing w:after="0" w:line="240" w:lineRule="auto"/>
                    <w:ind w:right="-74"/>
                    <w:rPr>
                      <w:rFonts w:ascii="Times New Roman" w:hAnsi="Times New Roman"/>
                    </w:rPr>
                  </w:pPr>
                </w:p>
              </w:tc>
            </w:tr>
          </w:tbl>
          <w:p w:rsidR="00D95B1C" w:rsidRPr="008E150E" w:rsidRDefault="00D95B1C" w:rsidP="004E5074">
            <w:pPr>
              <w:spacing w:after="0" w:line="240" w:lineRule="auto"/>
              <w:ind w:left="-68" w:right="-74"/>
              <w:jc w:val="center"/>
              <w:rPr>
                <w:rFonts w:ascii="Times New Roman" w:hAnsi="Times New Roman"/>
                <w:b/>
              </w:rPr>
            </w:pPr>
          </w:p>
        </w:tc>
        <w:tc>
          <w:tcPr>
            <w:tcW w:w="567" w:type="dxa"/>
          </w:tcPr>
          <w:p w:rsidR="00D95B1C" w:rsidRPr="008E150E" w:rsidRDefault="00D95B1C" w:rsidP="004E5074">
            <w:pPr>
              <w:spacing w:after="0" w:line="240" w:lineRule="auto"/>
              <w:jc w:val="center"/>
              <w:rPr>
                <w:rFonts w:ascii="Times New Roman" w:hAnsi="Times New Roman"/>
                <w:b/>
              </w:rPr>
            </w:pPr>
          </w:p>
        </w:tc>
        <w:tc>
          <w:tcPr>
            <w:tcW w:w="4820" w:type="dxa"/>
          </w:tcPr>
          <w:p w:rsidR="00D95B1C" w:rsidRDefault="00D95B1C" w:rsidP="004E5074">
            <w:pPr>
              <w:spacing w:after="0" w:line="240" w:lineRule="auto"/>
              <w:ind w:right="213" w:firstLine="71"/>
              <w:jc w:val="both"/>
              <w:rPr>
                <w:rFonts w:ascii="Times New Roman" w:hAnsi="Times New Roman"/>
                <w:sz w:val="26"/>
              </w:rPr>
            </w:pPr>
          </w:p>
          <w:p w:rsidR="00D95B1C" w:rsidRDefault="00D95B1C" w:rsidP="004E5074">
            <w:pPr>
              <w:spacing w:after="0" w:line="240" w:lineRule="auto"/>
              <w:ind w:right="213" w:firstLine="71"/>
              <w:jc w:val="both"/>
              <w:rPr>
                <w:rFonts w:ascii="Times New Roman" w:hAnsi="Times New Roman"/>
                <w:sz w:val="26"/>
              </w:rPr>
            </w:pPr>
          </w:p>
          <w:p w:rsidR="00D95B1C" w:rsidRDefault="00D95B1C" w:rsidP="004E5074">
            <w:pPr>
              <w:spacing w:after="0" w:line="240" w:lineRule="auto"/>
              <w:ind w:right="213" w:firstLine="71"/>
              <w:jc w:val="both"/>
              <w:rPr>
                <w:rFonts w:ascii="Times New Roman" w:hAnsi="Times New Roman"/>
                <w:sz w:val="26"/>
              </w:rPr>
            </w:pPr>
          </w:p>
          <w:p w:rsidR="00D95B1C" w:rsidRDefault="00D95B1C" w:rsidP="004E5074">
            <w:pPr>
              <w:spacing w:after="0" w:line="240" w:lineRule="auto"/>
              <w:ind w:right="213"/>
              <w:jc w:val="both"/>
              <w:rPr>
                <w:rFonts w:ascii="Times New Roman" w:hAnsi="Times New Roman"/>
                <w:sz w:val="26"/>
              </w:rPr>
            </w:pPr>
          </w:p>
          <w:p w:rsidR="00D95B1C" w:rsidRPr="00647C7F" w:rsidRDefault="00D95B1C" w:rsidP="004E5074">
            <w:pPr>
              <w:spacing w:after="0" w:line="240" w:lineRule="auto"/>
              <w:ind w:right="213"/>
              <w:rPr>
                <w:rFonts w:ascii="Times New Roman" w:hAnsi="Times New Roman"/>
                <w:sz w:val="28"/>
                <w:szCs w:val="28"/>
              </w:rPr>
            </w:pPr>
          </w:p>
        </w:tc>
      </w:tr>
    </w:tbl>
    <w:p w:rsidR="00B11880" w:rsidRDefault="00B11880" w:rsidP="004D1B7B">
      <w:pPr>
        <w:pStyle w:val="aff4"/>
      </w:pPr>
    </w:p>
    <w:p w:rsidR="00B11880" w:rsidRDefault="00B11880" w:rsidP="004D1B7B">
      <w:pPr>
        <w:pStyle w:val="aff4"/>
      </w:pPr>
    </w:p>
    <w:p w:rsidR="00B11880" w:rsidRDefault="00B11880" w:rsidP="004D1B7B">
      <w:pPr>
        <w:pStyle w:val="aff4"/>
      </w:pPr>
    </w:p>
    <w:tbl>
      <w:tblPr>
        <w:tblW w:w="9640" w:type="dxa"/>
        <w:tblInd w:w="-72" w:type="dxa"/>
        <w:tblLayout w:type="fixed"/>
        <w:tblCellMar>
          <w:left w:w="70" w:type="dxa"/>
          <w:right w:w="70" w:type="dxa"/>
        </w:tblCellMar>
        <w:tblLook w:val="0000" w:firstRow="0" w:lastRow="0" w:firstColumn="0" w:lastColumn="0" w:noHBand="0" w:noVBand="0"/>
      </w:tblPr>
      <w:tblGrid>
        <w:gridCol w:w="4253"/>
        <w:gridCol w:w="567"/>
        <w:gridCol w:w="4820"/>
      </w:tblGrid>
      <w:tr w:rsidR="00B11880" w:rsidRPr="00695F6E" w:rsidTr="00D95B1C">
        <w:trPr>
          <w:trHeight w:hRule="exact" w:val="80"/>
        </w:trPr>
        <w:tc>
          <w:tcPr>
            <w:tcW w:w="4253" w:type="dxa"/>
          </w:tcPr>
          <w:p w:rsidR="00B11880" w:rsidRPr="00695F6E" w:rsidRDefault="00B11880" w:rsidP="00D95B1C">
            <w:pPr>
              <w:ind w:right="-74"/>
              <w:rPr>
                <w:b/>
              </w:rPr>
            </w:pPr>
          </w:p>
        </w:tc>
        <w:tc>
          <w:tcPr>
            <w:tcW w:w="567" w:type="dxa"/>
          </w:tcPr>
          <w:p w:rsidR="00B11880" w:rsidRPr="00695F6E" w:rsidRDefault="00B11880" w:rsidP="00D95B1C">
            <w:pPr>
              <w:rPr>
                <w:b/>
              </w:rPr>
            </w:pPr>
          </w:p>
        </w:tc>
        <w:tc>
          <w:tcPr>
            <w:tcW w:w="4820" w:type="dxa"/>
          </w:tcPr>
          <w:p w:rsidR="00B11880" w:rsidRPr="00695F6E" w:rsidRDefault="00B11880" w:rsidP="004E5074">
            <w:pPr>
              <w:ind w:right="213" w:firstLine="71"/>
              <w:jc w:val="both"/>
              <w:rPr>
                <w:sz w:val="26"/>
              </w:rPr>
            </w:pPr>
          </w:p>
          <w:p w:rsidR="00B11880" w:rsidRPr="00695F6E" w:rsidRDefault="00B11880" w:rsidP="004E5074">
            <w:pPr>
              <w:ind w:left="738" w:hanging="738"/>
              <w:rPr>
                <w:sz w:val="26"/>
              </w:rPr>
            </w:pPr>
            <w:r w:rsidRPr="00695F6E">
              <w:rPr>
                <w:sz w:val="26"/>
              </w:rPr>
              <w:t xml:space="preserve">          </w:t>
            </w:r>
          </w:p>
          <w:p w:rsidR="00B11880" w:rsidRPr="00695F6E" w:rsidRDefault="00B11880" w:rsidP="004E5074">
            <w:pPr>
              <w:rPr>
                <w:sz w:val="28"/>
                <w:szCs w:val="28"/>
              </w:rPr>
            </w:pPr>
            <w:r w:rsidRPr="00695F6E">
              <w:rPr>
                <w:sz w:val="28"/>
                <w:szCs w:val="28"/>
              </w:rPr>
              <w:t xml:space="preserve">                                           </w:t>
            </w:r>
          </w:p>
          <w:p w:rsidR="00B11880" w:rsidRPr="00695F6E" w:rsidRDefault="00B11880" w:rsidP="004E5074">
            <w:pPr>
              <w:ind w:hanging="1104"/>
              <w:rPr>
                <w:sz w:val="28"/>
                <w:szCs w:val="28"/>
              </w:rPr>
            </w:pPr>
          </w:p>
          <w:p w:rsidR="00B11880" w:rsidRPr="00695F6E" w:rsidRDefault="00B11880" w:rsidP="004E5074">
            <w:pPr>
              <w:ind w:hanging="1104"/>
              <w:rPr>
                <w:sz w:val="28"/>
                <w:szCs w:val="28"/>
              </w:rPr>
            </w:pPr>
          </w:p>
        </w:tc>
      </w:tr>
    </w:tbl>
    <w:p w:rsidR="004D1B7B" w:rsidRPr="00695F6E" w:rsidRDefault="00D95B1C" w:rsidP="00D95B1C">
      <w:pPr>
        <w:spacing w:after="0"/>
        <w:ind w:right="-625"/>
        <w:rPr>
          <w:sz w:val="28"/>
          <w:szCs w:val="28"/>
        </w:rPr>
      </w:pPr>
      <w:r w:rsidRPr="00695F6E">
        <w:rPr>
          <w:rFonts w:ascii="Times New Roman" w:hAnsi="Times New Roman" w:cs="Times New Roman"/>
          <w:sz w:val="28"/>
          <w:szCs w:val="28"/>
        </w:rPr>
        <w:t xml:space="preserve">                                                 </w:t>
      </w:r>
      <w:r w:rsidR="004D1B7B" w:rsidRPr="00695F6E">
        <w:rPr>
          <w:rFonts w:ascii="Times New Roman" w:hAnsi="Times New Roman" w:cs="Times New Roman"/>
          <w:sz w:val="28"/>
          <w:szCs w:val="28"/>
        </w:rPr>
        <w:t xml:space="preserve"> </w:t>
      </w:r>
      <w:r w:rsidR="004D1B7B" w:rsidRPr="00695F6E">
        <w:rPr>
          <w:rFonts w:ascii="Times New Roman" w:hAnsi="Times New Roman" w:cs="Times New Roman"/>
          <w:b/>
          <w:sz w:val="28"/>
          <w:szCs w:val="28"/>
        </w:rPr>
        <w:t>ЗАКЛЮЧЕНИЕ</w:t>
      </w:r>
    </w:p>
    <w:p w:rsidR="004D1B7B" w:rsidRPr="00695F6E" w:rsidRDefault="004D1B7B" w:rsidP="004D1B7B">
      <w:pPr>
        <w:spacing w:after="0"/>
        <w:jc w:val="center"/>
        <w:outlineLvl w:val="0"/>
        <w:rPr>
          <w:rFonts w:ascii="Times New Roman" w:hAnsi="Times New Roman" w:cs="Times New Roman"/>
          <w:b/>
          <w:sz w:val="28"/>
          <w:szCs w:val="28"/>
        </w:rPr>
      </w:pPr>
      <w:r w:rsidRPr="00695F6E">
        <w:rPr>
          <w:rFonts w:ascii="Times New Roman" w:hAnsi="Times New Roman" w:cs="Times New Roman"/>
          <w:b/>
          <w:sz w:val="28"/>
          <w:szCs w:val="28"/>
        </w:rPr>
        <w:t>на проект р</w:t>
      </w:r>
      <w:r w:rsidR="005D77DF" w:rsidRPr="00695F6E">
        <w:rPr>
          <w:rFonts w:ascii="Times New Roman" w:hAnsi="Times New Roman" w:cs="Times New Roman"/>
          <w:b/>
          <w:sz w:val="28"/>
          <w:szCs w:val="28"/>
        </w:rPr>
        <w:t xml:space="preserve">ешения «О районном бюджете на </w:t>
      </w:r>
      <w:r w:rsidR="006C1428">
        <w:rPr>
          <w:rFonts w:ascii="Times New Roman" w:hAnsi="Times New Roman" w:cs="Times New Roman"/>
          <w:b/>
          <w:sz w:val="28"/>
          <w:szCs w:val="28"/>
        </w:rPr>
        <w:t>2025</w:t>
      </w:r>
      <w:r w:rsidRPr="00695F6E">
        <w:rPr>
          <w:rFonts w:ascii="Times New Roman" w:hAnsi="Times New Roman" w:cs="Times New Roman"/>
          <w:b/>
          <w:sz w:val="28"/>
          <w:szCs w:val="28"/>
        </w:rPr>
        <w:t xml:space="preserve"> год и на </w:t>
      </w:r>
    </w:p>
    <w:p w:rsidR="004D1B7B" w:rsidRPr="00695F6E" w:rsidRDefault="005D77DF" w:rsidP="004D1B7B">
      <w:pPr>
        <w:spacing w:after="0"/>
        <w:jc w:val="center"/>
        <w:outlineLvl w:val="0"/>
        <w:rPr>
          <w:rFonts w:ascii="Times New Roman" w:hAnsi="Times New Roman" w:cs="Times New Roman"/>
          <w:b/>
          <w:sz w:val="28"/>
          <w:szCs w:val="28"/>
        </w:rPr>
      </w:pPr>
      <w:r w:rsidRPr="00695F6E">
        <w:rPr>
          <w:rFonts w:ascii="Times New Roman" w:hAnsi="Times New Roman" w:cs="Times New Roman"/>
          <w:b/>
          <w:sz w:val="28"/>
          <w:szCs w:val="28"/>
        </w:rPr>
        <w:t xml:space="preserve">плановый период </w:t>
      </w:r>
      <w:r w:rsidR="006C1428">
        <w:rPr>
          <w:rFonts w:ascii="Times New Roman" w:hAnsi="Times New Roman" w:cs="Times New Roman"/>
          <w:b/>
          <w:sz w:val="28"/>
          <w:szCs w:val="28"/>
        </w:rPr>
        <w:t>2026 и 2027</w:t>
      </w:r>
      <w:r w:rsidR="004D1B7B" w:rsidRPr="00695F6E">
        <w:rPr>
          <w:rFonts w:ascii="Times New Roman" w:hAnsi="Times New Roman" w:cs="Times New Roman"/>
          <w:b/>
          <w:sz w:val="28"/>
          <w:szCs w:val="28"/>
        </w:rPr>
        <w:t xml:space="preserve"> годов».</w:t>
      </w:r>
    </w:p>
    <w:p w:rsidR="004D1B7B" w:rsidRPr="00695F6E" w:rsidRDefault="004D1B7B" w:rsidP="004D1B7B">
      <w:pPr>
        <w:spacing w:after="0"/>
        <w:jc w:val="both"/>
        <w:outlineLvl w:val="0"/>
        <w:rPr>
          <w:rFonts w:ascii="Times New Roman" w:hAnsi="Times New Roman" w:cs="Times New Roman"/>
          <w:b/>
          <w:sz w:val="28"/>
          <w:szCs w:val="28"/>
        </w:rPr>
      </w:pPr>
    </w:p>
    <w:p w:rsidR="004D1B7B" w:rsidRPr="006B3A79" w:rsidRDefault="004D1B7B" w:rsidP="004D1B7B">
      <w:pPr>
        <w:pStyle w:val="Standard"/>
        <w:ind w:firstLine="540"/>
        <w:jc w:val="both"/>
        <w:rPr>
          <w:rStyle w:val="1f1"/>
          <w:rFonts w:cs="Times New Roman"/>
          <w:sz w:val="28"/>
          <w:szCs w:val="28"/>
        </w:rPr>
      </w:pPr>
      <w:r w:rsidRPr="006B3A79">
        <w:rPr>
          <w:sz w:val="28"/>
          <w:szCs w:val="28"/>
        </w:rPr>
        <w:t>Заключение контрольно-счетного органа «Счетная палата» муниципального образования Саракташского района на проект решени</w:t>
      </w:r>
      <w:r w:rsidR="006C1428" w:rsidRPr="006B3A79">
        <w:rPr>
          <w:sz w:val="28"/>
          <w:szCs w:val="28"/>
        </w:rPr>
        <w:t>я "О  районном бюджете  на  2025 год и на плановый период  2026 и 2027</w:t>
      </w:r>
      <w:r w:rsidRPr="006B3A79">
        <w:rPr>
          <w:sz w:val="28"/>
          <w:szCs w:val="28"/>
        </w:rPr>
        <w:t xml:space="preserve"> годов»,  (далее – Заключение) подготовлено в соответствии с  Бюджетным кодексом  Российской Федерации (далее – Бюджетный Кодекс РФ),  Решением </w:t>
      </w:r>
      <w:r w:rsidRPr="006B3A79">
        <w:rPr>
          <w:color w:val="FF0000"/>
          <w:sz w:val="28"/>
          <w:szCs w:val="28"/>
        </w:rPr>
        <w:t xml:space="preserve"> </w:t>
      </w:r>
      <w:r w:rsidRPr="006B3A79">
        <w:rPr>
          <w:color w:val="000000"/>
          <w:sz w:val="28"/>
          <w:szCs w:val="28"/>
        </w:rPr>
        <w:t>Совета депутатов</w:t>
      </w:r>
      <w:r w:rsidRPr="006B3A79">
        <w:rPr>
          <w:color w:val="FF0000"/>
          <w:sz w:val="28"/>
          <w:szCs w:val="28"/>
        </w:rPr>
        <w:t xml:space="preserve">  </w:t>
      </w:r>
      <w:r w:rsidRPr="006B3A79">
        <w:rPr>
          <w:color w:val="000000"/>
          <w:sz w:val="28"/>
          <w:szCs w:val="28"/>
        </w:rPr>
        <w:t xml:space="preserve">Саракташского района от 31 мая 2019г. №385 </w:t>
      </w:r>
      <w:r w:rsidRPr="006B3A79">
        <w:rPr>
          <w:sz w:val="28"/>
          <w:szCs w:val="28"/>
        </w:rPr>
        <w:t>«Об утверждении Положения «О бюджетном процессе в муниципальном образовании Саракташский район (далее - Положение о бюджетно</w:t>
      </w:r>
      <w:r w:rsidR="006B2F83" w:rsidRPr="006B3A79">
        <w:rPr>
          <w:sz w:val="28"/>
          <w:szCs w:val="28"/>
        </w:rPr>
        <w:t>м процессе) от 31.05.2019г.</w:t>
      </w:r>
      <w:r w:rsidRPr="006B3A79">
        <w:rPr>
          <w:sz w:val="28"/>
          <w:szCs w:val="28"/>
        </w:rPr>
        <w:t>, с изменениями от 26.12.2019г. №439,от 30.11.2021г. №110,</w:t>
      </w:r>
      <w:r w:rsidR="00FB3B58" w:rsidRPr="006B3A79">
        <w:rPr>
          <w:sz w:val="28"/>
          <w:szCs w:val="28"/>
        </w:rPr>
        <w:t>от 26.10.2023г. №287,</w:t>
      </w:r>
      <w:r w:rsidRPr="006B3A79">
        <w:rPr>
          <w:sz w:val="28"/>
          <w:szCs w:val="28"/>
        </w:rPr>
        <w:t xml:space="preserve"> Положением</w:t>
      </w:r>
      <w:r w:rsidR="00731620" w:rsidRPr="006B3A79">
        <w:rPr>
          <w:sz w:val="28"/>
          <w:szCs w:val="28"/>
        </w:rPr>
        <w:t xml:space="preserve"> о контрольно-счетном органе </w:t>
      </w:r>
      <w:r w:rsidRPr="006B3A79">
        <w:rPr>
          <w:sz w:val="28"/>
          <w:szCs w:val="28"/>
        </w:rPr>
        <w:t>«Счетная  палата» муниципального образования  Саракташский район (далее - Счетная палата), утверждено Решением Совета депутатов Саракташского района от 30 ноября 2021 года №113,план работы Счетной пал</w:t>
      </w:r>
      <w:r w:rsidR="006C1428" w:rsidRPr="006B3A79">
        <w:rPr>
          <w:sz w:val="28"/>
          <w:szCs w:val="28"/>
        </w:rPr>
        <w:t>аты Саракташского района на 2024</w:t>
      </w:r>
      <w:r w:rsidRPr="006B3A79">
        <w:rPr>
          <w:sz w:val="28"/>
          <w:szCs w:val="28"/>
        </w:rPr>
        <w:t xml:space="preserve"> год (пункт</w:t>
      </w:r>
      <w:r w:rsidR="006C1428" w:rsidRPr="006B3A79">
        <w:rPr>
          <w:sz w:val="28"/>
          <w:szCs w:val="28"/>
        </w:rPr>
        <w:t xml:space="preserve"> 3.2</w:t>
      </w:r>
      <w:r w:rsidRPr="006B3A79">
        <w:rPr>
          <w:sz w:val="28"/>
          <w:szCs w:val="28"/>
        </w:rPr>
        <w:t>), распоряжение председателя Сч</w:t>
      </w:r>
      <w:r w:rsidR="006B2F83" w:rsidRPr="006B3A79">
        <w:rPr>
          <w:sz w:val="28"/>
          <w:szCs w:val="28"/>
        </w:rPr>
        <w:t>етной палаты</w:t>
      </w:r>
      <w:r w:rsidR="008D4AFD" w:rsidRPr="006B3A79">
        <w:rPr>
          <w:sz w:val="28"/>
          <w:szCs w:val="28"/>
        </w:rPr>
        <w:t xml:space="preserve"> №30</w:t>
      </w:r>
      <w:r w:rsidR="006B2F83" w:rsidRPr="006B3A79">
        <w:rPr>
          <w:sz w:val="28"/>
          <w:szCs w:val="28"/>
        </w:rPr>
        <w:t xml:space="preserve">-р </w:t>
      </w:r>
      <w:r w:rsidR="008D4AFD" w:rsidRPr="006B3A79">
        <w:rPr>
          <w:sz w:val="28"/>
          <w:szCs w:val="28"/>
        </w:rPr>
        <w:t>от 14</w:t>
      </w:r>
      <w:r w:rsidR="006C1428" w:rsidRPr="006B3A79">
        <w:rPr>
          <w:sz w:val="28"/>
          <w:szCs w:val="28"/>
        </w:rPr>
        <w:t>.11.2024</w:t>
      </w:r>
      <w:r w:rsidRPr="006B3A79">
        <w:rPr>
          <w:sz w:val="28"/>
          <w:szCs w:val="28"/>
        </w:rPr>
        <w:t>г.</w:t>
      </w:r>
      <w:r w:rsidRPr="006B3A79">
        <w:rPr>
          <w:rStyle w:val="FontStyle11"/>
          <w:rFonts w:cs="Times New Roman"/>
          <w:sz w:val="28"/>
          <w:szCs w:val="28"/>
        </w:rPr>
        <w:t xml:space="preserve"> </w:t>
      </w:r>
      <w:r w:rsidRPr="006B3A79">
        <w:rPr>
          <w:rStyle w:val="1f1"/>
          <w:rFonts w:cs="Times New Roman"/>
          <w:sz w:val="28"/>
          <w:szCs w:val="28"/>
        </w:rPr>
        <w:t>и иными законодательными и нормативно-правовыми актами.</w:t>
      </w:r>
    </w:p>
    <w:p w:rsidR="00AA36B5" w:rsidRPr="006B3A79" w:rsidRDefault="00AA36B5" w:rsidP="004D1B7B">
      <w:pPr>
        <w:pStyle w:val="Standard"/>
        <w:ind w:firstLine="540"/>
        <w:jc w:val="both"/>
        <w:rPr>
          <w:rFonts w:cs="Times New Roman"/>
          <w:sz w:val="28"/>
          <w:szCs w:val="28"/>
        </w:rPr>
      </w:pPr>
    </w:p>
    <w:p w:rsidR="004D1B7B" w:rsidRPr="006B3A79" w:rsidRDefault="004D1B7B" w:rsidP="004D1B7B">
      <w:pPr>
        <w:widowControl w:val="0"/>
        <w:jc w:val="both"/>
        <w:rPr>
          <w:rFonts w:ascii="Times New Roman" w:hAnsi="Times New Roman" w:cs="Times New Roman"/>
          <w:sz w:val="28"/>
          <w:szCs w:val="28"/>
        </w:rPr>
      </w:pPr>
      <w:r w:rsidRPr="006B3A79">
        <w:rPr>
          <w:rFonts w:ascii="Times New Roman" w:eastAsia="Times New Roman" w:hAnsi="Times New Roman" w:cs="Times New Roman"/>
          <w:sz w:val="28"/>
          <w:szCs w:val="28"/>
        </w:rPr>
        <w:t xml:space="preserve">       </w:t>
      </w:r>
      <w:r w:rsidRPr="006B3A79">
        <w:rPr>
          <w:rFonts w:ascii="Times New Roman" w:hAnsi="Times New Roman" w:cs="Times New Roman"/>
          <w:sz w:val="28"/>
          <w:szCs w:val="28"/>
        </w:rPr>
        <w:t>В ходе экспертизы проанализированы проект решения Совета депута</w:t>
      </w:r>
      <w:r w:rsidR="006B2F83" w:rsidRPr="006B3A79">
        <w:rPr>
          <w:rFonts w:ascii="Times New Roman" w:hAnsi="Times New Roman" w:cs="Times New Roman"/>
          <w:sz w:val="28"/>
          <w:szCs w:val="28"/>
        </w:rPr>
        <w:t xml:space="preserve">тов муниципального образования </w:t>
      </w:r>
      <w:r w:rsidRPr="006B3A79">
        <w:rPr>
          <w:rFonts w:ascii="Times New Roman" w:hAnsi="Times New Roman" w:cs="Times New Roman"/>
          <w:sz w:val="28"/>
          <w:szCs w:val="28"/>
        </w:rPr>
        <w:t>Саракташский район «О бюджете муниципального образо</w:t>
      </w:r>
      <w:r w:rsidR="006C1428" w:rsidRPr="006B3A79">
        <w:rPr>
          <w:rFonts w:ascii="Times New Roman" w:hAnsi="Times New Roman" w:cs="Times New Roman"/>
          <w:sz w:val="28"/>
          <w:szCs w:val="28"/>
        </w:rPr>
        <w:t>вания Саракташский район на 2025 год и на плановый период 2026 и 2027</w:t>
      </w:r>
      <w:r w:rsidRPr="006B3A79">
        <w:rPr>
          <w:rFonts w:ascii="Times New Roman" w:hAnsi="Times New Roman" w:cs="Times New Roman"/>
          <w:sz w:val="28"/>
          <w:szCs w:val="28"/>
        </w:rPr>
        <w:t xml:space="preserve"> годов» (далее – проект решения о бюджете), документы, представленные одновременно с ним, а также другие сведения</w:t>
      </w:r>
      <w:r w:rsidR="001C6EA6" w:rsidRPr="006B3A79">
        <w:rPr>
          <w:rFonts w:ascii="Times New Roman" w:hAnsi="Times New Roman" w:cs="Times New Roman"/>
          <w:sz w:val="28"/>
          <w:szCs w:val="28"/>
        </w:rPr>
        <w:t>,</w:t>
      </w:r>
      <w:r w:rsidRPr="006B3A79">
        <w:rPr>
          <w:rFonts w:ascii="Times New Roman" w:hAnsi="Times New Roman" w:cs="Times New Roman"/>
          <w:sz w:val="28"/>
          <w:szCs w:val="28"/>
        </w:rPr>
        <w:t xml:space="preserve"> имеющие </w:t>
      </w:r>
      <w:r w:rsidRPr="006B3A79">
        <w:rPr>
          <w:rFonts w:ascii="Times New Roman" w:hAnsi="Times New Roman" w:cs="Times New Roman"/>
          <w:sz w:val="28"/>
          <w:szCs w:val="28"/>
        </w:rPr>
        <w:lastRenderedPageBreak/>
        <w:t>значение для изучения объекта экспертизы.</w:t>
      </w:r>
    </w:p>
    <w:p w:rsidR="00062E1A" w:rsidRPr="006B3A79" w:rsidRDefault="004D1B7B" w:rsidP="00062E1A">
      <w:pPr>
        <w:widowControl w:val="0"/>
        <w:jc w:val="both"/>
        <w:rPr>
          <w:rFonts w:ascii="Times New Roman" w:hAnsi="Times New Roman" w:cs="Times New Roman"/>
          <w:color w:val="000000" w:themeColor="text1"/>
          <w:sz w:val="28"/>
          <w:szCs w:val="28"/>
        </w:rPr>
      </w:pPr>
      <w:r w:rsidRPr="006B3A79">
        <w:rPr>
          <w:rFonts w:ascii="Times New Roman" w:hAnsi="Times New Roman" w:cs="Times New Roman"/>
          <w:sz w:val="28"/>
          <w:szCs w:val="28"/>
        </w:rPr>
        <w:t xml:space="preserve">      П</w:t>
      </w:r>
      <w:r w:rsidRPr="006B3A79">
        <w:rPr>
          <w:rFonts w:ascii="Times New Roman" w:hAnsi="Times New Roman" w:cs="Times New Roman"/>
          <w:color w:val="000000"/>
          <w:sz w:val="28"/>
          <w:szCs w:val="28"/>
        </w:rPr>
        <w:t xml:space="preserve">роект бюджета сформирован в соответствии с «Методикой                                   формирования районного </w:t>
      </w:r>
      <w:r w:rsidR="00BF7D48" w:rsidRPr="006B3A79">
        <w:rPr>
          <w:rFonts w:ascii="Times New Roman" w:hAnsi="Times New Roman" w:cs="Times New Roman"/>
          <w:color w:val="000000" w:themeColor="text1"/>
          <w:sz w:val="28"/>
          <w:szCs w:val="28"/>
        </w:rPr>
        <w:t xml:space="preserve">бюджета </w:t>
      </w:r>
      <w:r w:rsidRPr="006B3A79">
        <w:rPr>
          <w:rFonts w:ascii="Times New Roman" w:hAnsi="Times New Roman" w:cs="Times New Roman"/>
          <w:color w:val="000000" w:themeColor="text1"/>
          <w:sz w:val="28"/>
          <w:szCs w:val="28"/>
        </w:rPr>
        <w:t>на</w:t>
      </w:r>
      <w:r w:rsidR="006C1428" w:rsidRPr="006B3A79">
        <w:rPr>
          <w:rFonts w:ascii="Times New Roman" w:hAnsi="Times New Roman" w:cs="Times New Roman"/>
          <w:color w:val="000000" w:themeColor="text1"/>
          <w:sz w:val="28"/>
          <w:szCs w:val="28"/>
        </w:rPr>
        <w:t xml:space="preserve">  2025 год  и плановый период 2026 и  2027</w:t>
      </w:r>
      <w:r w:rsidRPr="006B3A79">
        <w:rPr>
          <w:rFonts w:ascii="Times New Roman" w:hAnsi="Times New Roman" w:cs="Times New Roman"/>
          <w:color w:val="000000" w:themeColor="text1"/>
          <w:sz w:val="28"/>
          <w:szCs w:val="28"/>
        </w:rPr>
        <w:t xml:space="preserve"> годов» -</w:t>
      </w:r>
      <w:r w:rsidR="00902DB7" w:rsidRPr="006B3A79">
        <w:rPr>
          <w:rFonts w:ascii="Times New Roman" w:hAnsi="Times New Roman" w:cs="Times New Roman"/>
          <w:color w:val="000000" w:themeColor="text1"/>
          <w:sz w:val="28"/>
          <w:szCs w:val="28"/>
        </w:rPr>
        <w:t xml:space="preserve"> Приказ от</w:t>
      </w:r>
      <w:r w:rsidR="00BF7D48" w:rsidRPr="006B3A79">
        <w:rPr>
          <w:rFonts w:ascii="Times New Roman" w:hAnsi="Times New Roman" w:cs="Times New Roman"/>
          <w:color w:val="000000" w:themeColor="text1"/>
          <w:sz w:val="28"/>
          <w:szCs w:val="28"/>
        </w:rPr>
        <w:t xml:space="preserve">  01.11.2024 г. №6</w:t>
      </w:r>
      <w:r w:rsidRPr="006B3A79">
        <w:rPr>
          <w:rFonts w:ascii="Times New Roman" w:hAnsi="Times New Roman" w:cs="Times New Roman"/>
          <w:color w:val="000000" w:themeColor="text1"/>
          <w:sz w:val="28"/>
          <w:szCs w:val="28"/>
        </w:rPr>
        <w:t xml:space="preserve">, (далее – Методика). </w:t>
      </w:r>
    </w:p>
    <w:p w:rsidR="00902DB7" w:rsidRPr="006B3A79" w:rsidRDefault="004D1B7B" w:rsidP="00902DB7">
      <w:pPr>
        <w:widowControl w:val="0"/>
        <w:jc w:val="both"/>
        <w:rPr>
          <w:rFonts w:ascii="Times New Roman" w:hAnsi="Times New Roman" w:cs="Times New Roman"/>
          <w:color w:val="000000" w:themeColor="text1"/>
          <w:sz w:val="28"/>
          <w:szCs w:val="28"/>
        </w:rPr>
      </w:pPr>
      <w:r w:rsidRPr="006B3A79">
        <w:rPr>
          <w:sz w:val="28"/>
          <w:szCs w:val="28"/>
        </w:rPr>
        <w:t xml:space="preserve">  </w:t>
      </w:r>
      <w:r w:rsidRPr="006B3A79">
        <w:rPr>
          <w:rFonts w:ascii="Times New Roman" w:hAnsi="Times New Roman" w:cs="Times New Roman"/>
          <w:sz w:val="28"/>
          <w:szCs w:val="28"/>
        </w:rPr>
        <w:t xml:space="preserve">При подготовке Заключения Счетная палата учитывала необходимость реализации положений «Основных направлений бюджетной и налоговой  политики    </w:t>
      </w:r>
      <w:r w:rsidR="000634CB" w:rsidRPr="006B3A79">
        <w:rPr>
          <w:rFonts w:ascii="Times New Roman" w:hAnsi="Times New Roman" w:cs="Times New Roman"/>
          <w:sz w:val="28"/>
          <w:szCs w:val="28"/>
        </w:rPr>
        <w:t>Саракташского</w:t>
      </w:r>
      <w:r w:rsidR="006C1428" w:rsidRPr="006B3A79">
        <w:rPr>
          <w:rFonts w:ascii="Times New Roman" w:hAnsi="Times New Roman" w:cs="Times New Roman"/>
          <w:sz w:val="28"/>
          <w:szCs w:val="28"/>
        </w:rPr>
        <w:t xml:space="preserve"> района на  2025</w:t>
      </w:r>
      <w:r w:rsidRPr="006B3A79">
        <w:rPr>
          <w:rFonts w:ascii="Times New Roman" w:hAnsi="Times New Roman" w:cs="Times New Roman"/>
          <w:sz w:val="28"/>
          <w:szCs w:val="28"/>
        </w:rPr>
        <w:t xml:space="preserve"> год и на пла</w:t>
      </w:r>
      <w:r w:rsidR="006C1428" w:rsidRPr="006B3A79">
        <w:rPr>
          <w:rFonts w:ascii="Times New Roman" w:hAnsi="Times New Roman" w:cs="Times New Roman"/>
          <w:sz w:val="28"/>
          <w:szCs w:val="28"/>
        </w:rPr>
        <w:t>новый период  2026 и 2027</w:t>
      </w:r>
      <w:r w:rsidRPr="006B3A79">
        <w:rPr>
          <w:rFonts w:ascii="Times New Roman" w:hAnsi="Times New Roman" w:cs="Times New Roman"/>
          <w:sz w:val="28"/>
          <w:szCs w:val="28"/>
        </w:rPr>
        <w:t xml:space="preserve"> годов и основных на</w:t>
      </w:r>
      <w:r w:rsidR="00F77478" w:rsidRPr="006B3A79">
        <w:rPr>
          <w:rFonts w:ascii="Times New Roman" w:hAnsi="Times New Roman" w:cs="Times New Roman"/>
          <w:sz w:val="28"/>
          <w:szCs w:val="28"/>
        </w:rPr>
        <w:t>правлений долговой  политики», у</w:t>
      </w:r>
      <w:r w:rsidRPr="006B3A79">
        <w:rPr>
          <w:rFonts w:ascii="Times New Roman" w:hAnsi="Times New Roman" w:cs="Times New Roman"/>
          <w:sz w:val="28"/>
          <w:szCs w:val="28"/>
        </w:rPr>
        <w:t>казанный муниципальный правовой акт утверждён Постановлением Администрации Саракташского района от</w:t>
      </w:r>
      <w:r w:rsidR="009C2D5C" w:rsidRPr="006B3A79">
        <w:rPr>
          <w:rFonts w:ascii="Times New Roman" w:hAnsi="Times New Roman" w:cs="Times New Roman"/>
          <w:sz w:val="28"/>
          <w:szCs w:val="28"/>
        </w:rPr>
        <w:t xml:space="preserve"> </w:t>
      </w:r>
      <w:r w:rsidR="00252722" w:rsidRPr="006B3A79">
        <w:rPr>
          <w:rFonts w:ascii="Times New Roman" w:hAnsi="Times New Roman" w:cs="Times New Roman"/>
          <w:sz w:val="28"/>
          <w:szCs w:val="28"/>
        </w:rPr>
        <w:t>01.11.2024</w:t>
      </w:r>
      <w:r w:rsidR="00186DDD" w:rsidRPr="006B3A79">
        <w:rPr>
          <w:rFonts w:ascii="Times New Roman" w:hAnsi="Times New Roman" w:cs="Times New Roman"/>
          <w:sz w:val="28"/>
          <w:szCs w:val="28"/>
        </w:rPr>
        <w:t>г. №1626</w:t>
      </w:r>
      <w:r w:rsidRPr="006B3A79">
        <w:rPr>
          <w:rFonts w:ascii="Times New Roman" w:hAnsi="Times New Roman" w:cs="Times New Roman"/>
          <w:sz w:val="28"/>
          <w:szCs w:val="28"/>
        </w:rPr>
        <w:t>-п.</w:t>
      </w:r>
      <w:r w:rsidR="00F77478" w:rsidRPr="006B3A79">
        <w:rPr>
          <w:rFonts w:ascii="Times New Roman" w:hAnsi="Times New Roman" w:cs="Times New Roman"/>
          <w:sz w:val="28"/>
          <w:szCs w:val="28"/>
        </w:rPr>
        <w:t xml:space="preserve">; прогноз социально-экономического развития  Саракташского района на </w:t>
      </w:r>
      <w:r w:rsidR="006C1428" w:rsidRPr="006B3A79">
        <w:rPr>
          <w:rFonts w:ascii="Times New Roman" w:hAnsi="Times New Roman" w:cs="Times New Roman"/>
          <w:sz w:val="28"/>
          <w:szCs w:val="28"/>
        </w:rPr>
        <w:t xml:space="preserve"> 2025</w:t>
      </w:r>
      <w:r w:rsidR="00902DB7" w:rsidRPr="006B3A79">
        <w:rPr>
          <w:rFonts w:ascii="Times New Roman" w:hAnsi="Times New Roman" w:cs="Times New Roman"/>
          <w:sz w:val="28"/>
          <w:szCs w:val="28"/>
        </w:rPr>
        <w:t xml:space="preserve"> год и на плановый период </w:t>
      </w:r>
      <w:r w:rsidR="006C1428" w:rsidRPr="006B3A79">
        <w:rPr>
          <w:rFonts w:ascii="Times New Roman" w:hAnsi="Times New Roman" w:cs="Times New Roman"/>
          <w:color w:val="000000" w:themeColor="text1"/>
          <w:sz w:val="28"/>
          <w:szCs w:val="28"/>
        </w:rPr>
        <w:t>до 2027</w:t>
      </w:r>
      <w:r w:rsidR="00F77478" w:rsidRPr="006B3A79">
        <w:rPr>
          <w:rFonts w:ascii="Times New Roman" w:hAnsi="Times New Roman" w:cs="Times New Roman"/>
          <w:color w:val="000000" w:themeColor="text1"/>
          <w:sz w:val="28"/>
          <w:szCs w:val="28"/>
        </w:rPr>
        <w:t xml:space="preserve">г., </w:t>
      </w:r>
      <w:r w:rsidR="00F77478" w:rsidRPr="006B3A79">
        <w:rPr>
          <w:rFonts w:ascii="Times New Roman" w:hAnsi="Times New Roman" w:cs="Times New Roman"/>
          <w:sz w:val="28"/>
          <w:szCs w:val="28"/>
        </w:rPr>
        <w:t>указанный муниципальный правовой акт утверждён Постановлением Администр</w:t>
      </w:r>
      <w:r w:rsidR="00902DB7" w:rsidRPr="006B3A79">
        <w:rPr>
          <w:rFonts w:ascii="Times New Roman" w:hAnsi="Times New Roman" w:cs="Times New Roman"/>
          <w:sz w:val="28"/>
          <w:szCs w:val="28"/>
        </w:rPr>
        <w:t>ации Саракташского района от</w:t>
      </w:r>
      <w:r w:rsidR="00F74187" w:rsidRPr="006B3A79">
        <w:rPr>
          <w:rFonts w:ascii="Times New Roman" w:hAnsi="Times New Roman" w:cs="Times New Roman"/>
          <w:sz w:val="28"/>
          <w:szCs w:val="28"/>
        </w:rPr>
        <w:t xml:space="preserve">  21.10.2024г. № 1489</w:t>
      </w:r>
      <w:r w:rsidR="00F77478" w:rsidRPr="006B3A79">
        <w:rPr>
          <w:rFonts w:ascii="Times New Roman" w:hAnsi="Times New Roman" w:cs="Times New Roman"/>
          <w:sz w:val="28"/>
          <w:szCs w:val="28"/>
        </w:rPr>
        <w:t>-п</w:t>
      </w:r>
      <w:r w:rsidR="00902DB7" w:rsidRPr="006B3A79">
        <w:rPr>
          <w:rFonts w:ascii="Times New Roman" w:hAnsi="Times New Roman" w:cs="Times New Roman"/>
          <w:sz w:val="28"/>
          <w:szCs w:val="28"/>
        </w:rPr>
        <w:t>.</w:t>
      </w:r>
    </w:p>
    <w:p w:rsidR="004D1B7B" w:rsidRPr="006B3A79" w:rsidRDefault="00902DB7" w:rsidP="00902DB7">
      <w:pPr>
        <w:widowControl w:val="0"/>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r w:rsidR="004D1B7B" w:rsidRPr="006B3A79">
        <w:rPr>
          <w:rFonts w:ascii="Times New Roman" w:hAnsi="Times New Roman" w:cs="Times New Roman"/>
          <w:sz w:val="28"/>
          <w:szCs w:val="28"/>
        </w:rPr>
        <w:t xml:space="preserve">В ходе экспертизы проведен сравнительный анализ показателей проекта бюджета и бюджетных назначений, предусмотренных решением Совета депутатов Саракташского </w:t>
      </w:r>
      <w:r w:rsidR="00305586" w:rsidRPr="006B3A79">
        <w:rPr>
          <w:rFonts w:ascii="Times New Roman" w:hAnsi="Times New Roman" w:cs="Times New Roman"/>
          <w:color w:val="000000" w:themeColor="text1"/>
          <w:sz w:val="28"/>
          <w:szCs w:val="28"/>
        </w:rPr>
        <w:t>района от</w:t>
      </w:r>
      <w:r w:rsidR="00CD707C" w:rsidRPr="006B3A79">
        <w:rPr>
          <w:rFonts w:ascii="Times New Roman" w:hAnsi="Times New Roman" w:cs="Times New Roman"/>
          <w:color w:val="000000" w:themeColor="text1"/>
          <w:sz w:val="28"/>
          <w:szCs w:val="28"/>
        </w:rPr>
        <w:t xml:space="preserve"> 22 декабря 2023 года  </w:t>
      </w:r>
      <w:r w:rsidR="006C1428" w:rsidRPr="006B3A79">
        <w:rPr>
          <w:rFonts w:ascii="Times New Roman" w:hAnsi="Times New Roman" w:cs="Times New Roman"/>
          <w:color w:val="000000" w:themeColor="text1"/>
          <w:sz w:val="28"/>
          <w:szCs w:val="28"/>
        </w:rPr>
        <w:t>№ 302</w:t>
      </w:r>
      <w:r w:rsidR="004D1B7B" w:rsidRPr="006B3A79">
        <w:rPr>
          <w:rFonts w:ascii="Times New Roman" w:hAnsi="Times New Roman" w:cs="Times New Roman"/>
          <w:color w:val="000000" w:themeColor="text1"/>
          <w:sz w:val="28"/>
          <w:szCs w:val="28"/>
        </w:rPr>
        <w:t xml:space="preserve"> </w:t>
      </w:r>
      <w:r w:rsidR="00CD707C" w:rsidRPr="006B3A79">
        <w:rPr>
          <w:rFonts w:ascii="Times New Roman" w:hAnsi="Times New Roman" w:cs="Times New Roman"/>
          <w:color w:val="000000" w:themeColor="text1"/>
          <w:sz w:val="28"/>
          <w:szCs w:val="28"/>
        </w:rPr>
        <w:t xml:space="preserve"> «</w:t>
      </w:r>
      <w:r w:rsidR="00CD707C" w:rsidRPr="006B3A79">
        <w:rPr>
          <w:rFonts w:ascii="Times New Roman" w:hAnsi="Times New Roman" w:cs="Times New Roman"/>
          <w:sz w:val="28"/>
          <w:szCs w:val="28"/>
        </w:rPr>
        <w:t>О районном  бюджете муниципального образования Саракташский район Оренбургской области  на 2024 год и на плановый период  2025 и 2026 годов»</w:t>
      </w:r>
      <w:r w:rsidR="004D1B7B" w:rsidRPr="006B3A79">
        <w:rPr>
          <w:rFonts w:ascii="Times New Roman" w:hAnsi="Times New Roman" w:cs="Times New Roman"/>
          <w:sz w:val="28"/>
          <w:szCs w:val="28"/>
        </w:rPr>
        <w:t>, а также показателей ожидаемого исполнения</w:t>
      </w:r>
      <w:r w:rsidR="006C1428" w:rsidRPr="006B3A79">
        <w:rPr>
          <w:rFonts w:ascii="Times New Roman" w:hAnsi="Times New Roman" w:cs="Times New Roman"/>
          <w:sz w:val="28"/>
          <w:szCs w:val="28"/>
        </w:rPr>
        <w:t xml:space="preserve"> за 2024</w:t>
      </w:r>
      <w:r w:rsidR="004D1B7B" w:rsidRPr="006B3A79">
        <w:rPr>
          <w:rFonts w:ascii="Times New Roman" w:hAnsi="Times New Roman" w:cs="Times New Roman"/>
          <w:sz w:val="28"/>
          <w:szCs w:val="28"/>
        </w:rPr>
        <w:t xml:space="preserve"> год.</w:t>
      </w:r>
    </w:p>
    <w:p w:rsidR="004D1B7B" w:rsidRPr="006B3A79" w:rsidRDefault="004D1B7B" w:rsidP="004D1B7B">
      <w:pPr>
        <w:widowControl w:val="0"/>
        <w:autoSpaceDE w:val="0"/>
        <w:autoSpaceDN w:val="0"/>
        <w:adjustRightInd w:val="0"/>
        <w:spacing w:after="0"/>
        <w:ind w:firstLine="709"/>
        <w:jc w:val="both"/>
        <w:rPr>
          <w:rFonts w:ascii="Times New Roman" w:hAnsi="Times New Roman" w:cs="Times New Roman"/>
          <w:color w:val="000000"/>
          <w:sz w:val="28"/>
          <w:szCs w:val="28"/>
        </w:rPr>
      </w:pPr>
      <w:r w:rsidRPr="006B3A79">
        <w:rPr>
          <w:rFonts w:ascii="Times New Roman" w:hAnsi="Times New Roman" w:cs="Times New Roman"/>
          <w:iCs/>
          <w:color w:val="000000"/>
          <w:sz w:val="28"/>
          <w:szCs w:val="28"/>
        </w:rPr>
        <w:t xml:space="preserve">В заключении представлены основные выводы по результатам экспертизы проекта бюджета. </w:t>
      </w:r>
    </w:p>
    <w:p w:rsidR="004D1B7B" w:rsidRPr="006B3A79" w:rsidRDefault="004D1B7B" w:rsidP="004D1B7B">
      <w:pPr>
        <w:spacing w:after="0"/>
        <w:ind w:firstLine="709"/>
        <w:jc w:val="both"/>
        <w:rPr>
          <w:rFonts w:ascii="Times New Roman" w:hAnsi="Times New Roman" w:cs="Times New Roman"/>
          <w:sz w:val="28"/>
          <w:szCs w:val="28"/>
        </w:rPr>
      </w:pPr>
      <w:r w:rsidRPr="006B3A79">
        <w:rPr>
          <w:rFonts w:ascii="Times New Roman" w:hAnsi="Times New Roman" w:cs="Times New Roman"/>
          <w:sz w:val="28"/>
          <w:szCs w:val="28"/>
        </w:rPr>
        <w:t>Проект бюджета разработан с учетом положений Бюджетного кодекса РФ.</w:t>
      </w:r>
    </w:p>
    <w:p w:rsidR="004D1B7B" w:rsidRPr="006B3A79" w:rsidRDefault="004D1B7B" w:rsidP="004D1B7B">
      <w:pPr>
        <w:spacing w:after="0"/>
        <w:ind w:firstLine="709"/>
        <w:jc w:val="both"/>
        <w:rPr>
          <w:rFonts w:ascii="Times New Roman" w:hAnsi="Times New Roman" w:cs="Times New Roman"/>
          <w:sz w:val="28"/>
          <w:szCs w:val="28"/>
        </w:rPr>
      </w:pPr>
      <w:r w:rsidRPr="006B3A79">
        <w:rPr>
          <w:rFonts w:ascii="Times New Roman" w:hAnsi="Times New Roman" w:cs="Times New Roman"/>
          <w:sz w:val="28"/>
          <w:szCs w:val="28"/>
        </w:rPr>
        <w:t>Требования к содержанию проекта бюджета, установленные статьей 184.1</w:t>
      </w:r>
      <w:r w:rsidRPr="006B3A79">
        <w:rPr>
          <w:rFonts w:ascii="Times New Roman" w:hAnsi="Times New Roman" w:cs="Times New Roman"/>
          <w:sz w:val="28"/>
          <w:szCs w:val="28"/>
          <w:vertAlign w:val="superscript"/>
        </w:rPr>
        <w:t> </w:t>
      </w:r>
      <w:r w:rsidRPr="006B3A79">
        <w:rPr>
          <w:rFonts w:ascii="Times New Roman" w:hAnsi="Times New Roman" w:cs="Times New Roman"/>
          <w:sz w:val="28"/>
          <w:szCs w:val="28"/>
        </w:rPr>
        <w:t>Бюджетного кодекса РФ и статьей 19 Положения о бюджетном процессе в Саракташском районе соблюдены.</w:t>
      </w:r>
    </w:p>
    <w:p w:rsidR="004D1B7B" w:rsidRPr="006B3A79" w:rsidRDefault="004D1B7B" w:rsidP="004D1B7B">
      <w:pPr>
        <w:spacing w:after="0" w:line="240" w:lineRule="auto"/>
        <w:jc w:val="both"/>
        <w:rPr>
          <w:rFonts w:ascii="Times New Roman" w:hAnsi="Times New Roman" w:cs="Times New Roman"/>
          <w:sz w:val="28"/>
          <w:szCs w:val="28"/>
        </w:rPr>
      </w:pPr>
      <w:r w:rsidRPr="006B3A79">
        <w:rPr>
          <w:rFonts w:ascii="Times New Roman" w:hAnsi="Times New Roman" w:cs="Times New Roman"/>
          <w:sz w:val="28"/>
          <w:szCs w:val="28"/>
        </w:rPr>
        <w:t>Состав документов и материалов, представленных од</w:t>
      </w:r>
      <w:r w:rsidR="002267F1" w:rsidRPr="006B3A79">
        <w:rPr>
          <w:rFonts w:ascii="Times New Roman" w:hAnsi="Times New Roman" w:cs="Times New Roman"/>
          <w:sz w:val="28"/>
          <w:szCs w:val="28"/>
        </w:rPr>
        <w:t xml:space="preserve">новременно с проектом бюджета, </w:t>
      </w:r>
      <w:r w:rsidRPr="006B3A79">
        <w:rPr>
          <w:rFonts w:ascii="Times New Roman" w:hAnsi="Times New Roman" w:cs="Times New Roman"/>
          <w:sz w:val="28"/>
          <w:szCs w:val="28"/>
        </w:rPr>
        <w:t xml:space="preserve">соответствует требованиям статьи 184.2 Бюджетного кодекса и  </w:t>
      </w:r>
      <w:r w:rsidRPr="006B3A79">
        <w:rPr>
          <w:rFonts w:ascii="Times New Roman" w:hAnsi="Times New Roman" w:cs="Times New Roman"/>
          <w:color w:val="000000" w:themeColor="text1"/>
          <w:sz w:val="28"/>
          <w:szCs w:val="28"/>
        </w:rPr>
        <w:t>раздела 3 статьи 31 Положения о бюджетном процессе.</w:t>
      </w:r>
      <w:r w:rsidRPr="006B3A79">
        <w:rPr>
          <w:rFonts w:ascii="Times New Roman" w:hAnsi="Times New Roman" w:cs="Times New Roman"/>
          <w:sz w:val="28"/>
          <w:szCs w:val="28"/>
        </w:rPr>
        <w:t xml:space="preserve">  </w:t>
      </w:r>
    </w:p>
    <w:p w:rsidR="00A03813" w:rsidRPr="006B3A79" w:rsidRDefault="004D1B7B" w:rsidP="004D1B7B">
      <w:pPr>
        <w:spacing w:after="0" w:line="240" w:lineRule="auto"/>
        <w:ind w:firstLine="709"/>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 xml:space="preserve">Проект </w:t>
      </w:r>
      <w:r w:rsidR="00A03813" w:rsidRPr="006B3A79">
        <w:rPr>
          <w:rFonts w:ascii="Times New Roman" w:hAnsi="Times New Roman" w:cs="Times New Roman"/>
          <w:color w:val="000000"/>
          <w:sz w:val="28"/>
          <w:szCs w:val="28"/>
        </w:rPr>
        <w:t>решения предоставлен в Совет депутатов</w:t>
      </w:r>
      <w:r w:rsidR="00A03813" w:rsidRPr="006B3A79">
        <w:rPr>
          <w:rFonts w:ascii="Times New Roman" w:hAnsi="Times New Roman" w:cs="Times New Roman"/>
          <w:color w:val="FF0000"/>
          <w:sz w:val="28"/>
          <w:szCs w:val="28"/>
        </w:rPr>
        <w:t xml:space="preserve">  </w:t>
      </w:r>
      <w:r w:rsidR="00A03813" w:rsidRPr="006B3A79">
        <w:rPr>
          <w:rFonts w:ascii="Times New Roman" w:hAnsi="Times New Roman" w:cs="Times New Roman"/>
          <w:color w:val="000000"/>
          <w:sz w:val="28"/>
          <w:szCs w:val="28"/>
        </w:rPr>
        <w:t xml:space="preserve">Саракташского района </w:t>
      </w:r>
    </w:p>
    <w:p w:rsidR="004D1B7B" w:rsidRPr="006B3A79" w:rsidRDefault="004D1B7B" w:rsidP="00A03813">
      <w:pPr>
        <w:spacing w:after="0" w:line="240" w:lineRule="auto"/>
        <w:jc w:val="both"/>
        <w:rPr>
          <w:rFonts w:ascii="Times New Roman" w:hAnsi="Times New Roman" w:cs="Times New Roman"/>
          <w:color w:val="000000" w:themeColor="text1"/>
          <w:sz w:val="28"/>
          <w:szCs w:val="28"/>
        </w:rPr>
      </w:pPr>
      <w:r w:rsidRPr="006B3A79">
        <w:rPr>
          <w:rFonts w:ascii="Times New Roman" w:hAnsi="Times New Roman" w:cs="Times New Roman"/>
          <w:color w:val="000000"/>
          <w:sz w:val="28"/>
          <w:szCs w:val="28"/>
        </w:rPr>
        <w:t xml:space="preserve">с соблюдением срока, установленного </w:t>
      </w:r>
      <w:r w:rsidRPr="006B3A79">
        <w:rPr>
          <w:rFonts w:ascii="Times New Roman" w:hAnsi="Times New Roman" w:cs="Times New Roman"/>
          <w:color w:val="000000" w:themeColor="text1"/>
          <w:sz w:val="28"/>
          <w:szCs w:val="28"/>
        </w:rPr>
        <w:t>частью 7 статьи 18 Положения о бюджетном процессе (не позднее 15 ноября текущего года).</w:t>
      </w:r>
    </w:p>
    <w:p w:rsidR="004D1B7B" w:rsidRPr="006B3A79" w:rsidRDefault="004D1B7B" w:rsidP="004D1B7B">
      <w:pPr>
        <w:autoSpaceDE w:val="0"/>
        <w:autoSpaceDN w:val="0"/>
        <w:adjustRightInd w:val="0"/>
        <w:spacing w:after="0"/>
        <w:ind w:firstLine="540"/>
        <w:jc w:val="both"/>
        <w:rPr>
          <w:rFonts w:ascii="Times New Roman" w:hAnsi="Times New Roman" w:cs="Times New Roman"/>
          <w:sz w:val="28"/>
          <w:szCs w:val="28"/>
        </w:rPr>
      </w:pPr>
      <w:r w:rsidRPr="006B3A79">
        <w:rPr>
          <w:rFonts w:ascii="Times New Roman" w:hAnsi="Times New Roman" w:cs="Times New Roman"/>
          <w:sz w:val="28"/>
          <w:szCs w:val="28"/>
        </w:rPr>
        <w:t xml:space="preserve"> Проект Решения поступил в Счетную палату</w:t>
      </w:r>
      <w:r w:rsidR="00592059" w:rsidRPr="006B3A79">
        <w:rPr>
          <w:rFonts w:ascii="Times New Roman" w:hAnsi="Times New Roman" w:cs="Times New Roman"/>
          <w:sz w:val="28"/>
          <w:szCs w:val="28"/>
        </w:rPr>
        <w:t xml:space="preserve"> 15 ноября 2024</w:t>
      </w:r>
      <w:r w:rsidRPr="006B3A79">
        <w:rPr>
          <w:rFonts w:ascii="Times New Roman" w:hAnsi="Times New Roman" w:cs="Times New Roman"/>
          <w:sz w:val="28"/>
          <w:szCs w:val="28"/>
        </w:rPr>
        <w:t xml:space="preserve"> года для под</w:t>
      </w:r>
      <w:r w:rsidR="00F375F0" w:rsidRPr="006B3A79">
        <w:rPr>
          <w:rFonts w:ascii="Times New Roman" w:hAnsi="Times New Roman" w:cs="Times New Roman"/>
          <w:sz w:val="28"/>
          <w:szCs w:val="28"/>
        </w:rPr>
        <w:t xml:space="preserve">готовки экспертного заключения </w:t>
      </w:r>
      <w:r w:rsidR="00D64453" w:rsidRPr="006B3A79">
        <w:rPr>
          <w:rFonts w:ascii="Times New Roman" w:hAnsi="Times New Roman" w:cs="Times New Roman"/>
          <w:sz w:val="28"/>
          <w:szCs w:val="28"/>
        </w:rPr>
        <w:t>(исх.№418 от 15.11.2024</w:t>
      </w:r>
      <w:r w:rsidR="00F375F0" w:rsidRPr="006B3A79">
        <w:rPr>
          <w:rFonts w:ascii="Times New Roman" w:hAnsi="Times New Roman" w:cs="Times New Roman"/>
          <w:sz w:val="28"/>
          <w:szCs w:val="28"/>
        </w:rPr>
        <w:t xml:space="preserve">г.).         </w:t>
      </w:r>
    </w:p>
    <w:p w:rsidR="004D1B7B" w:rsidRPr="006B3A79" w:rsidRDefault="004D1B7B" w:rsidP="004D1B7B">
      <w:pPr>
        <w:pStyle w:val="ad"/>
        <w:spacing w:before="0" w:beforeAutospacing="0" w:after="0" w:afterAutospacing="0"/>
        <w:ind w:firstLine="540"/>
        <w:jc w:val="both"/>
        <w:rPr>
          <w:color w:val="000000" w:themeColor="text1"/>
          <w:sz w:val="28"/>
          <w:szCs w:val="28"/>
        </w:rPr>
      </w:pPr>
      <w:r w:rsidRPr="006B3A79">
        <w:rPr>
          <w:sz w:val="28"/>
          <w:szCs w:val="28"/>
        </w:rPr>
        <w:t>В соответствии со статьей 184.2 Бюджетного кодекса Росси</w:t>
      </w:r>
      <w:r w:rsidR="00C962C8" w:rsidRPr="006B3A79">
        <w:rPr>
          <w:sz w:val="28"/>
          <w:szCs w:val="28"/>
        </w:rPr>
        <w:t xml:space="preserve"> </w:t>
      </w:r>
      <w:r w:rsidRPr="006B3A79">
        <w:rPr>
          <w:sz w:val="28"/>
          <w:szCs w:val="28"/>
        </w:rPr>
        <w:t xml:space="preserve">йской </w:t>
      </w:r>
      <w:r w:rsidR="002267F1" w:rsidRPr="006B3A79">
        <w:rPr>
          <w:color w:val="000000" w:themeColor="text1"/>
          <w:sz w:val="28"/>
          <w:szCs w:val="28"/>
        </w:rPr>
        <w:t xml:space="preserve">Федерации, разделом 4 статьи </w:t>
      </w:r>
      <w:r w:rsidRPr="006B3A79">
        <w:rPr>
          <w:color w:val="000000" w:themeColor="text1"/>
          <w:sz w:val="28"/>
          <w:szCs w:val="28"/>
        </w:rPr>
        <w:t>31 Положения о бюджетном процессе, одновременно с проектом бюджета Саракташского района  представлены:</w:t>
      </w:r>
    </w:p>
    <w:p w:rsidR="004D1B7B" w:rsidRPr="006B3A79" w:rsidRDefault="004D1B7B" w:rsidP="004D1B7B">
      <w:pPr>
        <w:pStyle w:val="ad"/>
        <w:spacing w:before="0" w:beforeAutospacing="0" w:after="0" w:afterAutospacing="0"/>
        <w:jc w:val="both"/>
        <w:rPr>
          <w:sz w:val="28"/>
          <w:szCs w:val="28"/>
        </w:rPr>
      </w:pPr>
      <w:r w:rsidRPr="006B3A79">
        <w:rPr>
          <w:sz w:val="28"/>
          <w:szCs w:val="28"/>
        </w:rPr>
        <w:lastRenderedPageBreak/>
        <w:t xml:space="preserve">    - основные направления бюджетной и налоговой полит</w:t>
      </w:r>
      <w:r w:rsidR="002267F1" w:rsidRPr="006B3A79">
        <w:rPr>
          <w:sz w:val="28"/>
          <w:szCs w:val="28"/>
        </w:rPr>
        <w:t xml:space="preserve">ики   Саракташского  района на </w:t>
      </w:r>
      <w:r w:rsidR="005830F6" w:rsidRPr="006B3A79">
        <w:rPr>
          <w:sz w:val="28"/>
          <w:szCs w:val="28"/>
        </w:rPr>
        <w:t>2025 год и плановый период 2026 и 2027</w:t>
      </w:r>
      <w:r w:rsidRPr="006B3A79">
        <w:rPr>
          <w:sz w:val="28"/>
          <w:szCs w:val="28"/>
        </w:rPr>
        <w:t xml:space="preserve"> годов  и основных направлений долговой  полити</w:t>
      </w:r>
      <w:r w:rsidR="005830F6" w:rsidRPr="006B3A79">
        <w:rPr>
          <w:sz w:val="28"/>
          <w:szCs w:val="28"/>
        </w:rPr>
        <w:t>ки Саракташского района на  2025</w:t>
      </w:r>
      <w:r w:rsidRPr="006B3A79">
        <w:rPr>
          <w:sz w:val="28"/>
          <w:szCs w:val="28"/>
        </w:rPr>
        <w:t xml:space="preserve"> год и </w:t>
      </w:r>
      <w:r w:rsidR="005830F6" w:rsidRPr="006B3A79">
        <w:rPr>
          <w:sz w:val="28"/>
          <w:szCs w:val="28"/>
        </w:rPr>
        <w:t>плановый период  2026 и 2027</w:t>
      </w:r>
      <w:r w:rsidRPr="006B3A79">
        <w:rPr>
          <w:sz w:val="28"/>
          <w:szCs w:val="28"/>
        </w:rPr>
        <w:t xml:space="preserve"> годов», указанный муниципальный правовой акт утверждён Постановлением Администр</w:t>
      </w:r>
      <w:r w:rsidR="00F372B5" w:rsidRPr="006B3A79">
        <w:rPr>
          <w:sz w:val="28"/>
          <w:szCs w:val="28"/>
        </w:rPr>
        <w:t>ации Саракташского района от</w:t>
      </w:r>
      <w:r w:rsidR="006873A9" w:rsidRPr="006B3A79">
        <w:rPr>
          <w:sz w:val="28"/>
          <w:szCs w:val="28"/>
        </w:rPr>
        <w:t xml:space="preserve">  01.11.2024г. № 1626</w:t>
      </w:r>
      <w:r w:rsidRPr="006B3A79">
        <w:rPr>
          <w:sz w:val="28"/>
          <w:szCs w:val="28"/>
        </w:rPr>
        <w:t>-п;</w:t>
      </w:r>
    </w:p>
    <w:p w:rsidR="004D1B7B" w:rsidRPr="006B3A79" w:rsidRDefault="004D1B7B" w:rsidP="004D1B7B">
      <w:pPr>
        <w:pStyle w:val="ad"/>
        <w:spacing w:before="0" w:beforeAutospacing="0" w:after="0" w:afterAutospacing="0"/>
        <w:jc w:val="both"/>
        <w:rPr>
          <w:sz w:val="28"/>
          <w:szCs w:val="28"/>
        </w:rPr>
      </w:pPr>
      <w:r w:rsidRPr="006B3A79">
        <w:rPr>
          <w:sz w:val="28"/>
          <w:szCs w:val="28"/>
        </w:rPr>
        <w:t xml:space="preserve">      - прогноз социально-экономического развития</w:t>
      </w:r>
      <w:r w:rsidR="005830F6" w:rsidRPr="006B3A79">
        <w:rPr>
          <w:sz w:val="28"/>
          <w:szCs w:val="28"/>
        </w:rPr>
        <w:t xml:space="preserve">  Саракташского района на   2025</w:t>
      </w:r>
      <w:r w:rsidR="003901F4" w:rsidRPr="006B3A79">
        <w:rPr>
          <w:sz w:val="28"/>
          <w:szCs w:val="28"/>
        </w:rPr>
        <w:t>-</w:t>
      </w:r>
      <w:r w:rsidR="005830F6" w:rsidRPr="006B3A79">
        <w:rPr>
          <w:color w:val="000000" w:themeColor="text1"/>
          <w:sz w:val="28"/>
          <w:szCs w:val="28"/>
        </w:rPr>
        <w:t>2027</w:t>
      </w:r>
      <w:r w:rsidR="003901F4" w:rsidRPr="006B3A79">
        <w:rPr>
          <w:color w:val="000000" w:themeColor="text1"/>
          <w:sz w:val="28"/>
          <w:szCs w:val="28"/>
        </w:rPr>
        <w:t xml:space="preserve"> годы</w:t>
      </w:r>
      <w:r w:rsidRPr="006B3A79">
        <w:rPr>
          <w:color w:val="000000" w:themeColor="text1"/>
          <w:sz w:val="28"/>
          <w:szCs w:val="28"/>
        </w:rPr>
        <w:t xml:space="preserve">, </w:t>
      </w:r>
      <w:r w:rsidRPr="006B3A79">
        <w:rPr>
          <w:sz w:val="28"/>
          <w:szCs w:val="28"/>
        </w:rPr>
        <w:t>указанный муниципальный правовой акт утверждён Постановлением Администр</w:t>
      </w:r>
      <w:r w:rsidR="003901F4" w:rsidRPr="006B3A79">
        <w:rPr>
          <w:sz w:val="28"/>
          <w:szCs w:val="28"/>
        </w:rPr>
        <w:t>ации Саракташского района от</w:t>
      </w:r>
      <w:r w:rsidR="00F74187" w:rsidRPr="006B3A79">
        <w:rPr>
          <w:sz w:val="28"/>
          <w:szCs w:val="28"/>
        </w:rPr>
        <w:t xml:space="preserve">  21.10.2024г. № 1489</w:t>
      </w:r>
      <w:r w:rsidRPr="006B3A79">
        <w:rPr>
          <w:sz w:val="28"/>
          <w:szCs w:val="28"/>
        </w:rPr>
        <w:t xml:space="preserve">-п, </w:t>
      </w:r>
      <w:r w:rsidRPr="006B3A79">
        <w:rPr>
          <w:color w:val="000000" w:themeColor="text1"/>
          <w:sz w:val="28"/>
          <w:szCs w:val="28"/>
        </w:rPr>
        <w:t>(</w:t>
      </w:r>
      <w:r w:rsidRPr="006B3A79">
        <w:rPr>
          <w:sz w:val="28"/>
          <w:szCs w:val="28"/>
        </w:rPr>
        <w:t>далее - Прогноз);</w:t>
      </w:r>
    </w:p>
    <w:p w:rsidR="004D1B7B" w:rsidRPr="006B3A79" w:rsidRDefault="004D1B7B" w:rsidP="004D1B7B">
      <w:pPr>
        <w:pStyle w:val="ad"/>
        <w:spacing w:before="0" w:beforeAutospacing="0" w:after="0" w:afterAutospacing="0"/>
        <w:jc w:val="both"/>
        <w:rPr>
          <w:sz w:val="28"/>
          <w:szCs w:val="28"/>
        </w:rPr>
      </w:pPr>
      <w:r w:rsidRPr="006B3A79">
        <w:rPr>
          <w:sz w:val="28"/>
          <w:szCs w:val="28"/>
        </w:rPr>
        <w:t xml:space="preserve">    - предварительные итоги социально-экономического развития Саракташского </w:t>
      </w:r>
      <w:r w:rsidR="005830F6" w:rsidRPr="006B3A79">
        <w:rPr>
          <w:sz w:val="28"/>
          <w:szCs w:val="28"/>
        </w:rPr>
        <w:t>района  за январь-сентябрь  2024</w:t>
      </w:r>
      <w:r w:rsidRPr="006B3A79">
        <w:rPr>
          <w:sz w:val="28"/>
          <w:szCs w:val="28"/>
        </w:rPr>
        <w:t xml:space="preserve"> года;</w:t>
      </w:r>
    </w:p>
    <w:p w:rsidR="004D1B7B" w:rsidRPr="006B3A79" w:rsidRDefault="004D1B7B" w:rsidP="004D1B7B">
      <w:pPr>
        <w:pStyle w:val="ad"/>
        <w:spacing w:before="0" w:beforeAutospacing="0" w:after="0" w:afterAutospacing="0"/>
        <w:jc w:val="both"/>
        <w:rPr>
          <w:sz w:val="28"/>
          <w:szCs w:val="28"/>
        </w:rPr>
      </w:pPr>
      <w:r w:rsidRPr="006B3A79">
        <w:rPr>
          <w:sz w:val="28"/>
          <w:szCs w:val="28"/>
        </w:rPr>
        <w:t xml:space="preserve">    - пояснительная записка к проекту районного бюджета </w:t>
      </w:r>
      <w:r w:rsidR="005830F6" w:rsidRPr="006B3A79">
        <w:rPr>
          <w:sz w:val="28"/>
          <w:szCs w:val="28"/>
        </w:rPr>
        <w:t>Саракташского района   на   2025 год и на плановый период   2026 и 2027</w:t>
      </w:r>
      <w:r w:rsidRPr="006B3A79">
        <w:rPr>
          <w:sz w:val="28"/>
          <w:szCs w:val="28"/>
        </w:rPr>
        <w:t xml:space="preserve"> годов;</w:t>
      </w:r>
    </w:p>
    <w:p w:rsidR="004D1B7B" w:rsidRPr="006B3A79" w:rsidRDefault="00494607" w:rsidP="004D1B7B">
      <w:pPr>
        <w:pStyle w:val="ad"/>
        <w:spacing w:before="0" w:beforeAutospacing="0" w:after="0" w:afterAutospacing="0"/>
        <w:jc w:val="both"/>
        <w:rPr>
          <w:sz w:val="28"/>
          <w:szCs w:val="28"/>
        </w:rPr>
      </w:pPr>
      <w:r w:rsidRPr="006B3A79">
        <w:rPr>
          <w:sz w:val="28"/>
          <w:szCs w:val="28"/>
        </w:rPr>
        <w:t xml:space="preserve">    -оценка</w:t>
      </w:r>
      <w:r w:rsidR="00DA637D" w:rsidRPr="006B3A79">
        <w:rPr>
          <w:sz w:val="28"/>
          <w:szCs w:val="28"/>
        </w:rPr>
        <w:t xml:space="preserve"> ожидаемого</w:t>
      </w:r>
      <w:r w:rsidR="004D1B7B" w:rsidRPr="006B3A79">
        <w:rPr>
          <w:sz w:val="28"/>
          <w:szCs w:val="28"/>
        </w:rPr>
        <w:t xml:space="preserve"> исполн</w:t>
      </w:r>
      <w:r w:rsidR="005830F6" w:rsidRPr="006B3A79">
        <w:rPr>
          <w:sz w:val="28"/>
          <w:szCs w:val="28"/>
        </w:rPr>
        <w:t>ения районного  бюджета  за 2024</w:t>
      </w:r>
      <w:r w:rsidR="004D1B7B" w:rsidRPr="006B3A79">
        <w:rPr>
          <w:sz w:val="28"/>
          <w:szCs w:val="28"/>
        </w:rPr>
        <w:t xml:space="preserve"> год;</w:t>
      </w:r>
    </w:p>
    <w:p w:rsidR="004D1B7B" w:rsidRPr="006B3A79" w:rsidRDefault="003901F4" w:rsidP="004D1B7B">
      <w:pPr>
        <w:pStyle w:val="ad"/>
        <w:spacing w:before="0" w:beforeAutospacing="0" w:after="0" w:afterAutospacing="0"/>
        <w:jc w:val="both"/>
        <w:rPr>
          <w:sz w:val="28"/>
          <w:szCs w:val="28"/>
        </w:rPr>
      </w:pPr>
      <w:r w:rsidRPr="006B3A79">
        <w:rPr>
          <w:sz w:val="28"/>
          <w:szCs w:val="28"/>
        </w:rPr>
        <w:t xml:space="preserve">    -</w:t>
      </w:r>
      <w:r w:rsidR="004D1B7B" w:rsidRPr="006B3A79">
        <w:rPr>
          <w:sz w:val="28"/>
          <w:szCs w:val="28"/>
        </w:rPr>
        <w:t>расчеты распределения межбюджетных трансфертов: дотации на выравнивание</w:t>
      </w:r>
      <w:r w:rsidR="00680680" w:rsidRPr="006B3A79">
        <w:rPr>
          <w:sz w:val="28"/>
          <w:szCs w:val="28"/>
        </w:rPr>
        <w:t xml:space="preserve"> уровня </w:t>
      </w:r>
      <w:r w:rsidR="004D1B7B" w:rsidRPr="006B3A79">
        <w:rPr>
          <w:sz w:val="28"/>
          <w:szCs w:val="28"/>
        </w:rPr>
        <w:t xml:space="preserve"> бюджетной обеспеченности поселений;</w:t>
      </w:r>
    </w:p>
    <w:p w:rsidR="004D1B7B" w:rsidRPr="006B3A79" w:rsidRDefault="004D1B7B" w:rsidP="004D1B7B">
      <w:pPr>
        <w:pStyle w:val="ad"/>
        <w:spacing w:before="0" w:beforeAutospacing="0" w:after="0" w:afterAutospacing="0"/>
        <w:jc w:val="both"/>
        <w:rPr>
          <w:color w:val="000000" w:themeColor="text1"/>
          <w:sz w:val="28"/>
          <w:szCs w:val="28"/>
        </w:rPr>
      </w:pPr>
      <w:r w:rsidRPr="006B3A79">
        <w:rPr>
          <w:color w:val="000000" w:themeColor="text1"/>
          <w:sz w:val="28"/>
          <w:szCs w:val="28"/>
        </w:rPr>
        <w:t xml:space="preserve">    - </w:t>
      </w:r>
      <w:r w:rsidR="00DA637D" w:rsidRPr="006B3A79">
        <w:rPr>
          <w:color w:val="000000" w:themeColor="text1"/>
          <w:sz w:val="28"/>
          <w:szCs w:val="28"/>
        </w:rPr>
        <w:t>методика формирования районного</w:t>
      </w:r>
      <w:r w:rsidR="005830F6" w:rsidRPr="006B3A79">
        <w:rPr>
          <w:color w:val="000000" w:themeColor="text1"/>
          <w:sz w:val="28"/>
          <w:szCs w:val="28"/>
        </w:rPr>
        <w:t xml:space="preserve"> бюджета  на  2025 год и на плановый период  2026 и 2027</w:t>
      </w:r>
      <w:r w:rsidRPr="006B3A79">
        <w:rPr>
          <w:color w:val="000000" w:themeColor="text1"/>
          <w:sz w:val="28"/>
          <w:szCs w:val="28"/>
        </w:rPr>
        <w:t xml:space="preserve"> годов;</w:t>
      </w:r>
    </w:p>
    <w:p w:rsidR="004D1B7B" w:rsidRPr="006B3A79" w:rsidRDefault="004D1B7B" w:rsidP="004D1B7B">
      <w:pPr>
        <w:pStyle w:val="ad"/>
        <w:spacing w:before="0" w:beforeAutospacing="0" w:after="0" w:afterAutospacing="0"/>
        <w:jc w:val="both"/>
        <w:rPr>
          <w:sz w:val="28"/>
          <w:szCs w:val="28"/>
        </w:rPr>
      </w:pPr>
      <w:r w:rsidRPr="006B3A79">
        <w:rPr>
          <w:sz w:val="28"/>
          <w:szCs w:val="28"/>
        </w:rPr>
        <w:t xml:space="preserve">    -  паспорта муниципальных программ на очередной финансовый год;</w:t>
      </w:r>
    </w:p>
    <w:p w:rsidR="004D1B7B" w:rsidRPr="006B3A79" w:rsidRDefault="004D1B7B" w:rsidP="004D1B7B">
      <w:pPr>
        <w:pStyle w:val="ad"/>
        <w:spacing w:before="0" w:beforeAutospacing="0" w:after="0" w:afterAutospacing="0"/>
        <w:jc w:val="both"/>
        <w:rPr>
          <w:sz w:val="28"/>
          <w:szCs w:val="28"/>
        </w:rPr>
      </w:pPr>
      <w:r w:rsidRPr="006B3A79">
        <w:rPr>
          <w:sz w:val="28"/>
          <w:szCs w:val="28"/>
        </w:rPr>
        <w:t xml:space="preserve">    -реестр расходных обязательств - утвержден Постановлением Администрации Саракташского района </w:t>
      </w:r>
      <w:r w:rsidRPr="006B3A79">
        <w:rPr>
          <w:color w:val="000000" w:themeColor="text1"/>
          <w:sz w:val="28"/>
          <w:szCs w:val="28"/>
        </w:rPr>
        <w:t>от 30.07.2017г. №812-п (с изм</w:t>
      </w:r>
      <w:r w:rsidR="00130134" w:rsidRPr="006B3A79">
        <w:rPr>
          <w:color w:val="000000" w:themeColor="text1"/>
          <w:sz w:val="28"/>
          <w:szCs w:val="28"/>
        </w:rPr>
        <w:t>енениями от 22.01.2019г. №34-п</w:t>
      </w:r>
      <w:r w:rsidR="00680680" w:rsidRPr="006B3A79">
        <w:rPr>
          <w:color w:val="000000" w:themeColor="text1"/>
          <w:sz w:val="28"/>
          <w:szCs w:val="28"/>
        </w:rPr>
        <w:t>,</w:t>
      </w:r>
      <w:r w:rsidR="00130134" w:rsidRPr="006B3A79">
        <w:rPr>
          <w:color w:val="000000" w:themeColor="text1"/>
          <w:sz w:val="28"/>
          <w:szCs w:val="28"/>
        </w:rPr>
        <w:t xml:space="preserve"> </w:t>
      </w:r>
      <w:r w:rsidRPr="006B3A79">
        <w:rPr>
          <w:color w:val="000000" w:themeColor="text1"/>
          <w:sz w:val="28"/>
          <w:szCs w:val="28"/>
        </w:rPr>
        <w:t>«О</w:t>
      </w:r>
      <w:r w:rsidR="00DA637D" w:rsidRPr="006B3A79">
        <w:rPr>
          <w:sz w:val="28"/>
          <w:szCs w:val="28"/>
        </w:rPr>
        <w:t xml:space="preserve"> порядке </w:t>
      </w:r>
      <w:r w:rsidRPr="006B3A79">
        <w:rPr>
          <w:sz w:val="28"/>
          <w:szCs w:val="28"/>
        </w:rPr>
        <w:t>ведения реестра расходных обязательств Саракташского района»);</w:t>
      </w:r>
    </w:p>
    <w:p w:rsidR="004D1B7B" w:rsidRPr="006B3A79" w:rsidRDefault="004D1B7B" w:rsidP="004D1B7B">
      <w:pPr>
        <w:pStyle w:val="ad"/>
        <w:spacing w:before="0" w:beforeAutospacing="0" w:after="0" w:afterAutospacing="0"/>
        <w:ind w:firstLine="540"/>
        <w:jc w:val="both"/>
        <w:rPr>
          <w:sz w:val="28"/>
          <w:szCs w:val="28"/>
        </w:rPr>
      </w:pPr>
      <w:r w:rsidRPr="006B3A79">
        <w:rPr>
          <w:sz w:val="28"/>
          <w:szCs w:val="28"/>
        </w:rPr>
        <w:t>-прогноз основных характеристик (общий объем доходов, общий объем расходов, дефицита (профицита бюджета) консолидированного бюдж</w:t>
      </w:r>
      <w:r w:rsidR="005830F6" w:rsidRPr="006B3A79">
        <w:rPr>
          <w:sz w:val="28"/>
          <w:szCs w:val="28"/>
        </w:rPr>
        <w:t>ета Саракташского района на 2025 год и на плановый период   2026 и 2027</w:t>
      </w:r>
      <w:r w:rsidRPr="006B3A79">
        <w:rPr>
          <w:sz w:val="28"/>
          <w:szCs w:val="28"/>
        </w:rPr>
        <w:t xml:space="preserve"> годов;</w:t>
      </w:r>
    </w:p>
    <w:p w:rsidR="004D1B7B" w:rsidRPr="006B3A79" w:rsidRDefault="004D1B7B" w:rsidP="004D1B7B">
      <w:pPr>
        <w:pStyle w:val="ad"/>
        <w:spacing w:before="0" w:beforeAutospacing="0" w:after="0" w:afterAutospacing="0"/>
        <w:jc w:val="both"/>
        <w:rPr>
          <w:sz w:val="28"/>
          <w:szCs w:val="28"/>
        </w:rPr>
      </w:pPr>
      <w:r w:rsidRPr="006B3A79">
        <w:rPr>
          <w:sz w:val="28"/>
          <w:szCs w:val="28"/>
        </w:rPr>
        <w:t xml:space="preserve">-верхний предел муниципального </w:t>
      </w:r>
      <w:r w:rsidR="00130134" w:rsidRPr="006B3A79">
        <w:rPr>
          <w:sz w:val="28"/>
          <w:szCs w:val="28"/>
        </w:rPr>
        <w:t xml:space="preserve">внутреннего долга на 01 января </w:t>
      </w:r>
      <w:r w:rsidR="00680680" w:rsidRPr="006B3A79">
        <w:rPr>
          <w:sz w:val="28"/>
          <w:szCs w:val="28"/>
        </w:rPr>
        <w:t>2025- 2027</w:t>
      </w:r>
      <w:r w:rsidRPr="006B3A79">
        <w:rPr>
          <w:sz w:val="28"/>
          <w:szCs w:val="28"/>
        </w:rPr>
        <w:t xml:space="preserve"> года.</w:t>
      </w:r>
    </w:p>
    <w:p w:rsidR="004D1B7B" w:rsidRPr="006B3A79" w:rsidRDefault="004D1B7B" w:rsidP="004D1B7B">
      <w:pPr>
        <w:pStyle w:val="ad"/>
        <w:spacing w:before="0" w:beforeAutospacing="0" w:after="0" w:afterAutospacing="0"/>
        <w:jc w:val="both"/>
        <w:rPr>
          <w:rStyle w:val="aa"/>
          <w:rFonts w:eastAsiaTheme="minorEastAsia"/>
          <w:b w:val="0"/>
          <w:sz w:val="28"/>
          <w:szCs w:val="28"/>
        </w:rPr>
      </w:pPr>
      <w:r w:rsidRPr="006B3A79">
        <w:rPr>
          <w:sz w:val="28"/>
          <w:szCs w:val="28"/>
        </w:rPr>
        <w:t xml:space="preserve">  </w:t>
      </w:r>
      <w:r w:rsidRPr="006B3A79">
        <w:rPr>
          <w:color w:val="000000"/>
          <w:sz w:val="28"/>
          <w:szCs w:val="28"/>
        </w:rPr>
        <w:t xml:space="preserve">  </w:t>
      </w:r>
      <w:r w:rsidRPr="006B3A79">
        <w:rPr>
          <w:rStyle w:val="aa"/>
          <w:rFonts w:eastAsiaTheme="minorEastAsia"/>
          <w:b w:val="0"/>
          <w:sz w:val="28"/>
          <w:szCs w:val="28"/>
        </w:rPr>
        <w:t>Учитывая, что прогнозные показатели на очередной финансовый год являются фундаментальными при планировании доходов и расходов на плановый период, основной упор Счетной палатой был сделан на анализ, изучение обоснованно</w:t>
      </w:r>
      <w:r w:rsidR="00130134" w:rsidRPr="006B3A79">
        <w:rPr>
          <w:rStyle w:val="aa"/>
          <w:rFonts w:eastAsiaTheme="minorEastAsia"/>
          <w:b w:val="0"/>
          <w:sz w:val="28"/>
          <w:szCs w:val="28"/>
        </w:rPr>
        <w:t>сти прогнозных показателей</w:t>
      </w:r>
      <w:r w:rsidR="005830F6" w:rsidRPr="006B3A79">
        <w:rPr>
          <w:rStyle w:val="aa"/>
          <w:rFonts w:eastAsiaTheme="minorEastAsia"/>
          <w:b w:val="0"/>
          <w:sz w:val="28"/>
          <w:szCs w:val="28"/>
        </w:rPr>
        <w:t xml:space="preserve"> 2025</w:t>
      </w:r>
      <w:r w:rsidRPr="006B3A79">
        <w:rPr>
          <w:rStyle w:val="aa"/>
          <w:rFonts w:eastAsiaTheme="minorEastAsia"/>
          <w:b w:val="0"/>
          <w:sz w:val="28"/>
          <w:szCs w:val="28"/>
        </w:rPr>
        <w:t xml:space="preserve"> года.</w:t>
      </w:r>
    </w:p>
    <w:p w:rsidR="004D1B7B" w:rsidRPr="006B3A79" w:rsidRDefault="00F77478" w:rsidP="004D1B7B">
      <w:pPr>
        <w:pStyle w:val="ad"/>
        <w:spacing w:before="0" w:beforeAutospacing="0" w:after="0" w:afterAutospacing="0"/>
        <w:jc w:val="both"/>
        <w:rPr>
          <w:rStyle w:val="aa"/>
          <w:rFonts w:eastAsiaTheme="minorEastAsia"/>
          <w:b w:val="0"/>
          <w:bCs w:val="0"/>
        </w:rPr>
      </w:pPr>
      <w:r w:rsidRPr="006B3A79">
        <w:rPr>
          <w:rStyle w:val="aa"/>
          <w:rFonts w:eastAsiaTheme="minorEastAsia"/>
          <w:b w:val="0"/>
          <w:sz w:val="28"/>
          <w:szCs w:val="28"/>
        </w:rPr>
        <w:t xml:space="preserve">    Основные пол</w:t>
      </w:r>
      <w:r w:rsidR="00130134" w:rsidRPr="006B3A79">
        <w:rPr>
          <w:rStyle w:val="aa"/>
          <w:rFonts w:eastAsiaTheme="minorEastAsia"/>
          <w:b w:val="0"/>
          <w:sz w:val="28"/>
          <w:szCs w:val="28"/>
        </w:rPr>
        <w:t xml:space="preserve">ожения </w:t>
      </w:r>
      <w:r w:rsidRPr="006B3A79">
        <w:rPr>
          <w:rStyle w:val="aa"/>
          <w:rFonts w:eastAsiaTheme="minorEastAsia"/>
          <w:b w:val="0"/>
          <w:sz w:val="28"/>
          <w:szCs w:val="28"/>
        </w:rPr>
        <w:t xml:space="preserve">расчетных проектировок районного бюджета </w:t>
      </w:r>
      <w:r w:rsidR="00130134" w:rsidRPr="006B3A79">
        <w:rPr>
          <w:rStyle w:val="aa"/>
          <w:rFonts w:eastAsiaTheme="minorEastAsia"/>
          <w:b w:val="0"/>
          <w:sz w:val="28"/>
          <w:szCs w:val="28"/>
        </w:rPr>
        <w:t xml:space="preserve">закреплены </w:t>
      </w:r>
      <w:r w:rsidR="00680680" w:rsidRPr="006B3A79">
        <w:rPr>
          <w:rStyle w:val="aa"/>
          <w:rFonts w:eastAsiaTheme="minorEastAsia"/>
          <w:b w:val="0"/>
          <w:sz w:val="28"/>
          <w:szCs w:val="28"/>
        </w:rPr>
        <w:t>в</w:t>
      </w:r>
      <w:r w:rsidR="00130134" w:rsidRPr="006B3A79">
        <w:rPr>
          <w:color w:val="000000" w:themeColor="text1"/>
          <w:sz w:val="28"/>
          <w:szCs w:val="28"/>
        </w:rPr>
        <w:t xml:space="preserve"> Методике формирования районного  бюджета  </w:t>
      </w:r>
      <w:r w:rsidRPr="006B3A79">
        <w:rPr>
          <w:color w:val="000000" w:themeColor="text1"/>
          <w:sz w:val="28"/>
          <w:szCs w:val="28"/>
        </w:rPr>
        <w:t xml:space="preserve">на  </w:t>
      </w:r>
      <w:r w:rsidR="005830F6" w:rsidRPr="006B3A79">
        <w:rPr>
          <w:color w:val="000000" w:themeColor="text1"/>
          <w:sz w:val="28"/>
          <w:szCs w:val="28"/>
        </w:rPr>
        <w:t xml:space="preserve">2025 </w:t>
      </w:r>
      <w:r w:rsidR="00130134" w:rsidRPr="006B3A79">
        <w:rPr>
          <w:color w:val="000000" w:themeColor="text1"/>
          <w:sz w:val="28"/>
          <w:szCs w:val="28"/>
        </w:rPr>
        <w:t xml:space="preserve">год и на плановый период </w:t>
      </w:r>
      <w:r w:rsidR="005830F6" w:rsidRPr="006B3A79">
        <w:rPr>
          <w:color w:val="000000" w:themeColor="text1"/>
          <w:sz w:val="28"/>
          <w:szCs w:val="28"/>
        </w:rPr>
        <w:t>2026 и 2027</w:t>
      </w:r>
      <w:r w:rsidRPr="006B3A79">
        <w:rPr>
          <w:color w:val="000000" w:themeColor="text1"/>
          <w:sz w:val="28"/>
          <w:szCs w:val="28"/>
        </w:rPr>
        <w:t xml:space="preserve"> годов</w:t>
      </w:r>
      <w:r w:rsidR="00130134" w:rsidRPr="006B3A79">
        <w:rPr>
          <w:color w:val="000000" w:themeColor="text1"/>
          <w:sz w:val="28"/>
          <w:szCs w:val="28"/>
        </w:rPr>
        <w:t xml:space="preserve"> (</w:t>
      </w:r>
      <w:r w:rsidRPr="006B3A79">
        <w:rPr>
          <w:color w:val="000000" w:themeColor="text1"/>
          <w:sz w:val="28"/>
          <w:szCs w:val="28"/>
        </w:rPr>
        <w:t>приказ Финансового отдела администрации Сара</w:t>
      </w:r>
      <w:r w:rsidR="00130134" w:rsidRPr="006B3A79">
        <w:rPr>
          <w:color w:val="000000" w:themeColor="text1"/>
          <w:sz w:val="28"/>
          <w:szCs w:val="28"/>
        </w:rPr>
        <w:t xml:space="preserve">кташского района от </w:t>
      </w:r>
      <w:r w:rsidR="00B825E2" w:rsidRPr="006B3A79">
        <w:rPr>
          <w:color w:val="000000" w:themeColor="text1"/>
          <w:sz w:val="28"/>
          <w:szCs w:val="28"/>
        </w:rPr>
        <w:t>01.11.2024г. ,№6</w:t>
      </w:r>
      <w:r w:rsidR="00680680" w:rsidRPr="006B3A79">
        <w:rPr>
          <w:color w:val="000000" w:themeColor="text1"/>
          <w:sz w:val="28"/>
          <w:szCs w:val="28"/>
        </w:rPr>
        <w:t xml:space="preserve"> </w:t>
      </w:r>
      <w:r w:rsidR="00130134" w:rsidRPr="006B3A79">
        <w:rPr>
          <w:color w:val="000000" w:themeColor="text1"/>
          <w:sz w:val="28"/>
          <w:szCs w:val="28"/>
        </w:rPr>
        <w:t xml:space="preserve"> (далее –Методика района).</w:t>
      </w:r>
      <w:r w:rsidRPr="006B3A79">
        <w:rPr>
          <w:color w:val="000000" w:themeColor="text1"/>
          <w:sz w:val="28"/>
          <w:szCs w:val="28"/>
        </w:rPr>
        <w:t xml:space="preserve">  </w:t>
      </w:r>
      <w:r w:rsidR="00130134" w:rsidRPr="006B3A79">
        <w:rPr>
          <w:rStyle w:val="aa"/>
          <w:rFonts w:eastAsiaTheme="minorEastAsia"/>
          <w:b w:val="0"/>
          <w:sz w:val="28"/>
          <w:szCs w:val="28"/>
        </w:rPr>
        <w:t xml:space="preserve"> </w:t>
      </w:r>
    </w:p>
    <w:p w:rsidR="00130134" w:rsidRPr="006B3A79" w:rsidRDefault="00130134" w:rsidP="004D1B7B">
      <w:pPr>
        <w:pStyle w:val="ad"/>
        <w:spacing w:before="0" w:beforeAutospacing="0" w:after="0" w:afterAutospacing="0"/>
        <w:jc w:val="both"/>
        <w:rPr>
          <w:rStyle w:val="aa"/>
          <w:rFonts w:eastAsiaTheme="minorEastAsia"/>
          <w:b w:val="0"/>
          <w:bCs w:val="0"/>
        </w:rPr>
      </w:pPr>
    </w:p>
    <w:p w:rsidR="004D1B7B" w:rsidRPr="006B3A79" w:rsidRDefault="004D1B7B" w:rsidP="004D1B7B">
      <w:pPr>
        <w:widowControl w:val="0"/>
        <w:spacing w:after="0"/>
        <w:ind w:firstLine="709"/>
        <w:jc w:val="both"/>
        <w:rPr>
          <w:rFonts w:ascii="Times New Roman" w:hAnsi="Times New Roman" w:cs="Times New Roman"/>
          <w:b/>
          <w:bCs/>
          <w:sz w:val="28"/>
          <w:szCs w:val="28"/>
        </w:rPr>
      </w:pPr>
      <w:r w:rsidRPr="006B3A79">
        <w:rPr>
          <w:rFonts w:ascii="Times New Roman" w:hAnsi="Times New Roman" w:cs="Times New Roman"/>
          <w:b/>
          <w:bCs/>
          <w:sz w:val="28"/>
          <w:szCs w:val="28"/>
        </w:rPr>
        <w:t>1. Соблюдение соответствия проекта бюджета, документов и материалов, представленных одновременно с ним, нормам бюджетного законодательства Российской Федерации.</w:t>
      </w:r>
    </w:p>
    <w:p w:rsidR="00AA36B5" w:rsidRPr="006B3A79" w:rsidRDefault="00AA36B5" w:rsidP="004D1B7B">
      <w:pPr>
        <w:widowControl w:val="0"/>
        <w:spacing w:after="0"/>
        <w:ind w:firstLine="709"/>
        <w:jc w:val="both"/>
        <w:rPr>
          <w:b/>
          <w:bCs/>
        </w:rPr>
      </w:pPr>
    </w:p>
    <w:p w:rsidR="004D1B7B" w:rsidRPr="006B3A79" w:rsidRDefault="004D1B7B"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bCs/>
          <w:sz w:val="28"/>
          <w:szCs w:val="28"/>
        </w:rPr>
        <w:t>Формирование проекта бюджета осуществлено в соответствии с положениями БК РФ и Положения о бюджетном процессе.</w:t>
      </w:r>
    </w:p>
    <w:p w:rsidR="004D1B7B" w:rsidRPr="006B3A79" w:rsidRDefault="004D1B7B"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bCs/>
          <w:sz w:val="28"/>
          <w:szCs w:val="28"/>
        </w:rPr>
        <w:t xml:space="preserve">Проект бюджета Саракташского района составлен сроком на три года (на очередной финансовый год и плановый период) согласно п.4 ст.169 Бюджетного кодекса </w:t>
      </w:r>
      <w:r w:rsidRPr="006B3A79">
        <w:rPr>
          <w:rFonts w:ascii="Times New Roman" w:hAnsi="Times New Roman" w:cs="Times New Roman"/>
          <w:bCs/>
          <w:color w:val="000000" w:themeColor="text1"/>
          <w:sz w:val="28"/>
          <w:szCs w:val="28"/>
        </w:rPr>
        <w:t>РФ и п.3 ст.18 Положения о бюджетном процессе.</w:t>
      </w:r>
    </w:p>
    <w:p w:rsidR="004D1B7B" w:rsidRPr="006B3A79" w:rsidRDefault="004D1B7B"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bCs/>
          <w:sz w:val="28"/>
          <w:szCs w:val="28"/>
        </w:rPr>
        <w:t xml:space="preserve">Проведенный анализ позволяет сделать вывод, что при подготовке проекта бюджета в полной мере выполнены требования, установленные статьей 184.1 БК РФ и статьей </w:t>
      </w:r>
      <w:r w:rsidRPr="006B3A79">
        <w:rPr>
          <w:rFonts w:ascii="Times New Roman" w:hAnsi="Times New Roman" w:cs="Times New Roman"/>
          <w:bCs/>
          <w:color w:val="000000" w:themeColor="text1"/>
          <w:sz w:val="28"/>
          <w:szCs w:val="28"/>
        </w:rPr>
        <w:t>18 Положения о бюджетном процессе:</w:t>
      </w:r>
    </w:p>
    <w:p w:rsidR="004D1B7B" w:rsidRPr="006B3A79" w:rsidRDefault="004D1B7B" w:rsidP="004D1B7B">
      <w:pPr>
        <w:spacing w:after="0"/>
        <w:ind w:firstLine="709"/>
        <w:jc w:val="both"/>
        <w:rPr>
          <w:rFonts w:ascii="Times New Roman" w:hAnsi="Times New Roman" w:cs="Times New Roman"/>
          <w:sz w:val="28"/>
          <w:szCs w:val="28"/>
        </w:rPr>
      </w:pPr>
      <w:r w:rsidRPr="006B3A79">
        <w:rPr>
          <w:rFonts w:ascii="Times New Roman" w:hAnsi="Times New Roman" w:cs="Times New Roman"/>
          <w:color w:val="000000" w:themeColor="text1"/>
          <w:sz w:val="28"/>
          <w:szCs w:val="28"/>
        </w:rPr>
        <w:t>- определен объем межбюджетных трансфертов, получаемых из</w:t>
      </w:r>
      <w:r w:rsidRPr="006B3A79">
        <w:rPr>
          <w:rFonts w:ascii="Times New Roman" w:hAnsi="Times New Roman" w:cs="Times New Roman"/>
          <w:sz w:val="28"/>
          <w:szCs w:val="28"/>
        </w:rPr>
        <w:t xml:space="preserve"> областного бюджета в очередном финансовом году и плановом периоде;</w:t>
      </w:r>
    </w:p>
    <w:p w:rsidR="004D1B7B" w:rsidRPr="006B3A79" w:rsidRDefault="004D1B7B"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bCs/>
          <w:sz w:val="28"/>
          <w:szCs w:val="28"/>
        </w:rPr>
        <w:t>- бюджетные ассигнования распределены по разделам, подразделам, целевым статьям, группам и подгруппам видов расходов классификации расходов на очередной финансовый год;</w:t>
      </w:r>
    </w:p>
    <w:p w:rsidR="004D1B7B" w:rsidRPr="006B3A79" w:rsidRDefault="004D1B7B" w:rsidP="004D1B7B">
      <w:pPr>
        <w:spacing w:after="0"/>
        <w:ind w:firstLine="709"/>
        <w:jc w:val="both"/>
        <w:rPr>
          <w:rFonts w:ascii="Times New Roman" w:hAnsi="Times New Roman" w:cs="Times New Roman"/>
          <w:sz w:val="28"/>
          <w:szCs w:val="28"/>
        </w:rPr>
      </w:pPr>
      <w:r w:rsidRPr="006B3A79">
        <w:rPr>
          <w:rFonts w:ascii="Times New Roman" w:hAnsi="Times New Roman" w:cs="Times New Roman"/>
          <w:sz w:val="28"/>
          <w:szCs w:val="28"/>
        </w:rPr>
        <w:t>- определен общий объем условно утверждаемых (утвержденных) расходов на первый год планового периода в объеме не менее 2,5 процента общего объема расходов бюджета, на второй год планового периода в объеме не менее 5 процентов общего объема расходов местного бюджета;</w:t>
      </w:r>
    </w:p>
    <w:p w:rsidR="004D1B7B" w:rsidRPr="006B3A79" w:rsidRDefault="004D1B7B"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bCs/>
          <w:sz w:val="28"/>
          <w:szCs w:val="28"/>
        </w:rPr>
        <w:t>- определены основные характеристики бюджета Саракташского района, к которым относятся общий объем доходов бюджета, общий объем расходов, дефицит бюджета Саракташского района на очередной финансовый год;</w:t>
      </w:r>
    </w:p>
    <w:p w:rsidR="004D1B7B" w:rsidRPr="006B3A79" w:rsidRDefault="004D1B7B"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bCs/>
          <w:sz w:val="28"/>
          <w:szCs w:val="28"/>
        </w:rPr>
        <w:t>- определен общий объем бюджетных ассигнований, направляемых на исполнение публичных нормативных обязательств на очередной финансовый год;</w:t>
      </w:r>
    </w:p>
    <w:p w:rsidR="004D1B7B" w:rsidRPr="006B3A79" w:rsidRDefault="004D1B7B"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bCs/>
          <w:sz w:val="28"/>
          <w:szCs w:val="28"/>
        </w:rPr>
        <w:t>- определены источники финансирования дефицита бюджета на очередной финансовый год;</w:t>
      </w:r>
    </w:p>
    <w:p w:rsidR="004D1B7B" w:rsidRPr="006B3A79" w:rsidRDefault="004D1B7B"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bCs/>
          <w:sz w:val="28"/>
          <w:szCs w:val="28"/>
        </w:rPr>
        <w:t>- установлен объем верхнего предела муниципального внутреннего долга по состоянию на 1 января года, следующего за очередным финансовым годом, с указанием, в том числе верхнего предела долга по муниципальным гарантиям;</w:t>
      </w:r>
    </w:p>
    <w:p w:rsidR="004D1B7B" w:rsidRPr="006B3A79" w:rsidRDefault="004D1B7B" w:rsidP="004D1B7B">
      <w:pPr>
        <w:spacing w:after="0"/>
        <w:ind w:firstLine="709"/>
        <w:jc w:val="both"/>
        <w:rPr>
          <w:rFonts w:ascii="Times New Roman" w:hAnsi="Times New Roman" w:cs="Times New Roman"/>
          <w:sz w:val="28"/>
          <w:szCs w:val="28"/>
        </w:rPr>
      </w:pPr>
      <w:r w:rsidRPr="006B3A79">
        <w:rPr>
          <w:rFonts w:ascii="Times New Roman" w:hAnsi="Times New Roman" w:cs="Times New Roman"/>
          <w:sz w:val="28"/>
          <w:szCs w:val="28"/>
        </w:rPr>
        <w:t>- осуществлено распределение иных межбюджетных трансфертов на очередной финансовый год и плановый период из бюджетов поселений входящих в состав Саракташского района, перечисляемых в местный бюджет на исполнение переданных полномочий;</w:t>
      </w:r>
    </w:p>
    <w:p w:rsidR="004D1B7B" w:rsidRPr="006B3A79" w:rsidRDefault="004D1B7B" w:rsidP="004D1B7B">
      <w:pPr>
        <w:spacing w:after="0"/>
        <w:ind w:firstLine="709"/>
        <w:jc w:val="both"/>
        <w:rPr>
          <w:rFonts w:ascii="Times New Roman" w:hAnsi="Times New Roman" w:cs="Times New Roman"/>
          <w:sz w:val="28"/>
          <w:szCs w:val="28"/>
        </w:rPr>
      </w:pPr>
      <w:r w:rsidRPr="006B3A79">
        <w:rPr>
          <w:rFonts w:ascii="Times New Roman" w:hAnsi="Times New Roman" w:cs="Times New Roman"/>
          <w:sz w:val="28"/>
          <w:szCs w:val="28"/>
        </w:rPr>
        <w:t>- проведено распределение бюджетных ассигнований по разделам, подразделам, целевым статьям и видам расходов классификации расходов бюджетов на реализацию муниципальных  программ, предусмотренных к финансированию за счет средств местного бюджета на очередной финансовый год и плановый период.</w:t>
      </w:r>
    </w:p>
    <w:p w:rsidR="004D1B7B" w:rsidRPr="006B3A79" w:rsidRDefault="004D1B7B" w:rsidP="004D1B7B">
      <w:pPr>
        <w:spacing w:after="0"/>
        <w:ind w:firstLine="709"/>
        <w:jc w:val="both"/>
        <w:rPr>
          <w:rFonts w:ascii="Times New Roman" w:hAnsi="Times New Roman" w:cs="Times New Roman"/>
          <w:sz w:val="28"/>
          <w:szCs w:val="28"/>
        </w:rPr>
      </w:pPr>
    </w:p>
    <w:p w:rsidR="004D1B7B" w:rsidRPr="006B3A79" w:rsidRDefault="00DA206F" w:rsidP="00DA206F">
      <w:pPr>
        <w:pStyle w:val="Standard"/>
        <w:ind w:firstLine="567"/>
        <w:rPr>
          <w:rFonts w:cs="Times New Roman"/>
          <w:b/>
          <w:bCs/>
          <w:sz w:val="28"/>
          <w:szCs w:val="28"/>
        </w:rPr>
      </w:pPr>
      <w:r w:rsidRPr="006B3A79">
        <w:rPr>
          <w:rFonts w:cs="Times New Roman"/>
          <w:b/>
          <w:bCs/>
          <w:sz w:val="28"/>
          <w:szCs w:val="28"/>
        </w:rPr>
        <w:t xml:space="preserve">                                         </w:t>
      </w:r>
      <w:r w:rsidR="004D1B7B" w:rsidRPr="006B3A79">
        <w:rPr>
          <w:rFonts w:cs="Times New Roman"/>
          <w:b/>
          <w:bCs/>
          <w:sz w:val="28"/>
          <w:szCs w:val="28"/>
        </w:rPr>
        <w:t>2.Общие положения</w:t>
      </w:r>
    </w:p>
    <w:p w:rsidR="004D1B7B" w:rsidRPr="006B3A79" w:rsidRDefault="004D1B7B" w:rsidP="004D1B7B">
      <w:pPr>
        <w:pStyle w:val="Standard"/>
        <w:ind w:firstLine="567"/>
        <w:jc w:val="center"/>
        <w:rPr>
          <w:rFonts w:cs="Times New Roman"/>
          <w:b/>
          <w:sz w:val="28"/>
          <w:szCs w:val="28"/>
        </w:rPr>
      </w:pPr>
      <w:r w:rsidRPr="006B3A79">
        <w:rPr>
          <w:rFonts w:cs="Times New Roman"/>
          <w:b/>
          <w:sz w:val="28"/>
          <w:szCs w:val="28"/>
        </w:rPr>
        <w:t>Основные направления налоговой, бюджетной и долговой политики муниципального образо</w:t>
      </w:r>
      <w:r w:rsidR="006947F9" w:rsidRPr="006B3A79">
        <w:rPr>
          <w:rFonts w:cs="Times New Roman"/>
          <w:b/>
          <w:sz w:val="28"/>
          <w:szCs w:val="28"/>
        </w:rPr>
        <w:t>вания Саракташский район на 202</w:t>
      </w:r>
      <w:r w:rsidR="005830F6" w:rsidRPr="006B3A79">
        <w:rPr>
          <w:rFonts w:cs="Times New Roman"/>
          <w:b/>
          <w:sz w:val="28"/>
          <w:szCs w:val="28"/>
        </w:rPr>
        <w:t>5 год  и плановый период 2026-2027</w:t>
      </w:r>
      <w:r w:rsidRPr="006B3A79">
        <w:rPr>
          <w:rFonts w:cs="Times New Roman"/>
          <w:b/>
          <w:sz w:val="28"/>
          <w:szCs w:val="28"/>
        </w:rPr>
        <w:t xml:space="preserve"> годов</w:t>
      </w:r>
    </w:p>
    <w:p w:rsidR="004D1B7B" w:rsidRPr="006B3A79" w:rsidRDefault="004D1B7B" w:rsidP="004D1B7B">
      <w:pPr>
        <w:pStyle w:val="Standard"/>
        <w:ind w:firstLine="567"/>
        <w:jc w:val="center"/>
        <w:rPr>
          <w:rFonts w:cs="Times New Roman"/>
          <w:b/>
          <w:sz w:val="28"/>
          <w:szCs w:val="28"/>
        </w:rPr>
      </w:pPr>
    </w:p>
    <w:p w:rsidR="0039023C" w:rsidRPr="006B3A79" w:rsidRDefault="004D1B7B" w:rsidP="0039023C">
      <w:pPr>
        <w:pStyle w:val="Default"/>
        <w:ind w:firstLine="709"/>
        <w:contextualSpacing/>
        <w:jc w:val="both"/>
        <w:outlineLvl w:val="0"/>
        <w:rPr>
          <w:rFonts w:ascii="Times New Roman" w:eastAsia="Calibri" w:hAnsi="Times New Roman" w:cs="Times New Roman"/>
          <w:sz w:val="28"/>
          <w:szCs w:val="28"/>
        </w:rPr>
      </w:pPr>
      <w:r w:rsidRPr="006B3A79">
        <w:rPr>
          <w:rFonts w:ascii="Times New Roman" w:hAnsi="Times New Roman" w:cs="Times New Roman"/>
          <w:sz w:val="28"/>
          <w:szCs w:val="28"/>
        </w:rPr>
        <w:t xml:space="preserve">     Проект бюджета базируется на Основных направлениях бюджетн</w:t>
      </w:r>
      <w:r w:rsidR="002919B8" w:rsidRPr="006B3A79">
        <w:rPr>
          <w:rFonts w:ascii="Times New Roman" w:hAnsi="Times New Roman" w:cs="Times New Roman"/>
          <w:sz w:val="28"/>
          <w:szCs w:val="28"/>
        </w:rPr>
        <w:t>ой и налоговой политики на  2025 год и на плановый период  2026 и 2027</w:t>
      </w:r>
      <w:r w:rsidRPr="006B3A79">
        <w:rPr>
          <w:rFonts w:ascii="Times New Roman" w:hAnsi="Times New Roman" w:cs="Times New Roman"/>
          <w:sz w:val="28"/>
          <w:szCs w:val="28"/>
        </w:rPr>
        <w:t xml:space="preserve"> годов, разр</w:t>
      </w:r>
      <w:r w:rsidR="007A2742" w:rsidRPr="006B3A79">
        <w:rPr>
          <w:rFonts w:ascii="Times New Roman" w:hAnsi="Times New Roman" w:cs="Times New Roman"/>
          <w:sz w:val="28"/>
          <w:szCs w:val="28"/>
        </w:rPr>
        <w:t>аботанных</w:t>
      </w:r>
      <w:r w:rsidRPr="006B3A79">
        <w:rPr>
          <w:rFonts w:ascii="Times New Roman" w:hAnsi="Times New Roman" w:cs="Times New Roman"/>
          <w:sz w:val="28"/>
          <w:szCs w:val="28"/>
        </w:rPr>
        <w:t xml:space="preserve"> в соотв</w:t>
      </w:r>
      <w:r w:rsidR="007A2742" w:rsidRPr="006B3A79">
        <w:rPr>
          <w:rFonts w:ascii="Times New Roman" w:hAnsi="Times New Roman" w:cs="Times New Roman"/>
          <w:sz w:val="28"/>
          <w:szCs w:val="28"/>
        </w:rPr>
        <w:t>етствии с основными положениями</w:t>
      </w:r>
      <w:r w:rsidRPr="006B3A79">
        <w:rPr>
          <w:rFonts w:ascii="Times New Roman" w:hAnsi="Times New Roman" w:cs="Times New Roman"/>
          <w:sz w:val="28"/>
          <w:szCs w:val="28"/>
        </w:rPr>
        <w:t xml:space="preserve"> Послания Президента Российской Федерации  Федеральному Собранию  Российской Федерации</w:t>
      </w:r>
      <w:r w:rsidRPr="006B3A79">
        <w:rPr>
          <w:rFonts w:ascii="Times New Roman" w:hAnsi="Times New Roman" w:cs="Times New Roman"/>
          <w:color w:val="000000" w:themeColor="text1"/>
          <w:sz w:val="28"/>
          <w:szCs w:val="28"/>
        </w:rPr>
        <w:t xml:space="preserve">, Указе Президента Российской Федерации  от 7 мая 2018 года №204 «О национальных целях и стратегических задачах развития Российской Федерации на период до 2024 года», </w:t>
      </w:r>
      <w:r w:rsidR="0039023C" w:rsidRPr="006B3A79">
        <w:rPr>
          <w:rFonts w:ascii="Times New Roman" w:hAnsi="Times New Roman" w:cs="Times New Roman"/>
          <w:sz w:val="28"/>
          <w:szCs w:val="28"/>
        </w:rPr>
        <w:t xml:space="preserve">от 7 мая 2024 года № 309 «О национальных целях развития Российской Федерации на период до 2030 года и на перспективу до 2036 года», стратегии развития Саракташского района до 2020 года и на период до 2030 года, бюджетного прогноза Саракташского района на долгосрочный период до 2030 года, муниципальных программ Саракташского района (далее – муниципальные программы). Кроме того, при определении бюджетной и налоговой политики на ближайшую перспективу использованы сценарные условия социально-экономического развития Саракташского района на </w:t>
      </w:r>
      <w:r w:rsidR="0039023C" w:rsidRPr="006B3A79">
        <w:rPr>
          <w:rFonts w:ascii="Times New Roman" w:hAnsi="Times New Roman" w:cs="Times New Roman"/>
          <w:bCs/>
          <w:sz w:val="28"/>
          <w:szCs w:val="28"/>
        </w:rPr>
        <w:t>2025 год и на плановый период 2026 и 2027 годов</w:t>
      </w:r>
      <w:r w:rsidR="0039023C" w:rsidRPr="006B3A79">
        <w:rPr>
          <w:rFonts w:ascii="Times New Roman" w:hAnsi="Times New Roman" w:cs="Times New Roman"/>
          <w:sz w:val="28"/>
          <w:szCs w:val="28"/>
        </w:rPr>
        <w:t>.</w:t>
      </w:r>
    </w:p>
    <w:p w:rsidR="004D1B7B" w:rsidRPr="006B3A79" w:rsidRDefault="004D1B7B" w:rsidP="003969E6">
      <w:pPr>
        <w:pStyle w:val="ad"/>
        <w:spacing w:before="0" w:beforeAutospacing="0" w:after="0" w:afterAutospacing="0"/>
        <w:jc w:val="both"/>
        <w:rPr>
          <w:sz w:val="28"/>
          <w:szCs w:val="28"/>
        </w:rPr>
      </w:pPr>
    </w:p>
    <w:p w:rsidR="004D1B7B" w:rsidRPr="006B3A79" w:rsidRDefault="004D1B7B" w:rsidP="004D1B7B">
      <w:pPr>
        <w:autoSpaceDE w:val="0"/>
        <w:adjustRightInd w:val="0"/>
        <w:jc w:val="center"/>
        <w:outlineLvl w:val="1"/>
        <w:rPr>
          <w:rFonts w:ascii="Times New Roman" w:hAnsi="Times New Roman" w:cs="Times New Roman"/>
          <w:b/>
          <w:sz w:val="28"/>
          <w:szCs w:val="28"/>
        </w:rPr>
      </w:pPr>
      <w:r w:rsidRPr="006B3A79">
        <w:rPr>
          <w:rFonts w:ascii="Times New Roman" w:hAnsi="Times New Roman" w:cs="Times New Roman"/>
          <w:b/>
          <w:sz w:val="28"/>
          <w:szCs w:val="28"/>
        </w:rPr>
        <w:t xml:space="preserve">3. Прогноз социально-экономического развития муниципального </w:t>
      </w:r>
    </w:p>
    <w:p w:rsidR="004D1B7B" w:rsidRPr="006B3A79" w:rsidRDefault="004D1B7B" w:rsidP="004D1B7B">
      <w:pPr>
        <w:autoSpaceDE w:val="0"/>
        <w:adjustRightInd w:val="0"/>
        <w:jc w:val="center"/>
        <w:outlineLvl w:val="1"/>
        <w:rPr>
          <w:rFonts w:ascii="Times New Roman" w:hAnsi="Times New Roman" w:cs="Times New Roman"/>
          <w:b/>
          <w:sz w:val="28"/>
          <w:szCs w:val="28"/>
        </w:rPr>
      </w:pPr>
      <w:r w:rsidRPr="006B3A79">
        <w:rPr>
          <w:rFonts w:ascii="Times New Roman" w:hAnsi="Times New Roman" w:cs="Times New Roman"/>
          <w:b/>
          <w:sz w:val="28"/>
          <w:szCs w:val="28"/>
        </w:rPr>
        <w:t>образо</w:t>
      </w:r>
      <w:r w:rsidR="002919B8" w:rsidRPr="006B3A79">
        <w:rPr>
          <w:rFonts w:ascii="Times New Roman" w:hAnsi="Times New Roman" w:cs="Times New Roman"/>
          <w:b/>
          <w:sz w:val="28"/>
          <w:szCs w:val="28"/>
        </w:rPr>
        <w:t>вания Саракташский район на 2025 - 2027</w:t>
      </w:r>
      <w:r w:rsidRPr="006B3A79">
        <w:rPr>
          <w:rFonts w:ascii="Times New Roman" w:hAnsi="Times New Roman" w:cs="Times New Roman"/>
          <w:b/>
          <w:sz w:val="28"/>
          <w:szCs w:val="28"/>
        </w:rPr>
        <w:t xml:space="preserve"> годы</w:t>
      </w:r>
    </w:p>
    <w:p w:rsidR="004D1B7B" w:rsidRPr="006B3A79" w:rsidRDefault="004D1B7B" w:rsidP="004D1B7B">
      <w:pPr>
        <w:autoSpaceDE w:val="0"/>
        <w:adjustRightInd w:val="0"/>
        <w:ind w:firstLine="567"/>
        <w:jc w:val="both"/>
        <w:outlineLvl w:val="1"/>
        <w:rPr>
          <w:rFonts w:ascii="Times New Roman" w:hAnsi="Times New Roman" w:cs="Times New Roman"/>
          <w:sz w:val="28"/>
          <w:szCs w:val="28"/>
        </w:rPr>
      </w:pPr>
      <w:r w:rsidRPr="006B3A79">
        <w:rPr>
          <w:rFonts w:ascii="Times New Roman" w:hAnsi="Times New Roman" w:cs="Times New Roman"/>
          <w:sz w:val="28"/>
          <w:szCs w:val="28"/>
        </w:rPr>
        <w:t>Прогноз социально-экономического развития муниципального образования Саракташский</w:t>
      </w:r>
      <w:r w:rsidR="00EA3A88" w:rsidRPr="006B3A79">
        <w:rPr>
          <w:rFonts w:ascii="Times New Roman" w:hAnsi="Times New Roman" w:cs="Times New Roman"/>
          <w:sz w:val="28"/>
          <w:szCs w:val="28"/>
        </w:rPr>
        <w:t xml:space="preserve"> район на 2025–2027</w:t>
      </w:r>
      <w:r w:rsidRPr="006B3A79">
        <w:rPr>
          <w:rFonts w:ascii="Times New Roman" w:hAnsi="Times New Roman" w:cs="Times New Roman"/>
          <w:sz w:val="28"/>
          <w:szCs w:val="28"/>
        </w:rPr>
        <w:t xml:space="preserve"> годы разработан на вариантной основе и включает в себя два варианта прогноза: консервативный (</w:t>
      </w:r>
      <w:r w:rsidRPr="006B3A79">
        <w:rPr>
          <w:rFonts w:ascii="Times New Roman" w:hAnsi="Times New Roman" w:cs="Times New Roman"/>
          <w:sz w:val="28"/>
          <w:szCs w:val="28"/>
          <w:lang w:val="en-US"/>
        </w:rPr>
        <w:t>I</w:t>
      </w:r>
      <w:r w:rsidRPr="006B3A79">
        <w:rPr>
          <w:rFonts w:ascii="Times New Roman" w:hAnsi="Times New Roman" w:cs="Times New Roman"/>
          <w:sz w:val="28"/>
          <w:szCs w:val="28"/>
        </w:rPr>
        <w:t>) – ориентирован на менее благоприятную экономическую ситуацию в условиях низких цен на нефть и газ, ослабления курса рубля и сдержанных темпов роста макроэкономических показателей, базовый (</w:t>
      </w:r>
      <w:r w:rsidRPr="006B3A79">
        <w:rPr>
          <w:rFonts w:ascii="Times New Roman" w:hAnsi="Times New Roman" w:cs="Times New Roman"/>
          <w:sz w:val="28"/>
          <w:szCs w:val="28"/>
          <w:lang w:val="en-US"/>
        </w:rPr>
        <w:t>II</w:t>
      </w:r>
      <w:r w:rsidRPr="006B3A79">
        <w:rPr>
          <w:rFonts w:ascii="Times New Roman" w:hAnsi="Times New Roman" w:cs="Times New Roman"/>
          <w:sz w:val="28"/>
          <w:szCs w:val="28"/>
        </w:rPr>
        <w:t>) –</w:t>
      </w:r>
      <w:r w:rsidR="003F002D" w:rsidRPr="006B3A79">
        <w:rPr>
          <w:rFonts w:ascii="Times New Roman" w:hAnsi="Times New Roman" w:cs="Times New Roman"/>
          <w:sz w:val="28"/>
          <w:szCs w:val="28"/>
        </w:rPr>
        <w:t xml:space="preserve"> принят за основу прогноза и </w:t>
      </w:r>
      <w:r w:rsidRPr="006B3A79">
        <w:rPr>
          <w:rFonts w:ascii="Times New Roman" w:hAnsi="Times New Roman" w:cs="Times New Roman"/>
          <w:sz w:val="28"/>
          <w:szCs w:val="28"/>
        </w:rPr>
        <w:t>базируется на ускорении развития  экономики на фоне роста инвестиционных вложений, производительности труда, потребительского спроса.</w:t>
      </w:r>
    </w:p>
    <w:p w:rsidR="00A751C0" w:rsidRPr="006B3A79" w:rsidRDefault="00991785" w:rsidP="001E31AA">
      <w:pPr>
        <w:ind w:left="-426"/>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Согласно Прогнозу социально-экономического разви</w:t>
      </w:r>
      <w:r w:rsidR="006947F9" w:rsidRPr="006B3A79">
        <w:rPr>
          <w:rFonts w:ascii="Times New Roman" w:hAnsi="Times New Roman" w:cs="Times New Roman"/>
          <w:sz w:val="28"/>
          <w:szCs w:val="28"/>
        </w:rPr>
        <w:t>тия Саракташского района на 2</w:t>
      </w:r>
      <w:r w:rsidR="00EA3A88" w:rsidRPr="006B3A79">
        <w:rPr>
          <w:rFonts w:ascii="Times New Roman" w:hAnsi="Times New Roman" w:cs="Times New Roman"/>
          <w:sz w:val="28"/>
          <w:szCs w:val="28"/>
        </w:rPr>
        <w:t>025</w:t>
      </w:r>
      <w:r w:rsidR="004D1B7B" w:rsidRPr="006B3A79">
        <w:rPr>
          <w:rFonts w:ascii="Times New Roman" w:hAnsi="Times New Roman" w:cs="Times New Roman"/>
          <w:b/>
          <w:sz w:val="28"/>
          <w:szCs w:val="28"/>
        </w:rPr>
        <w:t>–</w:t>
      </w:r>
      <w:r w:rsidR="00EA3A88" w:rsidRPr="006B3A79">
        <w:rPr>
          <w:rFonts w:ascii="Times New Roman" w:hAnsi="Times New Roman" w:cs="Times New Roman"/>
          <w:sz w:val="28"/>
          <w:szCs w:val="28"/>
        </w:rPr>
        <w:t>2027</w:t>
      </w:r>
      <w:r w:rsidR="004D1B7B" w:rsidRPr="006B3A79">
        <w:rPr>
          <w:rFonts w:ascii="Times New Roman" w:hAnsi="Times New Roman" w:cs="Times New Roman"/>
          <w:sz w:val="28"/>
          <w:szCs w:val="28"/>
        </w:rPr>
        <w:t xml:space="preserve"> годы, одобренному постановлением администрации муниципального образования Саракташский район от</w:t>
      </w:r>
      <w:r w:rsidR="00A751C0" w:rsidRPr="006B3A79">
        <w:rPr>
          <w:rFonts w:ascii="Times New Roman" w:hAnsi="Times New Roman" w:cs="Times New Roman"/>
          <w:sz w:val="28"/>
          <w:szCs w:val="28"/>
        </w:rPr>
        <w:t xml:space="preserve"> 21.10.2024 № 1489</w:t>
      </w:r>
      <w:r w:rsidR="004D1B7B" w:rsidRPr="006B3A79">
        <w:rPr>
          <w:rFonts w:ascii="Times New Roman" w:hAnsi="Times New Roman" w:cs="Times New Roman"/>
          <w:sz w:val="28"/>
          <w:szCs w:val="28"/>
        </w:rPr>
        <w:t>-п основные показатели социально-экономического развития Саракташского района характеризуются следующими данными: индекс промышленн</w:t>
      </w:r>
      <w:r w:rsidR="00C50111" w:rsidRPr="006B3A79">
        <w:rPr>
          <w:rFonts w:ascii="Times New Roman" w:hAnsi="Times New Roman" w:cs="Times New Roman"/>
          <w:sz w:val="28"/>
          <w:szCs w:val="28"/>
        </w:rPr>
        <w:t>ого произво</w:t>
      </w:r>
      <w:r w:rsidR="00A751C0" w:rsidRPr="006B3A79">
        <w:rPr>
          <w:rFonts w:ascii="Times New Roman" w:hAnsi="Times New Roman" w:cs="Times New Roman"/>
          <w:sz w:val="28"/>
          <w:szCs w:val="28"/>
        </w:rPr>
        <w:t>дства в 2024г. оценивается на уровне 103,2</w:t>
      </w:r>
      <w:r w:rsidR="004D1B7B" w:rsidRPr="006B3A79">
        <w:rPr>
          <w:rFonts w:ascii="Times New Roman" w:hAnsi="Times New Roman" w:cs="Times New Roman"/>
          <w:sz w:val="28"/>
          <w:szCs w:val="28"/>
        </w:rPr>
        <w:t>%, объем отгруженной продукции в фактических ц</w:t>
      </w:r>
      <w:r w:rsidR="001E31AA" w:rsidRPr="006B3A79">
        <w:rPr>
          <w:rFonts w:ascii="Times New Roman" w:hAnsi="Times New Roman" w:cs="Times New Roman"/>
          <w:sz w:val="28"/>
          <w:szCs w:val="28"/>
        </w:rPr>
        <w:t>енах составит оценочно более</w:t>
      </w:r>
      <w:r w:rsidR="00A751C0" w:rsidRPr="006B3A79">
        <w:rPr>
          <w:rFonts w:ascii="Times New Roman" w:hAnsi="Times New Roman" w:cs="Times New Roman"/>
          <w:sz w:val="28"/>
          <w:szCs w:val="28"/>
        </w:rPr>
        <w:t xml:space="preserve"> 6</w:t>
      </w:r>
      <w:r w:rsidR="00C50111" w:rsidRPr="006B3A79">
        <w:rPr>
          <w:rFonts w:ascii="Times New Roman" w:hAnsi="Times New Roman" w:cs="Times New Roman"/>
          <w:sz w:val="28"/>
          <w:szCs w:val="28"/>
        </w:rPr>
        <w:t>,3</w:t>
      </w:r>
      <w:r w:rsidR="004D1B7B" w:rsidRPr="006B3A79">
        <w:rPr>
          <w:rFonts w:ascii="Times New Roman" w:hAnsi="Times New Roman" w:cs="Times New Roman"/>
          <w:sz w:val="28"/>
          <w:szCs w:val="28"/>
        </w:rPr>
        <w:t xml:space="preserve"> млрд. руб. </w:t>
      </w:r>
      <w:r w:rsidR="00A751C0" w:rsidRPr="006B3A79">
        <w:rPr>
          <w:rFonts w:ascii="Times New Roman" w:hAnsi="Times New Roman" w:cs="Times New Roman"/>
          <w:sz w:val="28"/>
          <w:szCs w:val="28"/>
        </w:rPr>
        <w:t xml:space="preserve"> Наибольшую долю в промышленном производстве занимает пищевая отрасль,</w:t>
      </w:r>
      <w:r w:rsidR="001E31AA" w:rsidRPr="006B3A79">
        <w:rPr>
          <w:rFonts w:ascii="Times New Roman" w:hAnsi="Times New Roman" w:cs="Times New Roman"/>
          <w:sz w:val="28"/>
          <w:szCs w:val="28"/>
        </w:rPr>
        <w:t xml:space="preserve"> </w:t>
      </w:r>
      <w:r w:rsidR="00A751C0" w:rsidRPr="006B3A79">
        <w:rPr>
          <w:rFonts w:ascii="Times New Roman" w:hAnsi="Times New Roman" w:cs="Times New Roman"/>
          <w:sz w:val="28"/>
          <w:szCs w:val="28"/>
        </w:rPr>
        <w:t xml:space="preserve">которая составляет около 95%. Индекс производства в пищевой отрасли  ожидается на уровне 108,9 процента к уровню 2023 года. </w:t>
      </w:r>
    </w:p>
    <w:p w:rsidR="001E31AA" w:rsidRPr="006B3A79" w:rsidRDefault="00A751C0" w:rsidP="001E31AA">
      <w:pPr>
        <w:widowControl w:val="0"/>
        <w:autoSpaceDE w:val="0"/>
        <w:autoSpaceDN w:val="0"/>
        <w:ind w:left="-567" w:firstLine="567"/>
        <w:jc w:val="both"/>
        <w:rPr>
          <w:rFonts w:ascii="Times New Roman" w:hAnsi="Times New Roman" w:cs="Times New Roman"/>
          <w:sz w:val="28"/>
          <w:szCs w:val="28"/>
        </w:rPr>
      </w:pPr>
      <w:r w:rsidRPr="006B3A79">
        <w:rPr>
          <w:rFonts w:ascii="Times New Roman" w:hAnsi="Times New Roman" w:cs="Times New Roman"/>
          <w:sz w:val="28"/>
          <w:szCs w:val="28"/>
        </w:rPr>
        <w:t xml:space="preserve">По производству напитков в  2024 г. ожидается 174,6%. В области  машиностроения ожидается 113,1 %. По обеспечению электрической энергией, газом и паром  ожидается  - 104,0 %, по водоснабжению и водоотведению достигнет – 115,9 %. </w:t>
      </w:r>
    </w:p>
    <w:p w:rsidR="00A751C0" w:rsidRPr="006B3A79" w:rsidRDefault="00A751C0" w:rsidP="001E31AA">
      <w:pPr>
        <w:widowControl w:val="0"/>
        <w:autoSpaceDE w:val="0"/>
        <w:autoSpaceDN w:val="0"/>
        <w:ind w:left="-567" w:firstLine="567"/>
        <w:jc w:val="both"/>
        <w:rPr>
          <w:rFonts w:ascii="Times New Roman" w:hAnsi="Times New Roman" w:cs="Times New Roman"/>
          <w:sz w:val="28"/>
          <w:szCs w:val="28"/>
        </w:rPr>
      </w:pPr>
      <w:r w:rsidRPr="006B3A79">
        <w:rPr>
          <w:rFonts w:ascii="Times New Roman" w:hAnsi="Times New Roman" w:cs="Times New Roman"/>
          <w:sz w:val="28"/>
          <w:szCs w:val="28"/>
        </w:rPr>
        <w:t>В 2025 г. прогнозируется  объем отгруженных товаров собственного производства, выполненных работ и услуг собственными силами  6,8 млрд. рублей  по двум вариантам, индекс промышленного производства – 100,6% по 1 варианту,102,0% – по 2 варианту.</w:t>
      </w:r>
    </w:p>
    <w:p w:rsidR="00D349F6" w:rsidRPr="006B3A79" w:rsidRDefault="00D349F6" w:rsidP="00D349F6">
      <w:pPr>
        <w:ind w:left="-567" w:firstLine="567"/>
        <w:jc w:val="both"/>
        <w:rPr>
          <w:rFonts w:ascii="Times New Roman" w:hAnsi="Times New Roman" w:cs="Times New Roman"/>
          <w:b/>
          <w:bCs/>
          <w:sz w:val="28"/>
          <w:szCs w:val="28"/>
        </w:rPr>
      </w:pPr>
      <w:r w:rsidRPr="006B3A79">
        <w:rPr>
          <w:rFonts w:ascii="Times New Roman" w:hAnsi="Times New Roman" w:cs="Times New Roman"/>
          <w:bCs/>
          <w:sz w:val="28"/>
          <w:szCs w:val="28"/>
        </w:rPr>
        <w:t>В 2024 году объем производства валовой сельскохозяйственной продукции, произведенной всеми категориями хозяйств, ожидается на уровне 8,7 млрд. руб.,  или 108,4 процента в сопоставимой оценке к уровню 2023 года.</w:t>
      </w:r>
      <w:r w:rsidRPr="006B3A79">
        <w:rPr>
          <w:rFonts w:ascii="Times New Roman" w:hAnsi="Times New Roman" w:cs="Times New Roman"/>
          <w:sz w:val="28"/>
          <w:szCs w:val="28"/>
        </w:rPr>
        <w:t xml:space="preserve"> </w:t>
      </w:r>
    </w:p>
    <w:p w:rsidR="00D349F6" w:rsidRPr="006B3A79" w:rsidRDefault="00D349F6" w:rsidP="00D349F6">
      <w:pPr>
        <w:tabs>
          <w:tab w:val="left" w:pos="709"/>
        </w:tabs>
        <w:autoSpaceDE w:val="0"/>
        <w:autoSpaceDN w:val="0"/>
        <w:adjustRightInd w:val="0"/>
        <w:ind w:left="-567" w:firstLine="567"/>
        <w:jc w:val="both"/>
        <w:outlineLvl w:val="1"/>
        <w:rPr>
          <w:rFonts w:ascii="Times New Roman" w:hAnsi="Times New Roman" w:cs="Times New Roman"/>
          <w:sz w:val="28"/>
          <w:szCs w:val="28"/>
        </w:rPr>
      </w:pPr>
      <w:r w:rsidRPr="006B3A79">
        <w:rPr>
          <w:rFonts w:ascii="Times New Roman" w:hAnsi="Times New Roman" w:cs="Times New Roman"/>
          <w:sz w:val="28"/>
          <w:szCs w:val="28"/>
        </w:rPr>
        <w:t xml:space="preserve">В 2025 году индекс производства сельскохозяйственной продукции в хозяйствах всех категорий в сопоставимых ценах к уровню предыдущего года прогнозируется по консервативному варианту – 105,5 процента, по базовому варианту – 105,7 процента, в 2026 г. во всех категориях ожидается производство продукции: по 1 варианту -  10,0  млрд. руб., или 100,2 % к  текущему году,  по 2 варианту - на  10,1  млрд. руб., или  100,6% к текущему году. </w:t>
      </w:r>
    </w:p>
    <w:p w:rsidR="00E85264" w:rsidRPr="006B3A79" w:rsidRDefault="00E85264" w:rsidP="00E85264">
      <w:pPr>
        <w:ind w:left="-567"/>
        <w:jc w:val="both"/>
        <w:rPr>
          <w:rFonts w:ascii="Times New Roman" w:hAnsi="Times New Roman" w:cs="Times New Roman"/>
          <w:sz w:val="28"/>
          <w:szCs w:val="28"/>
        </w:rPr>
      </w:pPr>
      <w:r w:rsidRPr="006B3A79">
        <w:rPr>
          <w:sz w:val="28"/>
          <w:szCs w:val="28"/>
        </w:rPr>
        <w:t xml:space="preserve">   </w:t>
      </w:r>
      <w:r w:rsidRPr="006B3A79">
        <w:rPr>
          <w:rFonts w:ascii="Times New Roman" w:hAnsi="Times New Roman" w:cs="Times New Roman"/>
          <w:sz w:val="28"/>
          <w:szCs w:val="28"/>
        </w:rPr>
        <w:t>В животноводстве в 2025 году планируется  увеличить производство по первому варианту: скота и птицы на убой в ж. в. - на 0,06 тыс. т., молока - на 0,7 тыс.т., по второму варианту  - скота и птицы -  на 0,13 тыс. т., молока – на 0,81 тыс.т.</w:t>
      </w:r>
    </w:p>
    <w:p w:rsidR="00E85264" w:rsidRPr="006B3A79" w:rsidRDefault="00E85264" w:rsidP="00E85264">
      <w:pPr>
        <w:ind w:left="-567"/>
        <w:jc w:val="both"/>
        <w:rPr>
          <w:rFonts w:ascii="Times New Roman" w:hAnsi="Times New Roman" w:cs="Times New Roman"/>
          <w:sz w:val="28"/>
          <w:szCs w:val="28"/>
        </w:rPr>
      </w:pPr>
      <w:r w:rsidRPr="006B3A79">
        <w:rPr>
          <w:rFonts w:ascii="Times New Roman" w:hAnsi="Times New Roman" w:cs="Times New Roman"/>
          <w:sz w:val="28"/>
          <w:szCs w:val="28"/>
        </w:rPr>
        <w:t>Реализация намеченных мероприятий  в животноводстве позволит довести к 2027 году производство скота и птицы  до 10,8 тыс. т., или рост к 2021 году на  13%, производство молока  - до 42,6 тыс.т., или рост на 12,5%.</w:t>
      </w:r>
    </w:p>
    <w:p w:rsidR="00E85264" w:rsidRPr="006B3A79" w:rsidRDefault="00E85264" w:rsidP="001E31AA">
      <w:pPr>
        <w:ind w:left="-567"/>
        <w:jc w:val="both"/>
        <w:rPr>
          <w:rFonts w:ascii="Times New Roman" w:hAnsi="Times New Roman" w:cs="Times New Roman"/>
          <w:sz w:val="28"/>
          <w:szCs w:val="28"/>
        </w:rPr>
      </w:pPr>
      <w:r w:rsidRPr="006B3A79">
        <w:rPr>
          <w:rFonts w:ascii="Times New Roman" w:hAnsi="Times New Roman" w:cs="Times New Roman"/>
          <w:sz w:val="28"/>
          <w:szCs w:val="28"/>
        </w:rPr>
        <w:t xml:space="preserve">  По прогнозу в 2027 году индекс производства продукции во всех категориях хозяйств  составит по 1 варианту – 100,2%, по 2 варианту – 100,5%. В том числе в растениеводстве: по 1 варианту – 100,2%, по 2 варианту – 100,3%; в животноводстве: по 1 варианту – 100,3%, по 2 варианту – 100,7%.</w:t>
      </w:r>
    </w:p>
    <w:p w:rsidR="009976C9" w:rsidRPr="006B3A79" w:rsidRDefault="001E31AA" w:rsidP="009976C9">
      <w:pPr>
        <w:ind w:left="-567"/>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E85264" w:rsidRPr="006B3A79">
        <w:rPr>
          <w:rFonts w:ascii="Times New Roman" w:hAnsi="Times New Roman" w:cs="Times New Roman"/>
          <w:sz w:val="28"/>
          <w:szCs w:val="28"/>
        </w:rPr>
        <w:t>В 2024 году ожидается вложение инвестиций в основной капитал по полному кругу предприятий 2528,546  млн. руб., в т.ч. по крупным и средним предприятиям – 1 663,492 млн. руб. или 130,</w:t>
      </w:r>
      <w:r w:rsidR="009976C9" w:rsidRPr="006B3A79">
        <w:rPr>
          <w:rFonts w:ascii="Times New Roman" w:hAnsi="Times New Roman" w:cs="Times New Roman"/>
          <w:sz w:val="28"/>
          <w:szCs w:val="28"/>
        </w:rPr>
        <w:t xml:space="preserve">42 %  к  уровню прошлого года. </w:t>
      </w:r>
    </w:p>
    <w:p w:rsidR="00E85264" w:rsidRPr="006B3A79" w:rsidRDefault="00E85264" w:rsidP="009976C9">
      <w:pPr>
        <w:ind w:left="-567"/>
        <w:jc w:val="both"/>
        <w:rPr>
          <w:rFonts w:ascii="Times New Roman" w:hAnsi="Times New Roman" w:cs="Times New Roman"/>
          <w:sz w:val="28"/>
          <w:szCs w:val="28"/>
        </w:rPr>
      </w:pPr>
      <w:r w:rsidRPr="006B3A79">
        <w:rPr>
          <w:rFonts w:ascii="Times New Roman" w:hAnsi="Times New Roman"/>
          <w:sz w:val="28"/>
          <w:szCs w:val="28"/>
        </w:rPr>
        <w:t xml:space="preserve">На территории района продолжают реализовываться инвестиционные проекты: </w:t>
      </w:r>
    </w:p>
    <w:p w:rsidR="001E31AA" w:rsidRPr="006B3A79" w:rsidRDefault="00E85264" w:rsidP="001E31AA">
      <w:pPr>
        <w:ind w:left="-567" w:firstLine="567"/>
        <w:jc w:val="both"/>
        <w:rPr>
          <w:rFonts w:ascii="Times New Roman" w:hAnsi="Times New Roman" w:cs="Times New Roman"/>
          <w:sz w:val="28"/>
          <w:szCs w:val="28"/>
        </w:rPr>
      </w:pPr>
      <w:r w:rsidRPr="006B3A79">
        <w:rPr>
          <w:rFonts w:ascii="Times New Roman" w:hAnsi="Times New Roman" w:cs="Times New Roman"/>
          <w:bCs/>
          <w:sz w:val="28"/>
          <w:szCs w:val="28"/>
        </w:rPr>
        <w:t>-  п</w:t>
      </w:r>
      <w:r w:rsidRPr="006B3A79">
        <w:rPr>
          <w:rFonts w:ascii="Times New Roman" w:hAnsi="Times New Roman" w:cs="Times New Roman"/>
          <w:sz w:val="28"/>
          <w:szCs w:val="28"/>
        </w:rPr>
        <w:t>родолжается проект «Строительство новой очереди завода по убою и переработке крупного рогатого скота» ООО «Оренбив». В первом полугодии инвестиции были направлены на обновление парка грузового и легкового транспорта, используемых для транспортировки КРС, обновление офисного и производственного оборудования;</w:t>
      </w:r>
    </w:p>
    <w:p w:rsidR="00E85264" w:rsidRPr="006B3A79" w:rsidRDefault="00E85264" w:rsidP="001E31AA">
      <w:pPr>
        <w:ind w:left="-567" w:firstLine="567"/>
        <w:jc w:val="both"/>
        <w:rPr>
          <w:rFonts w:ascii="Times New Roman" w:hAnsi="Times New Roman" w:cs="Times New Roman"/>
          <w:sz w:val="28"/>
          <w:szCs w:val="28"/>
        </w:rPr>
      </w:pPr>
      <w:r w:rsidRPr="006B3A79">
        <w:rPr>
          <w:rFonts w:ascii="Times New Roman" w:hAnsi="Times New Roman"/>
          <w:sz w:val="28"/>
          <w:szCs w:val="28"/>
        </w:rPr>
        <w:t>-  предприятием  ООО «Степь» (под маркой «Белое озеро») планируемый объём инвестиций составит 20,00 млн. руб., которые направлены на покупку сепаратора для переработки молока;</w:t>
      </w:r>
    </w:p>
    <w:p w:rsidR="00E85264" w:rsidRPr="006B3A79" w:rsidRDefault="00E85264" w:rsidP="00E85264">
      <w:pPr>
        <w:ind w:left="-567"/>
        <w:jc w:val="both"/>
        <w:rPr>
          <w:rFonts w:ascii="Times New Roman" w:hAnsi="Times New Roman" w:cs="Times New Roman"/>
          <w:sz w:val="28"/>
          <w:szCs w:val="28"/>
        </w:rPr>
      </w:pPr>
      <w:r w:rsidRPr="006B3A79">
        <w:rPr>
          <w:rFonts w:ascii="Times New Roman" w:hAnsi="Times New Roman" w:cs="Times New Roman"/>
          <w:sz w:val="28"/>
          <w:szCs w:val="28"/>
        </w:rPr>
        <w:t>- п</w:t>
      </w:r>
      <w:r w:rsidRPr="006B3A79">
        <w:rPr>
          <w:rFonts w:ascii="Times New Roman" w:hAnsi="Times New Roman" w:cs="Times New Roman"/>
          <w:bCs/>
          <w:sz w:val="28"/>
          <w:szCs w:val="28"/>
        </w:rPr>
        <w:t xml:space="preserve">родолжается реконструкция </w:t>
      </w:r>
      <w:r w:rsidRPr="006B3A79">
        <w:rPr>
          <w:rFonts w:ascii="Times New Roman" w:hAnsi="Times New Roman" w:cs="Times New Roman"/>
          <w:sz w:val="28"/>
          <w:szCs w:val="28"/>
        </w:rPr>
        <w:t xml:space="preserve">животноводческой фермы в СПК колхоз </w:t>
      </w:r>
      <w:r w:rsidRPr="006B3A79">
        <w:rPr>
          <w:rFonts w:ascii="Times New Roman" w:hAnsi="Times New Roman" w:cs="Times New Roman"/>
          <w:bCs/>
          <w:sz w:val="28"/>
          <w:szCs w:val="28"/>
        </w:rPr>
        <w:t xml:space="preserve">«Красногорский», предполагаемая сумма вложений в текущем году составит </w:t>
      </w:r>
      <w:r w:rsidRPr="006B3A79">
        <w:rPr>
          <w:rFonts w:ascii="Times New Roman" w:hAnsi="Times New Roman" w:cs="Times New Roman"/>
          <w:sz w:val="28"/>
          <w:szCs w:val="28"/>
        </w:rPr>
        <w:t>38,48 млн. руб.;</w:t>
      </w:r>
    </w:p>
    <w:p w:rsidR="001E31AA" w:rsidRPr="006B3A79" w:rsidRDefault="00E85264" w:rsidP="001E31AA">
      <w:pPr>
        <w:ind w:left="-567"/>
        <w:jc w:val="both"/>
        <w:rPr>
          <w:rFonts w:ascii="Times New Roman" w:hAnsi="Times New Roman" w:cs="Times New Roman"/>
          <w:sz w:val="28"/>
          <w:szCs w:val="28"/>
        </w:rPr>
      </w:pPr>
      <w:r w:rsidRPr="006B3A79">
        <w:rPr>
          <w:rFonts w:ascii="Times New Roman" w:hAnsi="Times New Roman" w:cs="Times New Roman"/>
          <w:sz w:val="28"/>
          <w:szCs w:val="28"/>
        </w:rPr>
        <w:t>- за счет внебюджетных источников проводится берегоукрепление р. Сакмара у с.</w:t>
      </w:r>
      <w:r w:rsidR="001E31AA" w:rsidRPr="006B3A79">
        <w:rPr>
          <w:rFonts w:ascii="Times New Roman" w:hAnsi="Times New Roman" w:cs="Times New Roman"/>
          <w:sz w:val="28"/>
          <w:szCs w:val="28"/>
        </w:rPr>
        <w:t xml:space="preserve"> Желтое в сумме 500,0 млн. руб.</w:t>
      </w:r>
    </w:p>
    <w:p w:rsidR="00B039BF" w:rsidRPr="006B3A79" w:rsidRDefault="001E31AA" w:rsidP="001E31AA">
      <w:pPr>
        <w:ind w:left="-567"/>
        <w:jc w:val="both"/>
        <w:rPr>
          <w:rFonts w:ascii="Times New Roman" w:hAnsi="Times New Roman" w:cs="Times New Roman"/>
          <w:sz w:val="28"/>
          <w:szCs w:val="28"/>
        </w:rPr>
      </w:pPr>
      <w:r w:rsidRPr="006B3A79">
        <w:rPr>
          <w:rFonts w:ascii="Times New Roman" w:hAnsi="Times New Roman"/>
          <w:sz w:val="28"/>
          <w:szCs w:val="28"/>
        </w:rPr>
        <w:t xml:space="preserve">  </w:t>
      </w:r>
      <w:r w:rsidR="00B039BF" w:rsidRPr="006B3A79">
        <w:rPr>
          <w:rFonts w:ascii="Times New Roman" w:hAnsi="Times New Roman"/>
          <w:sz w:val="28"/>
          <w:szCs w:val="28"/>
        </w:rPr>
        <w:t xml:space="preserve">Прогноз инвестиций на 2025-2027 годы  разработан в 2-х вариантах.В 2025 году ожидается вложение инвестиций в основной капитал по полному кругу предприятий по 1 варианту – 1485,2 млн. руб., по второму варианту - 1494,9 млн. руб., в т.ч. по крупным и средним предприятиям по 1 варианту – 977,069 млн. руб. по 2 варианту – 977,051 млн. руб., соответственно к  уровню прошлого года это составит по 1 варианту – 54,69 % и по 2 варианту – 54,74 %. </w:t>
      </w:r>
      <w:r w:rsidR="00B039BF" w:rsidRPr="006B3A79">
        <w:rPr>
          <w:rFonts w:ascii="Times New Roman" w:hAnsi="Times New Roman"/>
          <w:bCs/>
          <w:sz w:val="28"/>
          <w:szCs w:val="28"/>
        </w:rPr>
        <w:t>По источникам финансирования 44,2 % - это собственные средства предприятий и 55,8 % - привлечённые средства. Из них: бюджетные средства – 16,8 %, внебюджетные – 83,2 %.</w:t>
      </w:r>
    </w:p>
    <w:p w:rsidR="00B039BF" w:rsidRPr="006B3A79" w:rsidRDefault="001E31AA" w:rsidP="001E31AA">
      <w:pPr>
        <w:pStyle w:val="aff4"/>
        <w:ind w:left="-567"/>
        <w:jc w:val="both"/>
        <w:rPr>
          <w:rFonts w:ascii="Times New Roman" w:hAnsi="Times New Roman"/>
          <w:bCs/>
          <w:sz w:val="28"/>
          <w:szCs w:val="28"/>
        </w:rPr>
      </w:pPr>
      <w:r w:rsidRPr="006B3A79">
        <w:rPr>
          <w:rFonts w:ascii="Times New Roman" w:hAnsi="Times New Roman"/>
          <w:sz w:val="28"/>
          <w:szCs w:val="28"/>
        </w:rPr>
        <w:t xml:space="preserve">  </w:t>
      </w:r>
      <w:r w:rsidR="00B039BF" w:rsidRPr="006B3A79">
        <w:rPr>
          <w:rFonts w:ascii="Times New Roman" w:hAnsi="Times New Roman"/>
          <w:sz w:val="28"/>
          <w:szCs w:val="28"/>
        </w:rPr>
        <w:t>В 2026 году ожидается вложение инвестиций в основной капитал по полному кругу предприятий по 1 варианту 2716,568 млн. руб., по 2 варианту – 2 757,939 млн. руб., в т.ч. по крупным и средним предприятиям – 1 787,156 млн. руб. по 1 варианту и 1 802,519 млн. руб. по 2 варианту, или соответственно по вариантам 54,69 и 54,74 % к  уровню прошлого года</w:t>
      </w:r>
      <w:r w:rsidR="00B039BF" w:rsidRPr="006B3A79">
        <w:rPr>
          <w:rFonts w:ascii="Times New Roman" w:hAnsi="Times New Roman"/>
          <w:bCs/>
          <w:sz w:val="28"/>
          <w:szCs w:val="28"/>
        </w:rPr>
        <w:t xml:space="preserve"> По источникам финансирования 25,8 % - это собственные средства предприятий и 74,2 % - привлечённые средства. Из них: бюджетные средства – 68,1 %, внебюджетные – 31,9 %.</w:t>
      </w:r>
    </w:p>
    <w:p w:rsidR="009A28E9" w:rsidRPr="006B3A79" w:rsidRDefault="001E31AA" w:rsidP="001E31AA">
      <w:pPr>
        <w:pStyle w:val="aff4"/>
        <w:ind w:left="-567"/>
        <w:jc w:val="both"/>
        <w:rPr>
          <w:rFonts w:ascii="Times New Roman" w:hAnsi="Times New Roman"/>
          <w:sz w:val="28"/>
          <w:szCs w:val="28"/>
        </w:rPr>
      </w:pPr>
      <w:r w:rsidRPr="006B3A79">
        <w:rPr>
          <w:rFonts w:ascii="Times New Roman" w:hAnsi="Times New Roman"/>
          <w:sz w:val="28"/>
          <w:szCs w:val="28"/>
        </w:rPr>
        <w:t xml:space="preserve">  </w:t>
      </w:r>
      <w:r w:rsidR="00B039BF" w:rsidRPr="006B3A79">
        <w:rPr>
          <w:rFonts w:ascii="Times New Roman" w:hAnsi="Times New Roman"/>
          <w:sz w:val="28"/>
          <w:szCs w:val="28"/>
        </w:rPr>
        <w:t xml:space="preserve">В 2027 году ожидается вложение инвестиций в основной капитал по полному кругу предприятий по 1 варианту в сумме 1053,167 млн. руб., по 2 варианту 1071,095 млн. руб., в т.ч. по крупным и средним предприятиям по 1 варианту в сумме – 692,850 млн. руб., по 2 варианту в сумме – 700,417 млн. руб., соответственно по вариантам 37,17 % и 37,12 % к  уровню прошлого года. Снижение инвестиций объясняется «эффектом базы» прошлых лет. </w:t>
      </w:r>
    </w:p>
    <w:p w:rsidR="009A28E9" w:rsidRPr="006B3A79" w:rsidRDefault="001E31AA" w:rsidP="001E31AA">
      <w:pPr>
        <w:ind w:left="-567"/>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9A28E9" w:rsidRPr="006B3A79">
        <w:rPr>
          <w:rFonts w:ascii="Times New Roman" w:hAnsi="Times New Roman" w:cs="Times New Roman"/>
          <w:sz w:val="28"/>
          <w:szCs w:val="28"/>
        </w:rPr>
        <w:t xml:space="preserve">Саракташский район ежегодно выполняет целевые показатели по вводу жилья, участвуя в различных программах жилищного строительства. </w:t>
      </w:r>
    </w:p>
    <w:p w:rsidR="009A28E9" w:rsidRPr="006B3A79" w:rsidRDefault="009A28E9" w:rsidP="009A28E9">
      <w:pPr>
        <w:ind w:left="-567" w:firstLine="567"/>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В соответствии с Соглашением в</w:t>
      </w:r>
      <w:r w:rsidRPr="006B3A79">
        <w:rPr>
          <w:rFonts w:ascii="Times New Roman" w:hAnsi="Times New Roman" w:cs="Times New Roman"/>
          <w:sz w:val="28"/>
          <w:szCs w:val="28"/>
        </w:rPr>
        <w:t xml:space="preserve"> 2023 году в рамках реализации  регионального проекта «Жилье» на территории МО Саракташский район предусмотрено построить и ввести в эксплуатацию 115 домов, общей площадью 13400 м2, </w:t>
      </w:r>
      <w:r w:rsidRPr="006B3A79">
        <w:rPr>
          <w:rFonts w:ascii="Times New Roman" w:hAnsi="Times New Roman" w:cs="Times New Roman"/>
          <w:color w:val="000000"/>
          <w:sz w:val="28"/>
          <w:szCs w:val="28"/>
        </w:rPr>
        <w:t>в том числе 36- квартирный жилой дом, общей площадью 1360м2. Фактически в рамках регионального проекта «Жилье» в районе введено за счет всех источников финансирования 107 домов 16 271 кв. метров жилья, что составляет 121,42% к плану и 105,5% к уровню прошлого года.</w:t>
      </w:r>
    </w:p>
    <w:p w:rsidR="009A28E9" w:rsidRPr="006B3A79" w:rsidRDefault="009A28E9" w:rsidP="009A28E9">
      <w:pPr>
        <w:ind w:left="-567" w:firstLine="567"/>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В соответствии с Соглашением в 2024 году для реализации целевых показателей по вводу жилья предусмотрено построить 118 домов, общей площадью 14500 м2, в том числе 4- девятиквартирных жилых домов, общей площадью 1278,96 м2. По состоянию на 01.07.2024 г. введено 9070 м2 жилья, в том числе один корпус многоквартирного жилого дома, общей площадью 334,7 кв.м, что составляет 62,55 % к плану 2024 года, динамика к 2023 года 150,1 %.</w:t>
      </w:r>
    </w:p>
    <w:p w:rsidR="002726F7" w:rsidRPr="006B3A79" w:rsidRDefault="009A28E9" w:rsidP="009976C9">
      <w:pPr>
        <w:ind w:left="-567" w:firstLine="567"/>
        <w:jc w:val="both"/>
        <w:rPr>
          <w:rFonts w:ascii="Times New Roman" w:hAnsi="Times New Roman" w:cs="Times New Roman"/>
          <w:sz w:val="28"/>
          <w:szCs w:val="28"/>
        </w:rPr>
      </w:pPr>
      <w:r w:rsidRPr="006B3A79">
        <w:rPr>
          <w:rFonts w:ascii="Times New Roman" w:hAnsi="Times New Roman" w:cs="Times New Roman"/>
          <w:bCs/>
          <w:sz w:val="28"/>
          <w:szCs w:val="28"/>
        </w:rPr>
        <w:t xml:space="preserve"> </w:t>
      </w:r>
      <w:r w:rsidR="002726F7" w:rsidRPr="006B3A79">
        <w:rPr>
          <w:rFonts w:ascii="Times New Roman" w:hAnsi="Times New Roman" w:cs="Times New Roman"/>
          <w:bCs/>
          <w:sz w:val="28"/>
          <w:szCs w:val="28"/>
        </w:rPr>
        <w:t xml:space="preserve">Администрацией района оказывалась поддержка по проверке и помощи в составлении бизнес-планов для получателей государственной социальной помощи на основании социального контракта. </w:t>
      </w:r>
      <w:r w:rsidR="002726F7" w:rsidRPr="006B3A79">
        <w:rPr>
          <w:rFonts w:ascii="Times New Roman" w:hAnsi="Times New Roman" w:cs="Times New Roman"/>
          <w:sz w:val="28"/>
          <w:szCs w:val="28"/>
        </w:rPr>
        <w:t>Всего по направлению ИП заключено 50 соцконт</w:t>
      </w:r>
      <w:r w:rsidR="009976C9" w:rsidRPr="006B3A79">
        <w:rPr>
          <w:rFonts w:ascii="Times New Roman" w:hAnsi="Times New Roman" w:cs="Times New Roman"/>
          <w:sz w:val="28"/>
          <w:szCs w:val="28"/>
        </w:rPr>
        <w:t xml:space="preserve">рактов на сумму 16,4 млн. руб. </w:t>
      </w:r>
      <w:r w:rsidR="002726F7" w:rsidRPr="006B3A79">
        <w:rPr>
          <w:rFonts w:ascii="Times New Roman" w:hAnsi="Times New Roman" w:cs="Times New Roman"/>
          <w:sz w:val="28"/>
          <w:szCs w:val="28"/>
        </w:rPr>
        <w:t xml:space="preserve"> Развитие предпринимательства – это не только рабочие места, производственная деятельность, выполнение работ и оказание услуг, но и налоговые поступления. Доля налоговых поступлений от субъектов предпринимательства в общей сумме налогов, поступивших в местный бюджет составила 12,1 %.  Всего уплачено налогов  СМСП за 2023  год – 52,4 млн. руб.</w:t>
      </w:r>
    </w:p>
    <w:p w:rsidR="00A751C0" w:rsidRPr="006B3A79" w:rsidRDefault="002726F7" w:rsidP="009976C9">
      <w:pPr>
        <w:ind w:left="-567" w:firstLine="567"/>
        <w:jc w:val="both"/>
        <w:rPr>
          <w:rFonts w:ascii="Times New Roman" w:hAnsi="Times New Roman" w:cs="Times New Roman"/>
          <w:sz w:val="28"/>
          <w:szCs w:val="28"/>
        </w:rPr>
      </w:pPr>
      <w:r w:rsidRPr="006B3A79">
        <w:rPr>
          <w:rFonts w:ascii="Times New Roman" w:hAnsi="Times New Roman" w:cs="Times New Roman"/>
          <w:sz w:val="28"/>
          <w:szCs w:val="28"/>
        </w:rPr>
        <w:t xml:space="preserve"> К основным проблемам развития малого и среднего предпринимательства на территории Саракташского района в первую очередь можно отнести сокращение покупательной способности населения, снижение государственной финансовой поддержки развития субъектов МСП, нехватку собственных оборотных средств, повышение стоимости энергоносителей, сырья, материалов и стоимости арендной платы</w:t>
      </w:r>
      <w:r w:rsidR="009976C9" w:rsidRPr="006B3A79">
        <w:rPr>
          <w:rFonts w:ascii="Times New Roman" w:hAnsi="Times New Roman" w:cs="Times New Roman"/>
          <w:sz w:val="28"/>
          <w:szCs w:val="28"/>
        </w:rPr>
        <w:t>.</w:t>
      </w:r>
      <w:r w:rsidRPr="006B3A79">
        <w:rPr>
          <w:rFonts w:ascii="Times New Roman" w:hAnsi="Times New Roman" w:cs="Times New Roman"/>
          <w:sz w:val="28"/>
          <w:szCs w:val="28"/>
        </w:rPr>
        <w:t xml:space="preserve">Кроме того, на численность зарегистрированных индивидуальных предпринимателей, влияет отсутствие контроля со стороны налоговых органов за лицами, уклоняющимися от регистрации в качестве индивидуальных предпринимателей и уплаты налогов. </w:t>
      </w:r>
    </w:p>
    <w:p w:rsidR="002726F7" w:rsidRPr="006B3A79" w:rsidRDefault="002726F7" w:rsidP="002726F7">
      <w:pPr>
        <w:ind w:left="-567" w:firstLine="567"/>
        <w:jc w:val="both"/>
        <w:rPr>
          <w:rFonts w:ascii="Times New Roman" w:hAnsi="Times New Roman" w:cs="Times New Roman"/>
          <w:sz w:val="28"/>
          <w:szCs w:val="28"/>
        </w:rPr>
      </w:pPr>
      <w:r w:rsidRPr="006B3A79">
        <w:rPr>
          <w:rFonts w:ascii="Times New Roman" w:hAnsi="Times New Roman" w:cs="Times New Roman"/>
          <w:sz w:val="28"/>
          <w:szCs w:val="28"/>
        </w:rPr>
        <w:t xml:space="preserve">В структуре розничной торговли наибольшая активность сохраняется в деятельности сетевых компаний. </w:t>
      </w:r>
      <w:r w:rsidRPr="006B3A79">
        <w:rPr>
          <w:rFonts w:ascii="Times New Roman" w:hAnsi="Times New Roman" w:cs="Times New Roman"/>
          <w:color w:val="000000"/>
          <w:sz w:val="28"/>
          <w:szCs w:val="28"/>
        </w:rPr>
        <w:t xml:space="preserve">На территории района функционирует сетевые магазины, такие как «Пятерочка», «Магнит», «Красное белое» и фирменные магазины, такие как «Желен», «Гурман», «Позитроника». </w:t>
      </w:r>
    </w:p>
    <w:p w:rsidR="002726F7" w:rsidRPr="006B3A79" w:rsidRDefault="002726F7" w:rsidP="002726F7">
      <w:pPr>
        <w:ind w:left="-567" w:firstLine="567"/>
        <w:jc w:val="both"/>
        <w:rPr>
          <w:rFonts w:ascii="Times New Roman" w:hAnsi="Times New Roman" w:cs="Times New Roman"/>
          <w:sz w:val="28"/>
          <w:szCs w:val="28"/>
        </w:rPr>
      </w:pPr>
      <w:r w:rsidRPr="006B3A79">
        <w:rPr>
          <w:rFonts w:ascii="Times New Roman" w:hAnsi="Times New Roman" w:cs="Times New Roman"/>
          <w:sz w:val="28"/>
          <w:szCs w:val="28"/>
        </w:rPr>
        <w:t>Продолжается строительство новых магазинов и реконструкция действующих, отвечающих современным требованиям. В 2023 году построены и введены в  эк</w:t>
      </w:r>
      <w:r w:rsidRPr="006B3A79">
        <w:rPr>
          <w:rFonts w:ascii="Times New Roman" w:hAnsi="Times New Roman" w:cs="Times New Roman"/>
          <w:color w:val="000000"/>
          <w:sz w:val="28"/>
          <w:szCs w:val="28"/>
        </w:rPr>
        <w:t xml:space="preserve">сплуатацию </w:t>
      </w:r>
      <w:r w:rsidRPr="006B3A79">
        <w:rPr>
          <w:rFonts w:ascii="Times New Roman" w:hAnsi="Times New Roman" w:cs="Times New Roman"/>
          <w:sz w:val="28"/>
          <w:szCs w:val="28"/>
        </w:rPr>
        <w:t xml:space="preserve">магазин «Красное белое» на ул. Заводской п. Саракташ, магазин </w:t>
      </w:r>
      <w:r w:rsidRPr="006B3A79">
        <w:rPr>
          <w:rFonts w:ascii="Times New Roman" w:hAnsi="Times New Roman" w:cs="Times New Roman"/>
          <w:color w:val="000000"/>
          <w:sz w:val="28"/>
          <w:szCs w:val="28"/>
        </w:rPr>
        <w:t xml:space="preserve">«Пятерочка» </w:t>
      </w:r>
      <w:r w:rsidRPr="006B3A79">
        <w:rPr>
          <w:rFonts w:ascii="Times New Roman" w:hAnsi="Times New Roman" w:cs="Times New Roman"/>
          <w:sz w:val="28"/>
          <w:szCs w:val="28"/>
        </w:rPr>
        <w:t xml:space="preserve">в с. Черкассы.  Открываются пункты выдачи интернет- заказов «Валдберрис», «Озон».  </w:t>
      </w:r>
    </w:p>
    <w:p w:rsidR="002726F7" w:rsidRPr="006B3A79" w:rsidRDefault="002726F7" w:rsidP="002726F7">
      <w:pPr>
        <w:ind w:left="-567" w:firstLine="567"/>
        <w:jc w:val="both"/>
        <w:rPr>
          <w:rFonts w:ascii="Times New Roman" w:hAnsi="Times New Roman" w:cs="Times New Roman"/>
          <w:sz w:val="28"/>
          <w:szCs w:val="28"/>
        </w:rPr>
      </w:pPr>
      <w:r w:rsidRPr="006B3A79">
        <w:rPr>
          <w:rFonts w:ascii="Times New Roman" w:hAnsi="Times New Roman" w:cs="Times New Roman"/>
          <w:sz w:val="28"/>
          <w:szCs w:val="28"/>
        </w:rPr>
        <w:t>По оценке 2024 года ожидается увеличение оборота розничной торговли до 4158,79 млн. руб., или 106,5 % к уровню 2023 года.</w:t>
      </w:r>
    </w:p>
    <w:p w:rsidR="002726F7" w:rsidRPr="006B3A79" w:rsidRDefault="002726F7" w:rsidP="009976C9">
      <w:pPr>
        <w:ind w:left="-567" w:firstLine="567"/>
        <w:jc w:val="both"/>
        <w:rPr>
          <w:rFonts w:ascii="Times New Roman" w:hAnsi="Times New Roman" w:cs="Times New Roman"/>
          <w:sz w:val="28"/>
          <w:szCs w:val="28"/>
        </w:rPr>
      </w:pPr>
      <w:r w:rsidRPr="006B3A79">
        <w:rPr>
          <w:rFonts w:ascii="Times New Roman" w:hAnsi="Times New Roman" w:cs="Times New Roman"/>
          <w:sz w:val="28"/>
          <w:szCs w:val="28"/>
        </w:rPr>
        <w:t>По мере роста доходов населения и восстановления потребительского кредитования в 2025 – 2027 гг. динамика потребления населения будет расти. Прогнозируется расширение сети торговли и общественного питания, обновление ее структуры, внедрение более совершенных, прогрессивных форм и м</w:t>
      </w:r>
      <w:r w:rsidR="009976C9" w:rsidRPr="006B3A79">
        <w:rPr>
          <w:rFonts w:ascii="Times New Roman" w:hAnsi="Times New Roman" w:cs="Times New Roman"/>
          <w:sz w:val="28"/>
          <w:szCs w:val="28"/>
        </w:rPr>
        <w:t>етодов продажи товаров и услуг.</w:t>
      </w:r>
      <w:r w:rsidRPr="006B3A79">
        <w:rPr>
          <w:rFonts w:ascii="Times New Roman" w:hAnsi="Times New Roman" w:cs="Times New Roman"/>
          <w:sz w:val="28"/>
          <w:szCs w:val="28"/>
        </w:rPr>
        <w:t xml:space="preserve">  В 2025–2027 годах повышение покупательной способности населения, обусловленное ростом реальных располагаемых денежных доходов, будет способствовать увеличению оборота розничной торговли.</w:t>
      </w:r>
    </w:p>
    <w:p w:rsidR="002726F7" w:rsidRPr="006B3A79" w:rsidRDefault="002726F7" w:rsidP="00C524F4">
      <w:pPr>
        <w:ind w:left="-567" w:firstLine="567"/>
        <w:jc w:val="both"/>
        <w:rPr>
          <w:rFonts w:ascii="Times New Roman" w:hAnsi="Times New Roman" w:cs="Times New Roman"/>
          <w:sz w:val="28"/>
          <w:szCs w:val="28"/>
        </w:rPr>
      </w:pPr>
      <w:r w:rsidRPr="006B3A79">
        <w:rPr>
          <w:rFonts w:ascii="Times New Roman" w:hAnsi="Times New Roman" w:cs="Times New Roman"/>
          <w:sz w:val="28"/>
          <w:szCs w:val="28"/>
        </w:rPr>
        <w:t>Будет продолжена реализация муниципальной программы «Развитие торговли в МО Саракташский район на 2014-2015 годы и на перспективу до 2024г». На сегодняшний день в районе работает 15 предприятий общественного питания, имеющих общедоступную сеть  на 1 316 мест.</w:t>
      </w:r>
      <w:r w:rsidR="001E31AA" w:rsidRPr="006B3A79">
        <w:rPr>
          <w:rFonts w:ascii="Times New Roman" w:hAnsi="Times New Roman" w:cs="Times New Roman"/>
          <w:sz w:val="28"/>
          <w:szCs w:val="28"/>
        </w:rPr>
        <w:t xml:space="preserve"> </w:t>
      </w:r>
      <w:r w:rsidRPr="006B3A79">
        <w:rPr>
          <w:rFonts w:ascii="Times New Roman" w:hAnsi="Times New Roman" w:cs="Times New Roman"/>
          <w:sz w:val="28"/>
          <w:szCs w:val="28"/>
        </w:rPr>
        <w:t>Объём платных услуг, оказываемых населению, в т.г. составит 999,71 млн. руб.,</w:t>
      </w:r>
      <w:r w:rsidR="001E31AA" w:rsidRPr="006B3A79">
        <w:rPr>
          <w:rFonts w:ascii="Times New Roman" w:hAnsi="Times New Roman" w:cs="Times New Roman"/>
          <w:sz w:val="28"/>
          <w:szCs w:val="28"/>
        </w:rPr>
        <w:t xml:space="preserve"> или 103,8 % к отчётному году. </w:t>
      </w:r>
      <w:r w:rsidRPr="006B3A79">
        <w:rPr>
          <w:rFonts w:ascii="Times New Roman" w:hAnsi="Times New Roman" w:cs="Times New Roman"/>
          <w:sz w:val="28"/>
          <w:szCs w:val="28"/>
        </w:rPr>
        <w:t xml:space="preserve">  С 2025 года прогнозируется улучшение ситуации на рынке оказания услуг населению за счет замедления инфляционных процессов. Данная ситуация положительно скажется на динамике показателей платных услуг. Объём платных услуг, оказываемых населению  в 2025 г составит по 1 варианту 1095,49 млн. руб. или 102,7 % к текущему году, по базовому варианту – 1100,95 млн. руб. или  103,6 %. Прогнозируется небольшое увеличение  практически всех видов услуг.  Структура платных услуг населению существенно не изменится. По-прежнему около 90% от общего объема расходов на услуги население будет направлять на услуги «обязательного» характера: транспортные, связи, жил</w:t>
      </w:r>
      <w:r w:rsidR="00C524F4" w:rsidRPr="006B3A79">
        <w:rPr>
          <w:rFonts w:ascii="Times New Roman" w:hAnsi="Times New Roman" w:cs="Times New Roman"/>
          <w:sz w:val="28"/>
          <w:szCs w:val="28"/>
        </w:rPr>
        <w:t>ищно-коммунальные и бытовые.</w:t>
      </w:r>
      <w:r w:rsidR="00C524F4" w:rsidRPr="006B3A79">
        <w:rPr>
          <w:rFonts w:ascii="Times New Roman" w:hAnsi="Times New Roman" w:cs="Times New Roman"/>
          <w:sz w:val="28"/>
          <w:szCs w:val="28"/>
        </w:rPr>
        <w:tab/>
        <w:t>Н</w:t>
      </w:r>
      <w:r w:rsidRPr="006B3A79">
        <w:rPr>
          <w:rFonts w:ascii="Times New Roman" w:hAnsi="Times New Roman" w:cs="Times New Roman"/>
          <w:sz w:val="28"/>
          <w:szCs w:val="28"/>
        </w:rPr>
        <w:t xml:space="preserve">аселение района активно пользуется такими видами услуг как услуги культуры, физической культуры, косметологии, медицинских услуг за счёт работы физиотерапевтического отделения (спелеошахта, массаж, гидромассаж, гирудотерапия, грязелечение, лечебная физкультура и др.), а также работы двух частных стоматологических клиник: ООО «Медуница», ООО «Современная стоматология» и частной лаборатории «Инвитро». Объем данных видов услуг будет увеличен за счёт увеличения числа получателей услуг. </w:t>
      </w:r>
    </w:p>
    <w:p w:rsidR="00B039BF" w:rsidRPr="006B3A79" w:rsidRDefault="002726F7" w:rsidP="001E31AA">
      <w:pPr>
        <w:ind w:left="-567" w:firstLine="567"/>
        <w:jc w:val="both"/>
        <w:rPr>
          <w:rFonts w:ascii="Times New Roman" w:hAnsi="Times New Roman" w:cs="Times New Roman"/>
          <w:color w:val="000000"/>
          <w:sz w:val="28"/>
          <w:szCs w:val="28"/>
        </w:rPr>
      </w:pPr>
      <w:r w:rsidRPr="006B3A79">
        <w:rPr>
          <w:rFonts w:ascii="Times New Roman" w:hAnsi="Times New Roman" w:cs="Times New Roman"/>
          <w:sz w:val="28"/>
          <w:szCs w:val="28"/>
        </w:rPr>
        <w:t>Рост ожидается как за счёт увеличения объёма услуг, оказываемых уже созданными предприятиями и предпринимателями, так и за счёт открытия новых.  К 2027 году рост платных услуг в среднем в год составит 1248,37 млн. руб. по 1 варианту, или 102,3 % к прошлому году, по базовому варианту 1266,88 млн. руб. с темпом роста в 102,6 %.</w:t>
      </w:r>
      <w:r w:rsidR="001E31AA" w:rsidRPr="006B3A79">
        <w:rPr>
          <w:rFonts w:ascii="Times New Roman" w:hAnsi="Times New Roman" w:cs="Times New Roman"/>
          <w:sz w:val="28"/>
          <w:szCs w:val="28"/>
        </w:rPr>
        <w:t xml:space="preserve"> </w:t>
      </w:r>
      <w:r w:rsidRPr="006B3A79">
        <w:rPr>
          <w:rFonts w:ascii="Times New Roman" w:hAnsi="Times New Roman" w:cs="Times New Roman"/>
          <w:color w:val="000000"/>
          <w:sz w:val="28"/>
          <w:szCs w:val="28"/>
        </w:rPr>
        <w:t>Рынок услуг в последние годы</w:t>
      </w:r>
      <w:r w:rsidR="001E31AA" w:rsidRPr="006B3A79">
        <w:rPr>
          <w:rFonts w:ascii="Times New Roman" w:hAnsi="Times New Roman" w:cs="Times New Roman"/>
          <w:color w:val="000000"/>
          <w:sz w:val="28"/>
          <w:szCs w:val="28"/>
        </w:rPr>
        <w:t xml:space="preserve"> развивается и совершенствуется  </w:t>
      </w:r>
      <w:r w:rsidRPr="006B3A79">
        <w:rPr>
          <w:rFonts w:ascii="Times New Roman" w:hAnsi="Times New Roman" w:cs="Times New Roman"/>
          <w:color w:val="000000"/>
          <w:sz w:val="28"/>
          <w:szCs w:val="28"/>
        </w:rPr>
        <w:t>достаточно быстрыми темпами.</w:t>
      </w:r>
    </w:p>
    <w:p w:rsidR="00C40BD9" w:rsidRPr="006B3A79" w:rsidRDefault="00C40BD9" w:rsidP="00C40BD9">
      <w:pPr>
        <w:pStyle w:val="affff5"/>
        <w:ind w:left="-567" w:firstLine="567"/>
        <w:jc w:val="both"/>
        <w:rPr>
          <w:rFonts w:ascii="Times New Roman" w:hAnsi="Times New Roman"/>
          <w:b w:val="0"/>
          <w:sz w:val="28"/>
          <w:szCs w:val="28"/>
        </w:rPr>
      </w:pPr>
      <w:r w:rsidRPr="006B3A79">
        <w:rPr>
          <w:rFonts w:ascii="Times New Roman" w:hAnsi="Times New Roman"/>
          <w:b w:val="0"/>
          <w:color w:val="202124"/>
          <w:sz w:val="28"/>
          <w:szCs w:val="28"/>
          <w:shd w:val="clear" w:color="auto" w:fill="FFFFFF"/>
        </w:rPr>
        <w:t>По данным Всероссийской переписи населения, в Саракташском районе на 01.01.2023 г.  население выросло. По данным статистики всего в районе проживает 39 786 человек. </w:t>
      </w:r>
    </w:p>
    <w:p w:rsidR="00C40BD9" w:rsidRPr="006B3A79" w:rsidRDefault="00C40BD9" w:rsidP="00C40BD9">
      <w:pPr>
        <w:pStyle w:val="affff5"/>
        <w:ind w:left="-567" w:firstLine="567"/>
        <w:jc w:val="both"/>
        <w:rPr>
          <w:rFonts w:ascii="Times New Roman" w:hAnsi="Times New Roman"/>
          <w:b w:val="0"/>
          <w:sz w:val="28"/>
          <w:szCs w:val="28"/>
        </w:rPr>
      </w:pPr>
      <w:r w:rsidRPr="006B3A79">
        <w:rPr>
          <w:rFonts w:ascii="Times New Roman" w:hAnsi="Times New Roman"/>
          <w:b w:val="0"/>
          <w:sz w:val="28"/>
          <w:szCs w:val="28"/>
        </w:rPr>
        <w:t xml:space="preserve">Среднегодовая численность населения оценивается в 39,9 тыс. чел, или снизилась на 0,4 тыс. чел. </w:t>
      </w:r>
    </w:p>
    <w:p w:rsidR="00C40BD9" w:rsidRPr="006B3A79" w:rsidRDefault="00C40BD9" w:rsidP="00C40BD9">
      <w:pPr>
        <w:pStyle w:val="affff5"/>
        <w:ind w:left="-567" w:firstLine="567"/>
        <w:jc w:val="both"/>
        <w:rPr>
          <w:rFonts w:ascii="Times New Roman" w:hAnsi="Times New Roman"/>
          <w:b w:val="0"/>
          <w:sz w:val="28"/>
          <w:szCs w:val="28"/>
        </w:rPr>
      </w:pPr>
      <w:r w:rsidRPr="006B3A79">
        <w:rPr>
          <w:rFonts w:ascii="Times New Roman" w:hAnsi="Times New Roman"/>
          <w:b w:val="0"/>
          <w:sz w:val="28"/>
          <w:szCs w:val="28"/>
        </w:rPr>
        <w:t>Численность населения в трудоспособном возрасте по состоянию на 01.01.2023 г составляет 21,9 тыс. чел. В то же время численность населения старше трудоспособного возраста имеет тенденцию к росту и составляет на 01.01.2023 г. 10,9 тыс. чел.</w:t>
      </w:r>
    </w:p>
    <w:p w:rsidR="00C40BD9" w:rsidRPr="006B3A79" w:rsidRDefault="00C40BD9" w:rsidP="00C40BD9">
      <w:pPr>
        <w:pStyle w:val="affff5"/>
        <w:ind w:left="-567" w:firstLine="567"/>
        <w:jc w:val="both"/>
        <w:rPr>
          <w:rFonts w:ascii="Times New Roman" w:hAnsi="Times New Roman"/>
          <w:b w:val="0"/>
          <w:sz w:val="28"/>
          <w:szCs w:val="28"/>
        </w:rPr>
      </w:pPr>
      <w:r w:rsidRPr="006B3A79">
        <w:rPr>
          <w:rFonts w:ascii="Times New Roman" w:hAnsi="Times New Roman"/>
          <w:b w:val="0"/>
          <w:sz w:val="28"/>
          <w:szCs w:val="28"/>
        </w:rPr>
        <w:t xml:space="preserve">   В  2025 году численность населения по 1 варианту  составит  40,0 тыс. чел., естественный прирост  населения - -4,6 на 1000 чел, по базовому варианту численность населения составит 41,0 тыс. руб., естественный прирост  населения - -4,5, т.е. немного снизится, снижение смертности ожидается более быстрыми темпами, чем рост  рождаемости.</w:t>
      </w:r>
    </w:p>
    <w:p w:rsidR="00C40BD9" w:rsidRPr="006B3A79" w:rsidRDefault="00C40BD9" w:rsidP="00C40BD9">
      <w:pPr>
        <w:pStyle w:val="ad"/>
        <w:shd w:val="clear" w:color="auto" w:fill="FFFFFF"/>
        <w:spacing w:before="0" w:beforeAutospacing="0" w:after="0" w:afterAutospacing="0"/>
        <w:ind w:left="-567" w:firstLine="567"/>
        <w:jc w:val="both"/>
        <w:rPr>
          <w:color w:val="0F1419"/>
          <w:sz w:val="28"/>
          <w:szCs w:val="28"/>
        </w:rPr>
      </w:pPr>
      <w:r w:rsidRPr="006B3A79">
        <w:rPr>
          <w:color w:val="0F1419"/>
          <w:sz w:val="28"/>
          <w:szCs w:val="28"/>
        </w:rPr>
        <w:t xml:space="preserve">В 2023 году численность рабочей силы составила 20120 чел., в том числе численность трудовых ресурсов  – 18460 чел. Оценка показателя на 2024 год численность рабочей силы 20120 чел., в том числе численность трудовых ресурсов 18530 чел. К 2027 году численность рабочей силы по первому варианту составит 20140 чел., по 2 варианту – 20190 чел., в том числе численность трудовых ресурсов составит по 1 вар. 18530 чел., по 2 вар. – 18600 чел. </w:t>
      </w:r>
    </w:p>
    <w:p w:rsidR="00C40BD9" w:rsidRPr="006B3A79" w:rsidRDefault="00C40BD9" w:rsidP="00C40BD9">
      <w:pPr>
        <w:pStyle w:val="ad"/>
        <w:shd w:val="clear" w:color="auto" w:fill="FFFFFF"/>
        <w:spacing w:before="0" w:beforeAutospacing="0" w:after="0" w:afterAutospacing="0"/>
        <w:ind w:left="-567" w:firstLine="567"/>
        <w:jc w:val="both"/>
        <w:rPr>
          <w:color w:val="0F1419"/>
          <w:sz w:val="28"/>
          <w:szCs w:val="28"/>
        </w:rPr>
      </w:pPr>
      <w:r w:rsidRPr="006B3A79">
        <w:rPr>
          <w:color w:val="0F1419"/>
          <w:sz w:val="28"/>
          <w:szCs w:val="28"/>
        </w:rPr>
        <w:t>В структуре занятости населения по прогнозным данным будет преобладать: сельское хозяйство – 22%, образование – 21%, здравоохранение – 14%, промышленность – 5,7%, транспорт и связь – 4,6 %, культура – 1%.</w:t>
      </w:r>
    </w:p>
    <w:p w:rsidR="0039139D" w:rsidRPr="006B3A79" w:rsidRDefault="0039139D" w:rsidP="0039139D">
      <w:pPr>
        <w:pStyle w:val="ad"/>
        <w:shd w:val="clear" w:color="auto" w:fill="FFFFFF"/>
        <w:spacing w:before="0" w:beforeAutospacing="0" w:after="0" w:afterAutospacing="0"/>
        <w:ind w:left="-567" w:firstLine="567"/>
        <w:jc w:val="both"/>
        <w:rPr>
          <w:color w:val="0F1419"/>
          <w:sz w:val="28"/>
          <w:szCs w:val="28"/>
        </w:rPr>
      </w:pPr>
      <w:r w:rsidRPr="006B3A79">
        <w:rPr>
          <w:color w:val="0F1419"/>
          <w:sz w:val="28"/>
          <w:szCs w:val="28"/>
        </w:rPr>
        <w:t>Уровень зарегистрированной безработицы за 2023 год составил 0,9 %, за 2024 год ожидаемое значение – 0,9%, по прогнозным данным 2025-2027 годов уровень зарегистрированной безработицы удержится в пределах 0,8%.</w:t>
      </w:r>
    </w:p>
    <w:p w:rsidR="0039139D" w:rsidRPr="006B3A79" w:rsidRDefault="0039139D" w:rsidP="0039139D">
      <w:pPr>
        <w:pStyle w:val="26"/>
        <w:ind w:left="-567" w:firstLine="567"/>
        <w:rPr>
          <w:sz w:val="28"/>
          <w:szCs w:val="28"/>
        </w:rPr>
      </w:pPr>
      <w:r w:rsidRPr="006B3A79">
        <w:rPr>
          <w:sz w:val="28"/>
          <w:szCs w:val="28"/>
        </w:rPr>
        <w:t>Численность безработных граждан, зарегистрированных в центре занятости Саракташского район составил за 2023 год 170 чел., по оценке 2024 г. – 180 чел., прогнозу на 2025-2027 г.г. составит 170 чел.</w:t>
      </w:r>
    </w:p>
    <w:p w:rsidR="0039139D" w:rsidRPr="006B3A79" w:rsidRDefault="0039139D" w:rsidP="0039139D">
      <w:pPr>
        <w:pStyle w:val="26"/>
        <w:ind w:left="-567" w:firstLine="567"/>
        <w:rPr>
          <w:sz w:val="28"/>
          <w:szCs w:val="28"/>
        </w:rPr>
      </w:pPr>
      <w:r w:rsidRPr="006B3A79">
        <w:rPr>
          <w:sz w:val="28"/>
          <w:szCs w:val="28"/>
        </w:rPr>
        <w:t>Структурный состав граждан, обратившихся за содействием в поиске подходящей работы, будет представлен следующими категориями:  молодежь в возрасте 14-29 лет – 27%, женщины – 58%,  пенсионеры, стремящиеся возобновить работу –   1%, предпенсионеры – 12%.</w:t>
      </w:r>
    </w:p>
    <w:p w:rsidR="0039139D" w:rsidRPr="006B3A79" w:rsidRDefault="0039139D" w:rsidP="0039139D">
      <w:pPr>
        <w:ind w:left="-567" w:firstLine="567"/>
        <w:jc w:val="both"/>
        <w:rPr>
          <w:rFonts w:ascii="Times New Roman" w:hAnsi="Times New Roman" w:cs="Times New Roman"/>
          <w:sz w:val="28"/>
          <w:szCs w:val="28"/>
        </w:rPr>
      </w:pPr>
      <w:r w:rsidRPr="006B3A79">
        <w:rPr>
          <w:rFonts w:ascii="Times New Roman" w:hAnsi="Times New Roman" w:cs="Times New Roman"/>
          <w:sz w:val="28"/>
          <w:szCs w:val="28"/>
        </w:rPr>
        <w:t xml:space="preserve">Удельный вес лиц с высшим образованием в численности занятых в экономике с 2019 г. остается на постоянном уровне и не уменьшается. Это связано с тем, что граждане стремятся получить более высоко оплачиваемую работу, а так же стремление работодателей получить более квалифицированного специалиста. </w:t>
      </w:r>
    </w:p>
    <w:p w:rsidR="0039139D" w:rsidRPr="006B3A79" w:rsidRDefault="0039139D" w:rsidP="0039139D">
      <w:pPr>
        <w:pStyle w:val="ad"/>
        <w:shd w:val="clear" w:color="auto" w:fill="FFFFFF"/>
        <w:spacing w:before="0" w:beforeAutospacing="0" w:after="0" w:afterAutospacing="0"/>
        <w:ind w:left="-567" w:firstLine="567"/>
        <w:jc w:val="both"/>
        <w:rPr>
          <w:sz w:val="28"/>
          <w:szCs w:val="28"/>
        </w:rPr>
      </w:pPr>
      <w:r w:rsidRPr="006B3A79">
        <w:rPr>
          <w:sz w:val="28"/>
          <w:szCs w:val="28"/>
        </w:rPr>
        <w:t xml:space="preserve">В 2023 году среднесписочная численность работников организаций составила 6,8 тыс. чел. Оценка показателя на 2024 год – 6,4 тыс. чел., с незначительным снижением в последующие прогнозируемые года, начиная с 2022 года. </w:t>
      </w:r>
    </w:p>
    <w:p w:rsidR="00140E66" w:rsidRPr="006B3A79" w:rsidRDefault="00140E66" w:rsidP="00140E66">
      <w:pPr>
        <w:pStyle w:val="ad"/>
        <w:shd w:val="clear" w:color="auto" w:fill="FFFFFF"/>
        <w:spacing w:before="0" w:beforeAutospacing="0" w:after="0" w:afterAutospacing="0"/>
        <w:ind w:left="-567" w:firstLine="851"/>
        <w:jc w:val="both"/>
        <w:rPr>
          <w:sz w:val="28"/>
          <w:szCs w:val="28"/>
        </w:rPr>
      </w:pPr>
      <w:r w:rsidRPr="006B3A79">
        <w:rPr>
          <w:sz w:val="28"/>
          <w:szCs w:val="28"/>
        </w:rPr>
        <w:t xml:space="preserve">В 2023 году фонд оплаты труда увеличился по сравнению с предыдущим годом на 9,2 процентных пункта. Оценка показателя на 2024 год – 3571,8 млн. руб., или 104,3 % к аналогичному периоду прошлого года. К 2027 году ФОТ составит по 1 варианту 4077,20 млн. руб. или 104,5% к прошлому году, по 2 варианту – 4134,9 млн. руб. или 105,0% к прошлому году.  </w:t>
      </w:r>
    </w:p>
    <w:p w:rsidR="00140E66" w:rsidRPr="006B3A79" w:rsidRDefault="00140E66" w:rsidP="00140E66">
      <w:pPr>
        <w:pStyle w:val="ad"/>
        <w:shd w:val="clear" w:color="auto" w:fill="FFFFFF"/>
        <w:spacing w:before="0" w:beforeAutospacing="0" w:after="0" w:afterAutospacing="0"/>
        <w:ind w:left="-567" w:firstLine="851"/>
        <w:jc w:val="both"/>
        <w:rPr>
          <w:sz w:val="28"/>
          <w:szCs w:val="28"/>
        </w:rPr>
      </w:pPr>
      <w:r w:rsidRPr="006B3A79">
        <w:rPr>
          <w:sz w:val="28"/>
          <w:szCs w:val="28"/>
        </w:rPr>
        <w:t xml:space="preserve">Среднемесячная номинальная начисленная заработная плата работников организаций в 2023 году составила 42282,7 рублей, или 111,0 % к уровню 2022 года. По оценке 2024 года среднемесячная номинальная начисленная заработная плата работников организаций вырастет на 10 % и составит 46507,8 рублей. В прогнозируемые года заработная плата будет расти и к 2027 году составит по 1 варианту 56627,8 руб. или 106,3% к прошлому году, по 2 варианту – 58402,5 руб. или 106,8% к аналогичному периоду прошлого года.  </w:t>
      </w:r>
    </w:p>
    <w:p w:rsidR="00140E66" w:rsidRPr="006B3A79" w:rsidRDefault="00140E66" w:rsidP="00140E66">
      <w:pPr>
        <w:pStyle w:val="ad"/>
        <w:shd w:val="clear" w:color="auto" w:fill="FFFFFF"/>
        <w:spacing w:before="0" w:beforeAutospacing="0" w:after="0" w:afterAutospacing="0"/>
        <w:ind w:left="-567" w:firstLine="851"/>
        <w:jc w:val="both"/>
        <w:rPr>
          <w:color w:val="0F1419"/>
          <w:sz w:val="28"/>
          <w:szCs w:val="28"/>
        </w:rPr>
      </w:pPr>
      <w:r w:rsidRPr="006B3A79">
        <w:rPr>
          <w:color w:val="0F1419"/>
          <w:sz w:val="28"/>
          <w:szCs w:val="28"/>
        </w:rPr>
        <w:t xml:space="preserve">Увеличение фонда оплаты труда и заработной платы объясняется ежегодной индексацией заработной платы работникам бюджетной сферы, а так же предприятия промышленности района в течение года повышают заработную плату своим работникам (ООО «Степь», ООО «Оренбив», ООО «Мехзавод»).   </w:t>
      </w:r>
    </w:p>
    <w:p w:rsidR="00C40BD9" w:rsidRPr="006B3A79" w:rsidRDefault="00140E66" w:rsidP="00C5121C">
      <w:pPr>
        <w:ind w:left="-567" w:firstLine="851"/>
        <w:jc w:val="both"/>
        <w:rPr>
          <w:rFonts w:ascii="Times New Roman" w:hAnsi="Times New Roman" w:cs="Times New Roman"/>
          <w:sz w:val="28"/>
          <w:szCs w:val="28"/>
        </w:rPr>
      </w:pPr>
      <w:r w:rsidRPr="006B3A79">
        <w:rPr>
          <w:rFonts w:ascii="Times New Roman" w:hAnsi="Times New Roman" w:cs="Times New Roman"/>
          <w:sz w:val="28"/>
          <w:szCs w:val="28"/>
        </w:rPr>
        <w:t>Рост доходов населения в прогнозируемом периоде обусловлен положительной  динамикой большинства показателей социально-экономического развития района, а также  рос</w:t>
      </w:r>
      <w:r w:rsidR="00C5121C" w:rsidRPr="006B3A79">
        <w:rPr>
          <w:rFonts w:ascii="Times New Roman" w:hAnsi="Times New Roman" w:cs="Times New Roman"/>
          <w:sz w:val="28"/>
          <w:szCs w:val="28"/>
        </w:rPr>
        <w:t xml:space="preserve">том реальной заработной платы. </w:t>
      </w:r>
    </w:p>
    <w:p w:rsidR="004D1B7B" w:rsidRPr="006B3A79" w:rsidRDefault="004D1B7B" w:rsidP="00D03AFB">
      <w:pPr>
        <w:rPr>
          <w:rFonts w:ascii="Times New Roman" w:hAnsi="Times New Roman" w:cs="Times New Roman"/>
          <w:b/>
          <w:sz w:val="28"/>
          <w:szCs w:val="28"/>
        </w:rPr>
      </w:pPr>
      <w:r w:rsidRPr="006B3A79">
        <w:rPr>
          <w:rFonts w:ascii="Times New Roman" w:hAnsi="Times New Roman" w:cs="Times New Roman"/>
          <w:b/>
          <w:sz w:val="28"/>
          <w:szCs w:val="28"/>
        </w:rPr>
        <w:t>4. Прогноз основных характеристик бюджета муниципального образо</w:t>
      </w:r>
      <w:r w:rsidR="00EA3A88" w:rsidRPr="006B3A79">
        <w:rPr>
          <w:rFonts w:ascii="Times New Roman" w:hAnsi="Times New Roman" w:cs="Times New Roman"/>
          <w:b/>
          <w:sz w:val="28"/>
          <w:szCs w:val="28"/>
        </w:rPr>
        <w:t>вания Саракташский район на 2025</w:t>
      </w:r>
      <w:r w:rsidRPr="006B3A79">
        <w:rPr>
          <w:rFonts w:ascii="Times New Roman" w:hAnsi="Times New Roman" w:cs="Times New Roman"/>
          <w:b/>
          <w:sz w:val="28"/>
          <w:szCs w:val="28"/>
        </w:rPr>
        <w:t xml:space="preserve"> год </w:t>
      </w:r>
      <w:r w:rsidR="00EA3A88" w:rsidRPr="006B3A79">
        <w:rPr>
          <w:rFonts w:ascii="Times New Roman" w:hAnsi="Times New Roman" w:cs="Times New Roman"/>
          <w:b/>
          <w:sz w:val="28"/>
          <w:szCs w:val="28"/>
        </w:rPr>
        <w:t>и на плановый период 2026 и 2027</w:t>
      </w:r>
      <w:r w:rsidRPr="006B3A79">
        <w:rPr>
          <w:rFonts w:ascii="Times New Roman" w:hAnsi="Times New Roman" w:cs="Times New Roman"/>
          <w:b/>
          <w:sz w:val="28"/>
          <w:szCs w:val="28"/>
        </w:rPr>
        <w:t xml:space="preserve"> годов</w:t>
      </w:r>
    </w:p>
    <w:p w:rsidR="00B57F52" w:rsidRPr="006B3A79" w:rsidRDefault="00B57F52" w:rsidP="00B57F52">
      <w:pPr>
        <w:tabs>
          <w:tab w:val="left" w:pos="0"/>
          <w:tab w:val="left" w:pos="851"/>
        </w:tabs>
        <w:ind w:left="-567"/>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Пунктом 1 Проекта решения предлагается утвердить</w:t>
      </w:r>
      <w:r w:rsidR="006947F9" w:rsidRPr="006B3A79">
        <w:rPr>
          <w:rFonts w:ascii="Times New Roman" w:hAnsi="Times New Roman" w:cs="Times New Roman"/>
          <w:sz w:val="28"/>
          <w:szCs w:val="28"/>
        </w:rPr>
        <w:t xml:space="preserve"> на 202</w:t>
      </w:r>
      <w:r w:rsidR="00EA3A88" w:rsidRPr="006B3A79">
        <w:rPr>
          <w:rFonts w:ascii="Times New Roman" w:hAnsi="Times New Roman" w:cs="Times New Roman"/>
          <w:sz w:val="28"/>
          <w:szCs w:val="28"/>
        </w:rPr>
        <w:t>5</w:t>
      </w:r>
      <w:r w:rsidR="004D1B7B" w:rsidRPr="006B3A79">
        <w:rPr>
          <w:rFonts w:ascii="Times New Roman" w:hAnsi="Times New Roman" w:cs="Times New Roman"/>
          <w:sz w:val="28"/>
          <w:szCs w:val="28"/>
        </w:rPr>
        <w:t xml:space="preserve"> год основные характеристики районного бюджета: общий объем доходов –</w:t>
      </w:r>
      <w:r w:rsidR="00B825E2" w:rsidRPr="006B3A79">
        <w:rPr>
          <w:rFonts w:ascii="Times New Roman" w:hAnsi="Times New Roman" w:cs="Times New Roman"/>
          <w:sz w:val="28"/>
          <w:szCs w:val="28"/>
        </w:rPr>
        <w:t xml:space="preserve"> 1 550 771 228,00</w:t>
      </w:r>
      <w:r w:rsidR="004D1B7B" w:rsidRPr="006B3A79">
        <w:rPr>
          <w:rFonts w:ascii="Times New Roman" w:hAnsi="Times New Roman" w:cs="Times New Roman"/>
          <w:sz w:val="28"/>
          <w:szCs w:val="28"/>
        </w:rPr>
        <w:t xml:space="preserve"> рублей,</w:t>
      </w:r>
      <w:r w:rsidR="009F7331" w:rsidRPr="006B3A79">
        <w:rPr>
          <w:rFonts w:ascii="Times New Roman" w:hAnsi="Times New Roman" w:cs="Times New Roman"/>
          <w:sz w:val="28"/>
          <w:szCs w:val="28"/>
        </w:rPr>
        <w:t xml:space="preserve"> или</w:t>
      </w:r>
      <w:r w:rsidR="00CD5087" w:rsidRPr="006B3A79">
        <w:rPr>
          <w:rFonts w:ascii="Times New Roman" w:hAnsi="Times New Roman" w:cs="Times New Roman"/>
          <w:sz w:val="28"/>
          <w:szCs w:val="28"/>
        </w:rPr>
        <w:t xml:space="preserve"> 99,59</w:t>
      </w:r>
      <w:r w:rsidR="004D1B7B" w:rsidRPr="006B3A79">
        <w:rPr>
          <w:rFonts w:ascii="Times New Roman" w:hAnsi="Times New Roman" w:cs="Times New Roman"/>
          <w:sz w:val="28"/>
          <w:szCs w:val="28"/>
        </w:rPr>
        <w:t>% к сум</w:t>
      </w:r>
      <w:r w:rsidR="00EA3A88" w:rsidRPr="006B3A79">
        <w:rPr>
          <w:rFonts w:ascii="Times New Roman" w:hAnsi="Times New Roman" w:cs="Times New Roman"/>
          <w:sz w:val="28"/>
          <w:szCs w:val="28"/>
        </w:rPr>
        <w:t>ме доходов, утвержденных на 2024</w:t>
      </w:r>
      <w:r w:rsidR="004D1B7B" w:rsidRPr="006B3A79">
        <w:rPr>
          <w:rFonts w:ascii="Times New Roman" w:hAnsi="Times New Roman" w:cs="Times New Roman"/>
          <w:sz w:val="28"/>
          <w:szCs w:val="28"/>
        </w:rPr>
        <w:t xml:space="preserve"> год </w:t>
      </w:r>
      <w:r w:rsidR="00CD5087" w:rsidRPr="006B3A79">
        <w:rPr>
          <w:rFonts w:ascii="Times New Roman" w:hAnsi="Times New Roman" w:cs="Times New Roman"/>
          <w:sz w:val="28"/>
          <w:szCs w:val="28"/>
        </w:rPr>
        <w:t>(1 557 226 945,31</w:t>
      </w:r>
      <w:r w:rsidR="00EA3A88" w:rsidRPr="006B3A79">
        <w:rPr>
          <w:rFonts w:ascii="Times New Roman" w:hAnsi="Times New Roman" w:cs="Times New Roman"/>
          <w:sz w:val="28"/>
          <w:szCs w:val="28"/>
        </w:rPr>
        <w:t xml:space="preserve"> руб.– Решение о бюджете на 2024</w:t>
      </w:r>
      <w:r w:rsidR="004D1B7B" w:rsidRPr="006B3A79">
        <w:rPr>
          <w:rFonts w:ascii="Times New Roman" w:hAnsi="Times New Roman" w:cs="Times New Roman"/>
          <w:sz w:val="28"/>
          <w:szCs w:val="28"/>
        </w:rPr>
        <w:t xml:space="preserve"> год в редакции от</w:t>
      </w:r>
      <w:r w:rsidR="00CD5087" w:rsidRPr="006B3A79">
        <w:rPr>
          <w:rFonts w:ascii="Times New Roman" w:hAnsi="Times New Roman" w:cs="Times New Roman"/>
          <w:sz w:val="28"/>
          <w:szCs w:val="28"/>
        </w:rPr>
        <w:t xml:space="preserve"> 16.10.2024</w:t>
      </w:r>
      <w:r w:rsidR="004D1B7B" w:rsidRPr="006B3A79">
        <w:rPr>
          <w:rFonts w:ascii="Times New Roman" w:hAnsi="Times New Roman" w:cs="Times New Roman"/>
          <w:sz w:val="28"/>
          <w:szCs w:val="28"/>
        </w:rPr>
        <w:t>г.</w:t>
      </w:r>
      <w:r w:rsidR="00CD5087" w:rsidRPr="006B3A79">
        <w:rPr>
          <w:rFonts w:ascii="Times New Roman" w:hAnsi="Times New Roman" w:cs="Times New Roman"/>
          <w:sz w:val="28"/>
          <w:szCs w:val="28"/>
        </w:rPr>
        <w:t>№384</w:t>
      </w:r>
      <w:r w:rsidR="004D1B7B" w:rsidRPr="006B3A79">
        <w:rPr>
          <w:rFonts w:ascii="Times New Roman" w:hAnsi="Times New Roman" w:cs="Times New Roman"/>
          <w:sz w:val="28"/>
          <w:szCs w:val="28"/>
        </w:rPr>
        <w:t xml:space="preserve">); общий объем расходов – </w:t>
      </w:r>
      <w:r w:rsidR="00CD5087" w:rsidRPr="006B3A79">
        <w:rPr>
          <w:rFonts w:ascii="Times New Roman" w:hAnsi="Times New Roman" w:cs="Times New Roman"/>
          <w:sz w:val="28"/>
          <w:szCs w:val="28"/>
        </w:rPr>
        <w:t xml:space="preserve"> 1 550 771 228,00 </w:t>
      </w:r>
      <w:r w:rsidR="009F7331"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 xml:space="preserve"> рублей, или</w:t>
      </w:r>
      <w:r w:rsidR="00CD5087" w:rsidRPr="006B3A79">
        <w:rPr>
          <w:rFonts w:ascii="Times New Roman" w:hAnsi="Times New Roman" w:cs="Times New Roman"/>
          <w:sz w:val="28"/>
          <w:szCs w:val="28"/>
        </w:rPr>
        <w:t xml:space="preserve"> 95,69</w:t>
      </w:r>
      <w:r w:rsidR="004D1B7B" w:rsidRPr="006B3A79">
        <w:rPr>
          <w:rFonts w:ascii="Times New Roman" w:hAnsi="Times New Roman" w:cs="Times New Roman"/>
          <w:sz w:val="28"/>
          <w:szCs w:val="28"/>
        </w:rPr>
        <w:t>% к сумм</w:t>
      </w:r>
      <w:r w:rsidR="009F7331" w:rsidRPr="006B3A79">
        <w:rPr>
          <w:rFonts w:ascii="Times New Roman" w:hAnsi="Times New Roman" w:cs="Times New Roman"/>
          <w:sz w:val="28"/>
          <w:szCs w:val="28"/>
        </w:rPr>
        <w:t>е</w:t>
      </w:r>
      <w:r w:rsidR="00CD5087" w:rsidRPr="006B3A79">
        <w:rPr>
          <w:rFonts w:ascii="Times New Roman" w:hAnsi="Times New Roman" w:cs="Times New Roman"/>
          <w:sz w:val="28"/>
          <w:szCs w:val="28"/>
        </w:rPr>
        <w:t xml:space="preserve"> расходов, утвержденных на 2024 год (1 620 617 790,19</w:t>
      </w:r>
      <w:r w:rsidR="004D1B7B" w:rsidRPr="006B3A79">
        <w:rPr>
          <w:rFonts w:ascii="Times New Roman" w:hAnsi="Times New Roman" w:cs="Times New Roman"/>
          <w:sz w:val="28"/>
          <w:szCs w:val="28"/>
        </w:rPr>
        <w:t xml:space="preserve"> ру</w:t>
      </w:r>
      <w:r w:rsidR="00EA3A88" w:rsidRPr="006B3A79">
        <w:rPr>
          <w:rFonts w:ascii="Times New Roman" w:hAnsi="Times New Roman" w:cs="Times New Roman"/>
          <w:sz w:val="28"/>
          <w:szCs w:val="28"/>
        </w:rPr>
        <w:t>блей – Решение о бюджете на 2024</w:t>
      </w:r>
      <w:r w:rsidR="004D1B7B" w:rsidRPr="006B3A79">
        <w:rPr>
          <w:rFonts w:ascii="Times New Roman" w:hAnsi="Times New Roman" w:cs="Times New Roman"/>
          <w:sz w:val="28"/>
          <w:szCs w:val="28"/>
        </w:rPr>
        <w:t xml:space="preserve"> год в редакции от</w:t>
      </w:r>
      <w:r w:rsidR="009F7331" w:rsidRPr="006B3A79">
        <w:rPr>
          <w:rFonts w:ascii="Times New Roman" w:hAnsi="Times New Roman" w:cs="Times New Roman"/>
          <w:sz w:val="28"/>
          <w:szCs w:val="28"/>
        </w:rPr>
        <w:t xml:space="preserve"> </w:t>
      </w:r>
      <w:r w:rsidR="00CD5087" w:rsidRPr="006B3A79">
        <w:rPr>
          <w:rFonts w:ascii="Times New Roman" w:hAnsi="Times New Roman" w:cs="Times New Roman"/>
          <w:sz w:val="28"/>
          <w:szCs w:val="28"/>
        </w:rPr>
        <w:t>16.10.2024</w:t>
      </w:r>
      <w:r w:rsidR="004D1B7B" w:rsidRPr="006B3A79">
        <w:rPr>
          <w:rFonts w:ascii="Times New Roman" w:hAnsi="Times New Roman" w:cs="Times New Roman"/>
          <w:sz w:val="28"/>
          <w:szCs w:val="28"/>
        </w:rPr>
        <w:t>г.</w:t>
      </w:r>
      <w:r w:rsidR="00CD5087" w:rsidRPr="006B3A79">
        <w:rPr>
          <w:rFonts w:ascii="Times New Roman" w:hAnsi="Times New Roman" w:cs="Times New Roman"/>
          <w:sz w:val="28"/>
          <w:szCs w:val="28"/>
        </w:rPr>
        <w:t>№384</w:t>
      </w:r>
      <w:r w:rsidR="004D1B7B" w:rsidRPr="006B3A79">
        <w:rPr>
          <w:rFonts w:ascii="Times New Roman" w:hAnsi="Times New Roman" w:cs="Times New Roman"/>
          <w:sz w:val="28"/>
          <w:szCs w:val="28"/>
        </w:rPr>
        <w:t>); дефицит бюджета – 0,0 тыс. рублей.</w:t>
      </w:r>
    </w:p>
    <w:p w:rsidR="008E706E" w:rsidRPr="006B3A79" w:rsidRDefault="00B57F52" w:rsidP="00B57F52">
      <w:pPr>
        <w:tabs>
          <w:tab w:val="left" w:pos="0"/>
          <w:tab w:val="left" w:pos="851"/>
        </w:tabs>
        <w:ind w:left="-567"/>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EA3A88" w:rsidRPr="006B3A79">
        <w:rPr>
          <w:rFonts w:ascii="Times New Roman" w:hAnsi="Times New Roman" w:cs="Times New Roman"/>
          <w:sz w:val="28"/>
          <w:szCs w:val="28"/>
        </w:rPr>
        <w:t>В 2026</w:t>
      </w:r>
      <w:r w:rsidR="004D1B7B" w:rsidRPr="006B3A79">
        <w:rPr>
          <w:rFonts w:ascii="Times New Roman" w:hAnsi="Times New Roman" w:cs="Times New Roman"/>
          <w:sz w:val="28"/>
          <w:szCs w:val="28"/>
        </w:rPr>
        <w:t> году доходная часть районного бюджета (1</w:t>
      </w:r>
      <w:r w:rsidR="008E706E" w:rsidRPr="006B3A79">
        <w:rPr>
          <w:rFonts w:ascii="Times New Roman" w:hAnsi="Times New Roman" w:cs="Times New Roman"/>
          <w:sz w:val="28"/>
          <w:szCs w:val="28"/>
        </w:rPr>
        <w:t> 531 059 928,00</w:t>
      </w:r>
      <w:r w:rsidR="004D1B7B" w:rsidRPr="006B3A79">
        <w:rPr>
          <w:rFonts w:ascii="Times New Roman" w:hAnsi="Times New Roman" w:cs="Times New Roman"/>
          <w:sz w:val="28"/>
          <w:szCs w:val="28"/>
        </w:rPr>
        <w:t xml:space="preserve"> рублей) прогнозируется с уменьше</w:t>
      </w:r>
      <w:r w:rsidR="008E706E" w:rsidRPr="006B3A79">
        <w:rPr>
          <w:rFonts w:ascii="Times New Roman" w:hAnsi="Times New Roman" w:cs="Times New Roman"/>
          <w:sz w:val="28"/>
          <w:szCs w:val="28"/>
        </w:rPr>
        <w:t>нием на 1,68</w:t>
      </w:r>
      <w:r w:rsidR="009F7331" w:rsidRPr="006B3A79">
        <w:rPr>
          <w:rFonts w:ascii="Times New Roman" w:hAnsi="Times New Roman" w:cs="Times New Roman"/>
          <w:sz w:val="28"/>
          <w:szCs w:val="28"/>
        </w:rPr>
        <w:t>% относительно 2024 года,</w:t>
      </w:r>
      <w:r w:rsidR="008E706E" w:rsidRPr="006B3A79">
        <w:rPr>
          <w:rFonts w:ascii="Times New Roman" w:hAnsi="Times New Roman" w:cs="Times New Roman"/>
          <w:sz w:val="28"/>
          <w:szCs w:val="28"/>
        </w:rPr>
        <w:t xml:space="preserve"> в 2027 году (1 507 193 728,00</w:t>
      </w:r>
      <w:r w:rsidR="004D1B7B" w:rsidRPr="006B3A79">
        <w:rPr>
          <w:rFonts w:ascii="Times New Roman" w:hAnsi="Times New Roman" w:cs="Times New Roman"/>
          <w:sz w:val="28"/>
          <w:szCs w:val="28"/>
        </w:rPr>
        <w:t xml:space="preserve"> рублей) – </w:t>
      </w:r>
      <w:r w:rsidR="008E706E" w:rsidRPr="006B3A79">
        <w:rPr>
          <w:rFonts w:ascii="Times New Roman" w:hAnsi="Times New Roman" w:cs="Times New Roman"/>
          <w:sz w:val="28"/>
          <w:szCs w:val="28"/>
        </w:rPr>
        <w:t>с уменьшением на 1,56% к 2026 году.</w:t>
      </w:r>
    </w:p>
    <w:p w:rsidR="00B57F52" w:rsidRPr="006B3A79" w:rsidRDefault="004D1B7B" w:rsidP="00B57F52">
      <w:pPr>
        <w:tabs>
          <w:tab w:val="left" w:pos="0"/>
          <w:tab w:val="left" w:pos="851"/>
        </w:tabs>
        <w:ind w:left="-567"/>
        <w:jc w:val="both"/>
        <w:rPr>
          <w:rFonts w:ascii="Times New Roman" w:hAnsi="Times New Roman" w:cs="Times New Roman"/>
          <w:sz w:val="28"/>
          <w:szCs w:val="28"/>
        </w:rPr>
      </w:pPr>
      <w:r w:rsidRPr="006B3A79">
        <w:rPr>
          <w:rFonts w:ascii="Times New Roman" w:hAnsi="Times New Roman" w:cs="Times New Roman"/>
          <w:sz w:val="28"/>
          <w:szCs w:val="28"/>
        </w:rPr>
        <w:t>Расходы районного бюджета в плановом периоде предусмот</w:t>
      </w:r>
      <w:r w:rsidR="008E706E" w:rsidRPr="006B3A79">
        <w:rPr>
          <w:rFonts w:ascii="Times New Roman" w:hAnsi="Times New Roman" w:cs="Times New Roman"/>
          <w:sz w:val="28"/>
          <w:szCs w:val="28"/>
        </w:rPr>
        <w:t>рены в следующих объемах: в 2026</w:t>
      </w:r>
      <w:r w:rsidR="005D3BB1" w:rsidRPr="006B3A79">
        <w:rPr>
          <w:rFonts w:ascii="Times New Roman" w:hAnsi="Times New Roman" w:cs="Times New Roman"/>
          <w:sz w:val="28"/>
          <w:szCs w:val="28"/>
        </w:rPr>
        <w:t xml:space="preserve"> году –</w:t>
      </w:r>
      <w:r w:rsidR="008E706E" w:rsidRPr="006B3A79">
        <w:rPr>
          <w:rFonts w:ascii="Times New Roman" w:hAnsi="Times New Roman" w:cs="Times New Roman"/>
          <w:sz w:val="28"/>
          <w:szCs w:val="28"/>
        </w:rPr>
        <w:t xml:space="preserve"> 1</w:t>
      </w:r>
      <w:r w:rsidR="00F90AF6" w:rsidRPr="006B3A79">
        <w:rPr>
          <w:rFonts w:ascii="Times New Roman" w:hAnsi="Times New Roman" w:cs="Times New Roman"/>
          <w:sz w:val="28"/>
          <w:szCs w:val="28"/>
        </w:rPr>
        <w:t> 531 059 928,00</w:t>
      </w:r>
      <w:r w:rsidR="008E706E" w:rsidRPr="006B3A79">
        <w:rPr>
          <w:rFonts w:ascii="Times New Roman" w:hAnsi="Times New Roman" w:cs="Times New Roman"/>
          <w:sz w:val="28"/>
          <w:szCs w:val="28"/>
        </w:rPr>
        <w:t xml:space="preserve"> </w:t>
      </w:r>
      <w:r w:rsidRPr="006B3A79">
        <w:rPr>
          <w:rFonts w:ascii="Times New Roman" w:hAnsi="Times New Roman" w:cs="Times New Roman"/>
          <w:sz w:val="28"/>
          <w:szCs w:val="28"/>
        </w:rPr>
        <w:t xml:space="preserve">рублей, что составляет </w:t>
      </w:r>
      <w:r w:rsidR="00F90AF6" w:rsidRPr="006B3A79">
        <w:rPr>
          <w:rFonts w:ascii="Times New Roman" w:hAnsi="Times New Roman" w:cs="Times New Roman"/>
          <w:sz w:val="28"/>
          <w:szCs w:val="28"/>
        </w:rPr>
        <w:t>94,47</w:t>
      </w:r>
      <w:r w:rsidRPr="006B3A79">
        <w:rPr>
          <w:rFonts w:ascii="Times New Roman" w:hAnsi="Times New Roman" w:cs="Times New Roman"/>
          <w:sz w:val="28"/>
          <w:szCs w:val="28"/>
        </w:rPr>
        <w:t xml:space="preserve"> % от объем</w:t>
      </w:r>
      <w:r w:rsidR="005D3BB1" w:rsidRPr="006B3A79">
        <w:rPr>
          <w:rFonts w:ascii="Times New Roman" w:hAnsi="Times New Roman" w:cs="Times New Roman"/>
          <w:sz w:val="28"/>
          <w:szCs w:val="28"/>
        </w:rPr>
        <w:t>а расходов, утвержденных на 2024</w:t>
      </w:r>
      <w:r w:rsidRPr="006B3A79">
        <w:rPr>
          <w:rFonts w:ascii="Times New Roman" w:hAnsi="Times New Roman" w:cs="Times New Roman"/>
          <w:sz w:val="28"/>
          <w:szCs w:val="28"/>
        </w:rPr>
        <w:t xml:space="preserve"> год; в 202</w:t>
      </w:r>
      <w:r w:rsidR="00F90AF6" w:rsidRPr="006B3A79">
        <w:rPr>
          <w:rFonts w:ascii="Times New Roman" w:hAnsi="Times New Roman" w:cs="Times New Roman"/>
          <w:sz w:val="28"/>
          <w:szCs w:val="28"/>
        </w:rPr>
        <w:t xml:space="preserve">7 году – 1 507 193 728,00 руб., или 98,44% к 2026 </w:t>
      </w:r>
      <w:r w:rsidRPr="006B3A79">
        <w:rPr>
          <w:rFonts w:ascii="Times New Roman" w:hAnsi="Times New Roman" w:cs="Times New Roman"/>
          <w:sz w:val="28"/>
          <w:szCs w:val="28"/>
        </w:rPr>
        <w:t>году.</w:t>
      </w:r>
    </w:p>
    <w:p w:rsidR="00041D45" w:rsidRPr="006B3A79" w:rsidRDefault="00B57F52" w:rsidP="00041D45">
      <w:pPr>
        <w:tabs>
          <w:tab w:val="left" w:pos="0"/>
          <w:tab w:val="left" w:pos="851"/>
        </w:tabs>
        <w:ind w:left="-567"/>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Д</w:t>
      </w:r>
      <w:r w:rsidR="00EA3A88" w:rsidRPr="006B3A79">
        <w:rPr>
          <w:rFonts w:ascii="Times New Roman" w:hAnsi="Times New Roman" w:cs="Times New Roman"/>
          <w:sz w:val="28"/>
          <w:szCs w:val="28"/>
        </w:rPr>
        <w:t>ефицит районного бюджета на 2026</w:t>
      </w:r>
      <w:r w:rsidR="004D1B7B" w:rsidRPr="006B3A79">
        <w:rPr>
          <w:rFonts w:ascii="Times New Roman" w:hAnsi="Times New Roman" w:cs="Times New Roman"/>
          <w:sz w:val="28"/>
          <w:szCs w:val="28"/>
        </w:rPr>
        <w:t xml:space="preserve"> год прогнозирует</w:t>
      </w:r>
      <w:r w:rsidR="00AB3629" w:rsidRPr="006B3A79">
        <w:rPr>
          <w:rFonts w:ascii="Times New Roman" w:hAnsi="Times New Roman" w:cs="Times New Roman"/>
          <w:sz w:val="28"/>
          <w:szCs w:val="28"/>
        </w:rPr>
        <w:t>ся в объеме</w:t>
      </w:r>
      <w:r w:rsidR="00E334B2" w:rsidRPr="006B3A79">
        <w:rPr>
          <w:rFonts w:ascii="Times New Roman" w:hAnsi="Times New Roman" w:cs="Times New Roman"/>
          <w:sz w:val="28"/>
          <w:szCs w:val="28"/>
        </w:rPr>
        <w:t xml:space="preserve"> 0,00 рублей, на 2027</w:t>
      </w:r>
      <w:r w:rsidR="00041D45" w:rsidRPr="006B3A79">
        <w:rPr>
          <w:rFonts w:ascii="Times New Roman" w:hAnsi="Times New Roman" w:cs="Times New Roman"/>
          <w:sz w:val="28"/>
          <w:szCs w:val="28"/>
        </w:rPr>
        <w:t xml:space="preserve"> год – 0,00 рублей.</w:t>
      </w:r>
    </w:p>
    <w:p w:rsidR="00041D45" w:rsidRPr="006B3A79" w:rsidRDefault="004D1B7B" w:rsidP="00041D45">
      <w:pPr>
        <w:tabs>
          <w:tab w:val="left" w:pos="0"/>
          <w:tab w:val="left" w:pos="851"/>
        </w:tabs>
        <w:ind w:left="-567"/>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Pr="006B3A79">
        <w:rPr>
          <w:rFonts w:ascii="Times New Roman" w:hAnsi="Times New Roman" w:cs="Times New Roman"/>
          <w:bCs/>
          <w:sz w:val="28"/>
          <w:szCs w:val="28"/>
        </w:rPr>
        <w:t>При формировании проекта бюджета соблюдены нормы БК РФ в части определения источников финансирования дефицита бюджета.</w:t>
      </w:r>
    </w:p>
    <w:p w:rsidR="00041D45" w:rsidRPr="006B3A79" w:rsidRDefault="00041D45" w:rsidP="00041D45">
      <w:pPr>
        <w:tabs>
          <w:tab w:val="left" w:pos="0"/>
          <w:tab w:val="left" w:pos="851"/>
        </w:tabs>
        <w:ind w:left="-567"/>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bCs/>
          <w:sz w:val="28"/>
          <w:szCs w:val="28"/>
        </w:rPr>
        <w:t>Составление бюджета осуществлено в порядке, определенном БК РФ, группировка доходов и расходов – в соответствии с бюджетной классификацией бюджетной системы Российской Федерации, что соответствует принципу единства бюджетной системы Российской Федерации.</w:t>
      </w:r>
    </w:p>
    <w:p w:rsidR="00041D45" w:rsidRPr="006B3A79" w:rsidRDefault="00041D45" w:rsidP="00041D45">
      <w:pPr>
        <w:tabs>
          <w:tab w:val="left" w:pos="0"/>
          <w:tab w:val="left" w:pos="851"/>
        </w:tabs>
        <w:ind w:left="-567"/>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bCs/>
          <w:sz w:val="28"/>
          <w:szCs w:val="28"/>
        </w:rPr>
        <w:t xml:space="preserve">Прогноз доходов бюджета Саракташского района сформирован в соответствии с перечнем видов доходов, закрепленных за субъектом РФ, расходы – в соответствии с расходными обязательствами, принятыми в соответствии с полномочиями органов местного самоуправления, источники финансирования дефицита бюджета – бюджетному законодательству РФ, что подтверждает соблюдение принципа разграничения доходов, расходов и источников финансирования дефицитов бюджета между бюджетами бюджетной системы РФ. </w:t>
      </w:r>
      <w:r w:rsidRPr="006B3A79">
        <w:rPr>
          <w:rFonts w:ascii="Times New Roman" w:hAnsi="Times New Roman" w:cs="Times New Roman"/>
          <w:sz w:val="28"/>
          <w:szCs w:val="28"/>
        </w:rPr>
        <w:t xml:space="preserve">      </w:t>
      </w:r>
    </w:p>
    <w:p w:rsidR="00413512" w:rsidRPr="006B3A79" w:rsidRDefault="00041D45" w:rsidP="009976C9">
      <w:pPr>
        <w:tabs>
          <w:tab w:val="left" w:pos="0"/>
          <w:tab w:val="left" w:pos="851"/>
        </w:tabs>
        <w:ind w:left="-567"/>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bCs/>
          <w:sz w:val="28"/>
          <w:szCs w:val="28"/>
        </w:rPr>
        <w:t>В соответствии со статьей 87 БК РФ п</w:t>
      </w:r>
      <w:r w:rsidR="00AB3629" w:rsidRPr="006B3A79">
        <w:rPr>
          <w:rFonts w:ascii="Times New Roman" w:hAnsi="Times New Roman" w:cs="Times New Roman"/>
          <w:bCs/>
          <w:sz w:val="28"/>
          <w:szCs w:val="28"/>
        </w:rPr>
        <w:t>роект решения о бюджете на</w:t>
      </w:r>
      <w:r w:rsidR="00043672" w:rsidRPr="006B3A79">
        <w:rPr>
          <w:rFonts w:ascii="Times New Roman" w:hAnsi="Times New Roman" w:cs="Times New Roman"/>
          <w:bCs/>
          <w:sz w:val="28"/>
          <w:szCs w:val="28"/>
        </w:rPr>
        <w:t xml:space="preserve">  2025 год и плановый период  2026 и 2027</w:t>
      </w:r>
      <w:r w:rsidR="004D1B7B" w:rsidRPr="006B3A79">
        <w:rPr>
          <w:rFonts w:ascii="Times New Roman" w:hAnsi="Times New Roman" w:cs="Times New Roman"/>
          <w:bCs/>
          <w:sz w:val="28"/>
          <w:szCs w:val="28"/>
        </w:rPr>
        <w:t xml:space="preserve"> годов составляется на основании планового реестра расходных обязательств, в разрезе действующей бюджетной классификации согласно Приказу Минфина </w:t>
      </w:r>
      <w:r w:rsidR="004D1B7B" w:rsidRPr="006B3A79">
        <w:rPr>
          <w:rFonts w:ascii="Times New Roman" w:hAnsi="Times New Roman" w:cs="Times New Roman"/>
          <w:bCs/>
          <w:color w:val="000000" w:themeColor="text1"/>
          <w:sz w:val="28"/>
          <w:szCs w:val="28"/>
        </w:rPr>
        <w:t>России  от</w:t>
      </w:r>
      <w:r w:rsidR="004635BF" w:rsidRPr="006B3A79">
        <w:rPr>
          <w:rFonts w:ascii="Times New Roman" w:hAnsi="Times New Roman" w:cs="Times New Roman"/>
          <w:bCs/>
          <w:color w:val="000000" w:themeColor="text1"/>
          <w:sz w:val="28"/>
          <w:szCs w:val="28"/>
        </w:rPr>
        <w:t xml:space="preserve"> 10.06.2024</w:t>
      </w:r>
      <w:r w:rsidR="004D1B7B" w:rsidRPr="006B3A79">
        <w:rPr>
          <w:rFonts w:ascii="Times New Roman" w:hAnsi="Times New Roman" w:cs="Times New Roman"/>
          <w:bCs/>
          <w:color w:val="000000" w:themeColor="text1"/>
          <w:sz w:val="28"/>
          <w:szCs w:val="28"/>
        </w:rPr>
        <w:t xml:space="preserve">г.  №85н </w:t>
      </w:r>
      <w:r w:rsidR="003A38B1" w:rsidRPr="006B3A79">
        <w:rPr>
          <w:rFonts w:ascii="Times New Roman" w:hAnsi="Times New Roman" w:cs="Times New Roman"/>
          <w:bCs/>
          <w:color w:val="000000" w:themeColor="text1"/>
          <w:sz w:val="28"/>
          <w:szCs w:val="28"/>
        </w:rPr>
        <w:t>«Об утверждении кодов (перечней кодов) бюджетной классификации Российской Федерации на 2025 год</w:t>
      </w:r>
      <w:r w:rsidR="003A38B1" w:rsidRPr="006B3A79">
        <w:rPr>
          <w:rFonts w:ascii="Times New Roman" w:eastAsiaTheme="minorHAnsi" w:hAnsi="Times New Roman" w:cs="Times New Roman"/>
          <w:sz w:val="24"/>
          <w:szCs w:val="24"/>
          <w:lang w:eastAsia="en-US"/>
        </w:rPr>
        <w:t xml:space="preserve"> (</w:t>
      </w:r>
      <w:r w:rsidR="003A38B1" w:rsidRPr="006B3A79">
        <w:rPr>
          <w:rFonts w:ascii="Times New Roman" w:eastAsiaTheme="minorHAnsi" w:hAnsi="Times New Roman" w:cs="Times New Roman"/>
          <w:sz w:val="28"/>
          <w:szCs w:val="28"/>
          <w:lang w:eastAsia="en-US"/>
        </w:rPr>
        <w:t>на</w:t>
      </w:r>
      <w:r w:rsidR="003A38B1" w:rsidRPr="006B3A79">
        <w:rPr>
          <w:rFonts w:ascii="Times New Roman" w:eastAsiaTheme="minorHAnsi" w:hAnsi="Times New Roman" w:cs="Times New Roman"/>
          <w:sz w:val="24"/>
          <w:szCs w:val="24"/>
          <w:lang w:eastAsia="en-US"/>
        </w:rPr>
        <w:t xml:space="preserve"> </w:t>
      </w:r>
      <w:r w:rsidR="003A38B1" w:rsidRPr="006B3A79">
        <w:rPr>
          <w:rFonts w:ascii="Times New Roman" w:eastAsiaTheme="minorHAnsi" w:hAnsi="Times New Roman" w:cs="Times New Roman"/>
          <w:sz w:val="28"/>
          <w:szCs w:val="28"/>
          <w:lang w:eastAsia="en-US"/>
        </w:rPr>
        <w:t>2025 год и плановый период 2026 и 2027 годов).</w:t>
      </w:r>
      <w:r w:rsidR="003A38B1" w:rsidRPr="006B3A79">
        <w:rPr>
          <w:rFonts w:ascii="Times New Roman" w:eastAsiaTheme="minorHAnsi" w:hAnsi="Times New Roman" w:cs="Times New Roman"/>
          <w:sz w:val="24"/>
          <w:szCs w:val="24"/>
          <w:lang w:eastAsia="en-US"/>
        </w:rPr>
        <w:t xml:space="preserve"> </w:t>
      </w:r>
      <w:r w:rsidR="004D1B7B" w:rsidRPr="006B3A79">
        <w:rPr>
          <w:rFonts w:ascii="Times New Roman" w:hAnsi="Times New Roman" w:cs="Times New Roman"/>
          <w:bCs/>
          <w:color w:val="000000" w:themeColor="text1"/>
          <w:sz w:val="28"/>
          <w:szCs w:val="28"/>
        </w:rPr>
        <w:t xml:space="preserve"> (Заре</w:t>
      </w:r>
      <w:r w:rsidR="003A38B1" w:rsidRPr="006B3A79">
        <w:rPr>
          <w:rFonts w:ascii="Times New Roman" w:hAnsi="Times New Roman" w:cs="Times New Roman"/>
          <w:bCs/>
          <w:color w:val="000000" w:themeColor="text1"/>
          <w:sz w:val="28"/>
          <w:szCs w:val="28"/>
        </w:rPr>
        <w:t>гистрировано в Минюсте России 16.07.2024г.№78833</w:t>
      </w:r>
      <w:r w:rsidR="004D1B7B" w:rsidRPr="006B3A79">
        <w:rPr>
          <w:rFonts w:ascii="Times New Roman" w:hAnsi="Times New Roman" w:cs="Times New Roman"/>
          <w:bCs/>
          <w:color w:val="000000" w:themeColor="text1"/>
          <w:sz w:val="28"/>
          <w:szCs w:val="28"/>
        </w:rPr>
        <w:t>). Плановый реестр расходных обязательств вместе с проектом решения о бюджете представлен.</w:t>
      </w:r>
    </w:p>
    <w:p w:rsidR="004D1B7B" w:rsidRPr="006B3A79" w:rsidRDefault="004D1B7B" w:rsidP="004D1B7B">
      <w:pPr>
        <w:pStyle w:val="ad"/>
        <w:spacing w:before="0" w:beforeAutospacing="0" w:after="0" w:afterAutospacing="0"/>
        <w:ind w:firstLine="540"/>
        <w:jc w:val="both"/>
        <w:rPr>
          <w:i/>
          <w:sz w:val="28"/>
          <w:szCs w:val="28"/>
        </w:rPr>
      </w:pPr>
      <w:r w:rsidRPr="006B3A79">
        <w:rPr>
          <w:i/>
          <w:sz w:val="28"/>
          <w:szCs w:val="28"/>
        </w:rPr>
        <w:t xml:space="preserve"> Основные пока</w:t>
      </w:r>
      <w:r w:rsidR="00043672" w:rsidRPr="006B3A79">
        <w:rPr>
          <w:i/>
          <w:sz w:val="28"/>
          <w:szCs w:val="28"/>
        </w:rPr>
        <w:t>затели районного бюджета на 2025</w:t>
      </w:r>
      <w:r w:rsidRPr="006B3A79">
        <w:rPr>
          <w:i/>
          <w:sz w:val="28"/>
          <w:szCs w:val="28"/>
        </w:rPr>
        <w:t xml:space="preserve"> год. </w:t>
      </w:r>
    </w:p>
    <w:p w:rsidR="004D1B7B" w:rsidRPr="006B3A79" w:rsidRDefault="004D1B7B" w:rsidP="004D1B7B">
      <w:pPr>
        <w:pStyle w:val="ad"/>
        <w:spacing w:before="0" w:beforeAutospacing="0" w:after="0" w:afterAutospacing="0"/>
        <w:jc w:val="center"/>
        <w:rPr>
          <w:sz w:val="28"/>
          <w:szCs w:val="28"/>
        </w:rPr>
      </w:pPr>
      <w:r w:rsidRPr="006B3A79">
        <w:rPr>
          <w:sz w:val="28"/>
          <w:szCs w:val="28"/>
        </w:rPr>
        <w:t xml:space="preserve">                                                                                                            Таблица 1.         </w:t>
      </w:r>
    </w:p>
    <w:p w:rsidR="004D1B7B" w:rsidRPr="006B3A79" w:rsidRDefault="004D1B7B" w:rsidP="004D1B7B">
      <w:pPr>
        <w:pStyle w:val="ad"/>
        <w:spacing w:before="0" w:beforeAutospacing="0" w:after="0" w:afterAutospacing="0"/>
        <w:jc w:val="center"/>
        <w:rPr>
          <w:sz w:val="28"/>
          <w:szCs w:val="28"/>
        </w:rPr>
      </w:pPr>
      <w:r w:rsidRPr="006B3A79">
        <w:rPr>
          <w:sz w:val="28"/>
          <w:szCs w:val="28"/>
        </w:rPr>
        <w:t xml:space="preserve">                                                                                                              (руб.) </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37"/>
        <w:gridCol w:w="1844"/>
        <w:gridCol w:w="1707"/>
        <w:gridCol w:w="1554"/>
        <w:gridCol w:w="1141"/>
        <w:gridCol w:w="1277"/>
      </w:tblGrid>
      <w:tr w:rsidR="004D1B7B" w:rsidRPr="006B3A79" w:rsidTr="004D1B7B">
        <w:trPr>
          <w:trHeight w:val="420"/>
          <w:jc w:val="center"/>
        </w:trPr>
        <w:tc>
          <w:tcPr>
            <w:tcW w:w="2135" w:type="dxa"/>
            <w:vMerge w:val="restart"/>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Наименование показателей</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Первоначально утверж</w:t>
            </w:r>
            <w:r w:rsidR="00043672" w:rsidRPr="006B3A79">
              <w:rPr>
                <w:rFonts w:ascii="Times New Roman" w:hAnsi="Times New Roman" w:cs="Times New Roman"/>
                <w:sz w:val="28"/>
                <w:szCs w:val="28"/>
              </w:rPr>
              <w:t>дено решением  о бюджете на 2024 год (Реш.№302 от 22.12.2023</w:t>
            </w:r>
            <w:r w:rsidR="00692D55" w:rsidRPr="006B3A79">
              <w:rPr>
                <w:rFonts w:ascii="Times New Roman" w:hAnsi="Times New Roman" w:cs="Times New Roman"/>
                <w:sz w:val="28"/>
                <w:szCs w:val="28"/>
              </w:rPr>
              <w:t>г</w:t>
            </w:r>
            <w:r w:rsidRPr="006B3A79">
              <w:rPr>
                <w:rFonts w:ascii="Times New Roman" w:hAnsi="Times New Roman" w:cs="Times New Roman"/>
                <w:sz w:val="28"/>
                <w:szCs w:val="28"/>
              </w:rPr>
              <w:t>.)</w:t>
            </w:r>
          </w:p>
        </w:tc>
        <w:tc>
          <w:tcPr>
            <w:tcW w:w="1706" w:type="dxa"/>
            <w:vMerge w:val="restart"/>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Ожид</w:t>
            </w:r>
            <w:r w:rsidR="00043672" w:rsidRPr="006B3A79">
              <w:rPr>
                <w:rFonts w:ascii="Times New Roman" w:hAnsi="Times New Roman" w:cs="Times New Roman"/>
                <w:sz w:val="28"/>
                <w:szCs w:val="28"/>
              </w:rPr>
              <w:t>аемое исполнение бюджета за 2024</w:t>
            </w:r>
            <w:r w:rsidRPr="006B3A79">
              <w:rPr>
                <w:rFonts w:ascii="Times New Roman" w:hAnsi="Times New Roman" w:cs="Times New Roman"/>
                <w:sz w:val="28"/>
                <w:szCs w:val="28"/>
              </w:rPr>
              <w:t xml:space="preserve"> год</w:t>
            </w:r>
          </w:p>
        </w:tc>
        <w:tc>
          <w:tcPr>
            <w:tcW w:w="3969" w:type="dxa"/>
            <w:gridSpan w:val="3"/>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П</w:t>
            </w:r>
            <w:r w:rsidR="00043672" w:rsidRPr="006B3A79">
              <w:rPr>
                <w:rFonts w:ascii="Times New Roman" w:hAnsi="Times New Roman" w:cs="Times New Roman"/>
                <w:sz w:val="28"/>
                <w:szCs w:val="28"/>
              </w:rPr>
              <w:t>роект  бюджета на  2025</w:t>
            </w:r>
            <w:r w:rsidRPr="006B3A79">
              <w:rPr>
                <w:rFonts w:ascii="Times New Roman" w:hAnsi="Times New Roman" w:cs="Times New Roman"/>
                <w:sz w:val="28"/>
                <w:szCs w:val="28"/>
              </w:rPr>
              <w:t xml:space="preserve"> год</w:t>
            </w:r>
          </w:p>
        </w:tc>
      </w:tr>
      <w:tr w:rsidR="004D1B7B" w:rsidRPr="006B3A79" w:rsidTr="004D1B7B">
        <w:trPr>
          <w:trHeight w:val="1395"/>
          <w:jc w:val="center"/>
        </w:trPr>
        <w:tc>
          <w:tcPr>
            <w:tcW w:w="2135" w:type="dxa"/>
            <w:vMerge/>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rPr>
                <w:rFonts w:ascii="Times New Roman" w:hAnsi="Times New Roman" w:cs="Times New Roman"/>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rPr>
                <w:rFonts w:ascii="Times New Roman" w:hAnsi="Times New Roman" w:cs="Times New Roman"/>
                <w:sz w:val="28"/>
                <w:szCs w:val="28"/>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rPr>
                <w:rFonts w:ascii="Times New Roman" w:hAnsi="Times New Roman" w:cs="Times New Roman"/>
                <w:sz w:val="28"/>
                <w:szCs w:val="28"/>
              </w:rPr>
            </w:pPr>
          </w:p>
        </w:tc>
        <w:tc>
          <w:tcPr>
            <w:tcW w:w="1553" w:type="dxa"/>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Сумма</w:t>
            </w:r>
          </w:p>
        </w:tc>
        <w:tc>
          <w:tcPr>
            <w:tcW w:w="1140" w:type="dxa"/>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в % к пе</w:t>
            </w:r>
            <w:r w:rsidR="00043672" w:rsidRPr="006B3A79">
              <w:rPr>
                <w:rFonts w:ascii="Times New Roman" w:hAnsi="Times New Roman" w:cs="Times New Roman"/>
                <w:sz w:val="28"/>
                <w:szCs w:val="28"/>
              </w:rPr>
              <w:t>рвонач. утвержд. бюджету на 2024</w:t>
            </w:r>
            <w:r w:rsidRPr="006B3A79">
              <w:rPr>
                <w:rFonts w:ascii="Times New Roman" w:hAnsi="Times New Roman" w:cs="Times New Roman"/>
                <w:sz w:val="28"/>
                <w:szCs w:val="28"/>
              </w:rPr>
              <w:t xml:space="preserve">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в % к ож</w:t>
            </w:r>
            <w:r w:rsidR="00692D55" w:rsidRPr="006B3A79">
              <w:rPr>
                <w:rFonts w:ascii="Times New Roman" w:hAnsi="Times New Roman" w:cs="Times New Roman"/>
                <w:sz w:val="28"/>
                <w:szCs w:val="28"/>
              </w:rPr>
              <w:t>идаем.исполнению бюджета</w:t>
            </w:r>
            <w:r w:rsidR="00043672" w:rsidRPr="006B3A79">
              <w:rPr>
                <w:rFonts w:ascii="Times New Roman" w:hAnsi="Times New Roman" w:cs="Times New Roman"/>
                <w:sz w:val="28"/>
                <w:szCs w:val="28"/>
              </w:rPr>
              <w:t xml:space="preserve"> за 2024</w:t>
            </w:r>
            <w:r w:rsidRPr="006B3A79">
              <w:rPr>
                <w:rFonts w:ascii="Times New Roman" w:hAnsi="Times New Roman" w:cs="Times New Roman"/>
                <w:sz w:val="28"/>
                <w:szCs w:val="28"/>
              </w:rPr>
              <w:t>* год</w:t>
            </w:r>
          </w:p>
        </w:tc>
      </w:tr>
      <w:tr w:rsidR="004D1B7B" w:rsidRPr="006B3A79" w:rsidTr="004D1B7B">
        <w:trPr>
          <w:trHeight w:val="315"/>
          <w:jc w:val="center"/>
        </w:trPr>
        <w:tc>
          <w:tcPr>
            <w:tcW w:w="2135"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jc w:val="both"/>
              <w:rPr>
                <w:rFonts w:ascii="Times New Roman" w:hAnsi="Times New Roman" w:cs="Times New Roman"/>
                <w:sz w:val="28"/>
                <w:szCs w:val="28"/>
              </w:rPr>
            </w:pPr>
            <w:r w:rsidRPr="006B3A79">
              <w:rPr>
                <w:rFonts w:ascii="Times New Roman" w:hAnsi="Times New Roman" w:cs="Times New Roman"/>
                <w:sz w:val="28"/>
                <w:szCs w:val="28"/>
              </w:rPr>
              <w:t>Доходы</w:t>
            </w:r>
          </w:p>
        </w:tc>
        <w:tc>
          <w:tcPr>
            <w:tcW w:w="1843" w:type="dxa"/>
            <w:tcBorders>
              <w:top w:val="single" w:sz="4" w:space="0" w:color="auto"/>
              <w:left w:val="single" w:sz="4" w:space="0" w:color="auto"/>
              <w:bottom w:val="single" w:sz="4" w:space="0" w:color="auto"/>
              <w:right w:val="single" w:sz="4" w:space="0" w:color="auto"/>
            </w:tcBorders>
            <w:hideMark/>
          </w:tcPr>
          <w:p w:rsidR="004D1B7B" w:rsidRPr="006B3A79" w:rsidRDefault="00CD707C" w:rsidP="004D1B7B">
            <w:pPr>
              <w:spacing w:after="0"/>
              <w:rPr>
                <w:rFonts w:ascii="Times New Roman" w:hAnsi="Times New Roman" w:cs="Times New Roman"/>
                <w:b/>
              </w:rPr>
            </w:pPr>
            <w:r w:rsidRPr="006B3A79">
              <w:rPr>
                <w:rFonts w:ascii="Times New Roman" w:hAnsi="Times New Roman" w:cs="Times New Roman"/>
                <w:b/>
              </w:rPr>
              <w:t>1 419 263 571,31</w:t>
            </w:r>
          </w:p>
        </w:tc>
        <w:tc>
          <w:tcPr>
            <w:tcW w:w="1706" w:type="dxa"/>
            <w:tcBorders>
              <w:top w:val="single" w:sz="4" w:space="0" w:color="auto"/>
              <w:left w:val="single" w:sz="4" w:space="0" w:color="auto"/>
              <w:bottom w:val="single" w:sz="4" w:space="0" w:color="auto"/>
              <w:right w:val="single" w:sz="4" w:space="0" w:color="auto"/>
            </w:tcBorders>
            <w:hideMark/>
          </w:tcPr>
          <w:p w:rsidR="004D1B7B" w:rsidRPr="006B3A79" w:rsidRDefault="00690041" w:rsidP="00407329">
            <w:pPr>
              <w:spacing w:after="0"/>
              <w:rPr>
                <w:rFonts w:ascii="Times New Roman" w:hAnsi="Times New Roman" w:cs="Times New Roman"/>
                <w:b/>
                <w:sz w:val="24"/>
                <w:szCs w:val="24"/>
              </w:rPr>
            </w:pPr>
            <w:r w:rsidRPr="006B3A79">
              <w:rPr>
                <w:rFonts w:ascii="Times New Roman" w:hAnsi="Times New Roman" w:cs="Times New Roman"/>
                <w:b/>
                <w:sz w:val="24"/>
                <w:szCs w:val="24"/>
              </w:rPr>
              <w:t>1</w:t>
            </w:r>
            <w:r w:rsidR="00407329" w:rsidRPr="006B3A79">
              <w:rPr>
                <w:rFonts w:ascii="Times New Roman" w:hAnsi="Times New Roman" w:cs="Times New Roman"/>
                <w:b/>
                <w:sz w:val="24"/>
                <w:szCs w:val="24"/>
              </w:rPr>
              <w:t> </w:t>
            </w:r>
            <w:r w:rsidRPr="006B3A79">
              <w:rPr>
                <w:rFonts w:ascii="Times New Roman" w:hAnsi="Times New Roman" w:cs="Times New Roman"/>
                <w:b/>
                <w:sz w:val="24"/>
                <w:szCs w:val="24"/>
              </w:rPr>
              <w:t>6</w:t>
            </w:r>
            <w:r w:rsidR="00407329" w:rsidRPr="006B3A79">
              <w:rPr>
                <w:rFonts w:ascii="Times New Roman" w:hAnsi="Times New Roman" w:cs="Times New Roman"/>
                <w:b/>
                <w:sz w:val="24"/>
                <w:szCs w:val="24"/>
              </w:rPr>
              <w:t>10 514 455,31</w:t>
            </w:r>
          </w:p>
        </w:tc>
        <w:tc>
          <w:tcPr>
            <w:tcW w:w="1553" w:type="dxa"/>
            <w:tcBorders>
              <w:top w:val="single" w:sz="4" w:space="0" w:color="auto"/>
              <w:left w:val="single" w:sz="4" w:space="0" w:color="auto"/>
              <w:bottom w:val="single" w:sz="4" w:space="0" w:color="auto"/>
              <w:right w:val="single" w:sz="4" w:space="0" w:color="auto"/>
            </w:tcBorders>
            <w:hideMark/>
          </w:tcPr>
          <w:p w:rsidR="004D1B7B" w:rsidRPr="006B3A79" w:rsidRDefault="00C00ECD" w:rsidP="004D1B7B">
            <w:pPr>
              <w:spacing w:after="0"/>
              <w:rPr>
                <w:rFonts w:ascii="Times New Roman" w:hAnsi="Times New Roman" w:cs="Times New Roman"/>
                <w:b/>
              </w:rPr>
            </w:pPr>
            <w:r w:rsidRPr="006B3A79">
              <w:rPr>
                <w:rFonts w:ascii="Times New Roman" w:hAnsi="Times New Roman" w:cs="Times New Roman"/>
                <w:b/>
              </w:rPr>
              <w:t>1 550 771 228,00</w:t>
            </w:r>
          </w:p>
        </w:tc>
        <w:tc>
          <w:tcPr>
            <w:tcW w:w="1140" w:type="dxa"/>
            <w:tcBorders>
              <w:top w:val="single" w:sz="4" w:space="0" w:color="auto"/>
              <w:left w:val="single" w:sz="4" w:space="0" w:color="auto"/>
              <w:bottom w:val="single" w:sz="4" w:space="0" w:color="auto"/>
              <w:right w:val="single" w:sz="4" w:space="0" w:color="auto"/>
            </w:tcBorders>
            <w:hideMark/>
          </w:tcPr>
          <w:p w:rsidR="004D1B7B" w:rsidRPr="006B3A79" w:rsidRDefault="00413512" w:rsidP="00690041">
            <w:pPr>
              <w:spacing w:after="0"/>
              <w:rPr>
                <w:rFonts w:ascii="Times New Roman" w:hAnsi="Times New Roman" w:cs="Times New Roman"/>
                <w:b/>
                <w:iCs/>
                <w:sz w:val="24"/>
                <w:szCs w:val="24"/>
              </w:rPr>
            </w:pPr>
            <w:r w:rsidRPr="006B3A79">
              <w:rPr>
                <w:rFonts w:ascii="Times New Roman" w:hAnsi="Times New Roman" w:cs="Times New Roman"/>
                <w:b/>
                <w:iCs/>
                <w:sz w:val="24"/>
                <w:szCs w:val="24"/>
              </w:rPr>
              <w:t>109,27</w:t>
            </w:r>
            <w:r w:rsidR="004D1B7B" w:rsidRPr="006B3A79">
              <w:rPr>
                <w:rFonts w:ascii="Times New Roman" w:hAnsi="Times New Roman" w:cs="Times New Roman"/>
                <w:b/>
                <w:iCs/>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4D1B7B" w:rsidRPr="006B3A79" w:rsidRDefault="00413512" w:rsidP="004D1B7B">
            <w:pPr>
              <w:spacing w:after="0"/>
              <w:jc w:val="center"/>
              <w:rPr>
                <w:rFonts w:ascii="Times New Roman" w:hAnsi="Times New Roman" w:cs="Times New Roman"/>
                <w:b/>
                <w:iCs/>
                <w:sz w:val="24"/>
                <w:szCs w:val="24"/>
              </w:rPr>
            </w:pPr>
            <w:r w:rsidRPr="006B3A79">
              <w:rPr>
                <w:rFonts w:ascii="Times New Roman" w:hAnsi="Times New Roman" w:cs="Times New Roman"/>
                <w:b/>
                <w:iCs/>
                <w:sz w:val="24"/>
                <w:szCs w:val="24"/>
              </w:rPr>
              <w:t>96,29</w:t>
            </w:r>
            <w:r w:rsidR="004D1B7B" w:rsidRPr="006B3A79">
              <w:rPr>
                <w:rFonts w:ascii="Times New Roman" w:hAnsi="Times New Roman" w:cs="Times New Roman"/>
                <w:b/>
                <w:iCs/>
                <w:sz w:val="24"/>
                <w:szCs w:val="24"/>
              </w:rPr>
              <w:t>%</w:t>
            </w:r>
          </w:p>
        </w:tc>
      </w:tr>
      <w:tr w:rsidR="004D1B7B" w:rsidRPr="006B3A79" w:rsidTr="004D1B7B">
        <w:trPr>
          <w:trHeight w:val="315"/>
          <w:jc w:val="center"/>
        </w:trPr>
        <w:tc>
          <w:tcPr>
            <w:tcW w:w="2135"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jc w:val="both"/>
              <w:rPr>
                <w:rFonts w:ascii="Times New Roman" w:hAnsi="Times New Roman" w:cs="Times New Roman"/>
                <w:sz w:val="28"/>
                <w:szCs w:val="28"/>
              </w:rPr>
            </w:pPr>
            <w:r w:rsidRPr="006B3A79">
              <w:rPr>
                <w:rFonts w:ascii="Times New Roman" w:hAnsi="Times New Roman" w:cs="Times New Roman"/>
                <w:sz w:val="28"/>
                <w:szCs w:val="28"/>
              </w:rPr>
              <w:t>Расходы</w:t>
            </w:r>
          </w:p>
        </w:tc>
        <w:tc>
          <w:tcPr>
            <w:tcW w:w="1843" w:type="dxa"/>
            <w:tcBorders>
              <w:top w:val="single" w:sz="4" w:space="0" w:color="auto"/>
              <w:left w:val="single" w:sz="4" w:space="0" w:color="auto"/>
              <w:bottom w:val="single" w:sz="4" w:space="0" w:color="auto"/>
              <w:right w:val="single" w:sz="4" w:space="0" w:color="auto"/>
            </w:tcBorders>
            <w:hideMark/>
          </w:tcPr>
          <w:p w:rsidR="004D1B7B" w:rsidRPr="006B3A79" w:rsidRDefault="00CD707C" w:rsidP="004D1B7B">
            <w:pPr>
              <w:spacing w:after="0"/>
              <w:rPr>
                <w:rFonts w:ascii="Times New Roman" w:hAnsi="Times New Roman" w:cs="Times New Roman"/>
                <w:b/>
              </w:rPr>
            </w:pPr>
            <w:r w:rsidRPr="006B3A79">
              <w:rPr>
                <w:rFonts w:ascii="Times New Roman" w:hAnsi="Times New Roman" w:cs="Times New Roman"/>
                <w:b/>
              </w:rPr>
              <w:t xml:space="preserve"> 1 419 263 571,31</w:t>
            </w:r>
          </w:p>
        </w:tc>
        <w:tc>
          <w:tcPr>
            <w:tcW w:w="1706" w:type="dxa"/>
            <w:tcBorders>
              <w:top w:val="single" w:sz="4" w:space="0" w:color="auto"/>
              <w:left w:val="single" w:sz="4" w:space="0" w:color="auto"/>
              <w:bottom w:val="single" w:sz="4" w:space="0" w:color="auto"/>
              <w:right w:val="single" w:sz="4" w:space="0" w:color="auto"/>
            </w:tcBorders>
            <w:hideMark/>
          </w:tcPr>
          <w:p w:rsidR="004D1B7B" w:rsidRPr="006B3A79" w:rsidRDefault="00690041" w:rsidP="00407329">
            <w:pPr>
              <w:spacing w:after="0"/>
              <w:rPr>
                <w:rFonts w:ascii="Times New Roman" w:hAnsi="Times New Roman" w:cs="Times New Roman"/>
                <w:b/>
                <w:sz w:val="24"/>
                <w:szCs w:val="24"/>
              </w:rPr>
            </w:pPr>
            <w:r w:rsidRPr="006B3A79">
              <w:rPr>
                <w:rFonts w:ascii="Times New Roman" w:hAnsi="Times New Roman" w:cs="Times New Roman"/>
                <w:b/>
                <w:sz w:val="24"/>
                <w:szCs w:val="24"/>
              </w:rPr>
              <w:t>1</w:t>
            </w:r>
            <w:r w:rsidR="00407329" w:rsidRPr="006B3A79">
              <w:rPr>
                <w:rFonts w:ascii="Times New Roman" w:hAnsi="Times New Roman" w:cs="Times New Roman"/>
                <w:b/>
                <w:sz w:val="24"/>
                <w:szCs w:val="24"/>
              </w:rPr>
              <w:t> 620 678 690,19</w:t>
            </w:r>
          </w:p>
        </w:tc>
        <w:tc>
          <w:tcPr>
            <w:tcW w:w="1553" w:type="dxa"/>
            <w:tcBorders>
              <w:top w:val="single" w:sz="4" w:space="0" w:color="auto"/>
              <w:left w:val="single" w:sz="4" w:space="0" w:color="auto"/>
              <w:bottom w:val="single" w:sz="4" w:space="0" w:color="auto"/>
              <w:right w:val="single" w:sz="4" w:space="0" w:color="auto"/>
            </w:tcBorders>
            <w:hideMark/>
          </w:tcPr>
          <w:p w:rsidR="00690041" w:rsidRPr="006B3A79" w:rsidRDefault="00C00ECD" w:rsidP="004D1B7B">
            <w:pPr>
              <w:spacing w:after="0"/>
              <w:rPr>
                <w:rFonts w:ascii="Times New Roman" w:hAnsi="Times New Roman" w:cs="Times New Roman"/>
                <w:b/>
              </w:rPr>
            </w:pPr>
            <w:r w:rsidRPr="006B3A79">
              <w:rPr>
                <w:rFonts w:ascii="Times New Roman" w:hAnsi="Times New Roman" w:cs="Times New Roman"/>
                <w:b/>
              </w:rPr>
              <w:t xml:space="preserve"> 1 550 771 228,00</w:t>
            </w:r>
          </w:p>
        </w:tc>
        <w:tc>
          <w:tcPr>
            <w:tcW w:w="1140" w:type="dxa"/>
            <w:tcBorders>
              <w:top w:val="single" w:sz="4" w:space="0" w:color="auto"/>
              <w:left w:val="single" w:sz="4" w:space="0" w:color="auto"/>
              <w:bottom w:val="single" w:sz="4" w:space="0" w:color="auto"/>
              <w:right w:val="single" w:sz="4" w:space="0" w:color="auto"/>
            </w:tcBorders>
            <w:hideMark/>
          </w:tcPr>
          <w:p w:rsidR="004D1B7B" w:rsidRPr="006B3A79" w:rsidRDefault="00413512" w:rsidP="004D1B7B">
            <w:pPr>
              <w:spacing w:after="0"/>
              <w:rPr>
                <w:rFonts w:ascii="Times New Roman" w:hAnsi="Times New Roman" w:cs="Times New Roman"/>
                <w:b/>
                <w:sz w:val="24"/>
                <w:szCs w:val="24"/>
              </w:rPr>
            </w:pPr>
            <w:r w:rsidRPr="006B3A79">
              <w:rPr>
                <w:rFonts w:ascii="Times New Roman" w:hAnsi="Times New Roman" w:cs="Times New Roman"/>
                <w:b/>
                <w:sz w:val="24"/>
                <w:szCs w:val="24"/>
              </w:rPr>
              <w:t>109,27</w:t>
            </w:r>
            <w:r w:rsidR="004D1B7B" w:rsidRPr="006B3A79">
              <w:rPr>
                <w:rFonts w:ascii="Times New Roman" w:hAnsi="Times New Roman" w:cs="Times New Roman"/>
                <w:b/>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4D1B7B" w:rsidRPr="006B3A79" w:rsidRDefault="00413512" w:rsidP="00A24877">
            <w:pPr>
              <w:spacing w:after="0"/>
              <w:rPr>
                <w:rFonts w:ascii="Times New Roman" w:hAnsi="Times New Roman" w:cs="Times New Roman"/>
                <w:b/>
                <w:sz w:val="24"/>
                <w:szCs w:val="24"/>
              </w:rPr>
            </w:pPr>
            <w:r w:rsidRPr="006B3A79">
              <w:rPr>
                <w:rFonts w:ascii="Times New Roman" w:hAnsi="Times New Roman" w:cs="Times New Roman"/>
                <w:b/>
                <w:sz w:val="24"/>
                <w:szCs w:val="24"/>
              </w:rPr>
              <w:t xml:space="preserve">   95,69</w:t>
            </w:r>
            <w:r w:rsidR="004D1B7B" w:rsidRPr="006B3A79">
              <w:rPr>
                <w:rFonts w:ascii="Times New Roman" w:hAnsi="Times New Roman" w:cs="Times New Roman"/>
                <w:b/>
                <w:sz w:val="24"/>
                <w:szCs w:val="24"/>
              </w:rPr>
              <w:t>%</w:t>
            </w:r>
          </w:p>
        </w:tc>
      </w:tr>
      <w:tr w:rsidR="004D1B7B" w:rsidRPr="006B3A79" w:rsidTr="004D1B7B">
        <w:trPr>
          <w:trHeight w:val="600"/>
          <w:jc w:val="center"/>
        </w:trPr>
        <w:tc>
          <w:tcPr>
            <w:tcW w:w="2135"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jc w:val="both"/>
              <w:rPr>
                <w:rFonts w:ascii="Times New Roman" w:hAnsi="Times New Roman" w:cs="Times New Roman"/>
                <w:sz w:val="28"/>
                <w:szCs w:val="28"/>
              </w:rPr>
            </w:pPr>
            <w:r w:rsidRPr="006B3A79">
              <w:rPr>
                <w:rFonts w:ascii="Times New Roman" w:hAnsi="Times New Roman" w:cs="Times New Roman"/>
                <w:sz w:val="28"/>
                <w:szCs w:val="28"/>
              </w:rPr>
              <w:t>Дефицит (-), профицит  (+)</w:t>
            </w:r>
          </w:p>
        </w:tc>
        <w:tc>
          <w:tcPr>
            <w:tcW w:w="1843"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rPr>
                <w:rFonts w:ascii="Times New Roman" w:hAnsi="Times New Roman" w:cs="Times New Roman"/>
                <w:sz w:val="24"/>
                <w:szCs w:val="24"/>
              </w:rPr>
            </w:pPr>
            <w:r w:rsidRPr="006B3A79">
              <w:rPr>
                <w:rFonts w:ascii="Times New Roman" w:hAnsi="Times New Roman" w:cs="Times New Roman"/>
                <w:sz w:val="24"/>
                <w:szCs w:val="24"/>
              </w:rPr>
              <w:t xml:space="preserve">           -</w:t>
            </w:r>
          </w:p>
        </w:tc>
        <w:tc>
          <w:tcPr>
            <w:tcW w:w="1706" w:type="dxa"/>
            <w:tcBorders>
              <w:top w:val="single" w:sz="4" w:space="0" w:color="auto"/>
              <w:left w:val="single" w:sz="4" w:space="0" w:color="auto"/>
              <w:bottom w:val="single" w:sz="4" w:space="0" w:color="auto"/>
              <w:right w:val="single" w:sz="4" w:space="0" w:color="auto"/>
            </w:tcBorders>
            <w:hideMark/>
          </w:tcPr>
          <w:p w:rsidR="004D1B7B" w:rsidRPr="006B3A79" w:rsidRDefault="00407329" w:rsidP="004D1B7B">
            <w:pPr>
              <w:spacing w:after="0"/>
              <w:rPr>
                <w:rFonts w:ascii="Times New Roman" w:hAnsi="Times New Roman" w:cs="Times New Roman"/>
                <w:b/>
                <w:sz w:val="24"/>
                <w:szCs w:val="24"/>
              </w:rPr>
            </w:pPr>
            <w:r w:rsidRPr="006B3A79">
              <w:rPr>
                <w:rFonts w:ascii="Times New Roman" w:hAnsi="Times New Roman" w:cs="Times New Roman"/>
                <w:b/>
                <w:sz w:val="24"/>
                <w:szCs w:val="24"/>
              </w:rPr>
              <w:t>-10 164 234,88</w:t>
            </w:r>
          </w:p>
        </w:tc>
        <w:tc>
          <w:tcPr>
            <w:tcW w:w="1553"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rPr>
                <w:rFonts w:ascii="Times New Roman" w:hAnsi="Times New Roman" w:cs="Times New Roman"/>
                <w:sz w:val="24"/>
                <w:szCs w:val="24"/>
              </w:rPr>
            </w:pPr>
            <w:r w:rsidRPr="006B3A79">
              <w:rPr>
                <w:rFonts w:ascii="Times New Roman" w:hAnsi="Times New Roman" w:cs="Times New Roman"/>
                <w:sz w:val="24"/>
                <w:szCs w:val="24"/>
              </w:rPr>
              <w:t xml:space="preserve">          -</w:t>
            </w:r>
          </w:p>
        </w:tc>
        <w:tc>
          <w:tcPr>
            <w:tcW w:w="1140"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jc w:val="center"/>
              <w:rPr>
                <w:rFonts w:ascii="Times New Roman" w:hAnsi="Times New Roman" w:cs="Times New Roman"/>
                <w:iCs/>
                <w:sz w:val="24"/>
                <w:szCs w:val="24"/>
              </w:rPr>
            </w:pPr>
            <w:r w:rsidRPr="006B3A79">
              <w:rPr>
                <w:rFonts w:ascii="Times New Roman" w:hAnsi="Times New Roman" w:cs="Times New Roman"/>
                <w:iCs/>
                <w:sz w:val="24"/>
                <w:szCs w:val="24"/>
              </w:rPr>
              <w:t> </w:t>
            </w:r>
          </w:p>
        </w:tc>
        <w:tc>
          <w:tcPr>
            <w:tcW w:w="1276"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jc w:val="center"/>
              <w:rPr>
                <w:rFonts w:ascii="Times New Roman" w:hAnsi="Times New Roman" w:cs="Times New Roman"/>
                <w:sz w:val="24"/>
                <w:szCs w:val="24"/>
              </w:rPr>
            </w:pPr>
            <w:r w:rsidRPr="006B3A79">
              <w:rPr>
                <w:rFonts w:ascii="Times New Roman" w:hAnsi="Times New Roman" w:cs="Times New Roman"/>
                <w:sz w:val="24"/>
                <w:szCs w:val="24"/>
              </w:rPr>
              <w:t> </w:t>
            </w:r>
          </w:p>
        </w:tc>
      </w:tr>
    </w:tbl>
    <w:p w:rsidR="004D1B7B" w:rsidRPr="006B3A79" w:rsidRDefault="004D1B7B" w:rsidP="004D1B7B">
      <w:pPr>
        <w:spacing w:after="0" w:line="240" w:lineRule="auto"/>
        <w:jc w:val="both"/>
        <w:rPr>
          <w:rStyle w:val="aa"/>
        </w:rPr>
      </w:pPr>
      <w:r w:rsidRPr="006B3A79">
        <w:rPr>
          <w:rStyle w:val="aa"/>
        </w:rPr>
        <w:t xml:space="preserve">    </w:t>
      </w:r>
    </w:p>
    <w:p w:rsidR="004D1B7B" w:rsidRPr="006B3A79" w:rsidRDefault="004D1B7B" w:rsidP="004D1B7B">
      <w:pPr>
        <w:spacing w:after="0" w:line="240" w:lineRule="auto"/>
        <w:jc w:val="both"/>
        <w:rPr>
          <w:rFonts w:ascii="Times New Roman" w:hAnsi="Times New Roman" w:cs="Times New Roman"/>
          <w:color w:val="000000" w:themeColor="text1"/>
          <w:sz w:val="28"/>
          <w:szCs w:val="28"/>
        </w:rPr>
      </w:pPr>
      <w:r w:rsidRPr="006B3A79">
        <w:rPr>
          <w:rStyle w:val="aa"/>
        </w:rPr>
        <w:t xml:space="preserve">             </w:t>
      </w:r>
      <w:r w:rsidRPr="006B3A79">
        <w:rPr>
          <w:rFonts w:ascii="Times New Roman" w:hAnsi="Times New Roman" w:cs="Times New Roman"/>
          <w:color w:val="000000" w:themeColor="text1"/>
          <w:sz w:val="28"/>
          <w:szCs w:val="28"/>
        </w:rPr>
        <w:t>Объем д</w:t>
      </w:r>
      <w:r w:rsidR="00CD707C" w:rsidRPr="006B3A79">
        <w:rPr>
          <w:rFonts w:ascii="Times New Roman" w:hAnsi="Times New Roman" w:cs="Times New Roman"/>
          <w:color w:val="000000" w:themeColor="text1"/>
          <w:sz w:val="28"/>
          <w:szCs w:val="28"/>
        </w:rPr>
        <w:t>оходов районного бюджета на 2025</w:t>
      </w:r>
      <w:r w:rsidRPr="006B3A79">
        <w:rPr>
          <w:rFonts w:ascii="Times New Roman" w:hAnsi="Times New Roman" w:cs="Times New Roman"/>
          <w:color w:val="000000" w:themeColor="text1"/>
          <w:sz w:val="28"/>
          <w:szCs w:val="28"/>
        </w:rPr>
        <w:t xml:space="preserve"> го</w:t>
      </w:r>
      <w:r w:rsidR="003A66FC" w:rsidRPr="006B3A79">
        <w:rPr>
          <w:rFonts w:ascii="Times New Roman" w:hAnsi="Times New Roman" w:cs="Times New Roman"/>
          <w:color w:val="000000" w:themeColor="text1"/>
          <w:sz w:val="28"/>
          <w:szCs w:val="28"/>
        </w:rPr>
        <w:t>д прогнозируется в  сумме</w:t>
      </w:r>
      <w:r w:rsidR="00C00ECD" w:rsidRPr="006B3A79">
        <w:rPr>
          <w:rFonts w:ascii="Times New Roman" w:hAnsi="Times New Roman" w:cs="Times New Roman"/>
          <w:color w:val="000000" w:themeColor="text1"/>
          <w:sz w:val="28"/>
          <w:szCs w:val="28"/>
        </w:rPr>
        <w:t xml:space="preserve">  1 550 771 228,00</w:t>
      </w:r>
      <w:r w:rsidRPr="006B3A79">
        <w:rPr>
          <w:rFonts w:ascii="Times New Roman" w:hAnsi="Times New Roman" w:cs="Times New Roman"/>
          <w:color w:val="000000" w:themeColor="text1"/>
          <w:sz w:val="28"/>
          <w:szCs w:val="28"/>
        </w:rPr>
        <w:t xml:space="preserve"> рублей, что составляет</w:t>
      </w:r>
      <w:r w:rsidR="00127C93" w:rsidRPr="006B3A79">
        <w:rPr>
          <w:rFonts w:ascii="Times New Roman" w:hAnsi="Times New Roman" w:cs="Times New Roman"/>
          <w:color w:val="000000" w:themeColor="text1"/>
          <w:sz w:val="28"/>
          <w:szCs w:val="28"/>
        </w:rPr>
        <w:t xml:space="preserve">  91,14% уровня  2023</w:t>
      </w:r>
      <w:r w:rsidRPr="006B3A79">
        <w:rPr>
          <w:rFonts w:ascii="Times New Roman" w:hAnsi="Times New Roman" w:cs="Times New Roman"/>
          <w:color w:val="000000" w:themeColor="text1"/>
          <w:sz w:val="28"/>
          <w:szCs w:val="28"/>
        </w:rPr>
        <w:t xml:space="preserve">  года, н</w:t>
      </w:r>
      <w:r w:rsidR="003A66FC" w:rsidRPr="006B3A79">
        <w:rPr>
          <w:rFonts w:ascii="Times New Roman" w:hAnsi="Times New Roman" w:cs="Times New Roman"/>
          <w:color w:val="000000" w:themeColor="text1"/>
          <w:sz w:val="28"/>
          <w:szCs w:val="28"/>
        </w:rPr>
        <w:t>а</w:t>
      </w:r>
      <w:r w:rsidR="00127C93" w:rsidRPr="006B3A79">
        <w:rPr>
          <w:rFonts w:ascii="Times New Roman" w:hAnsi="Times New Roman" w:cs="Times New Roman"/>
          <w:color w:val="000000" w:themeColor="text1"/>
          <w:sz w:val="28"/>
          <w:szCs w:val="28"/>
        </w:rPr>
        <w:t xml:space="preserve"> 2026 год – 1 531 059 928,00 рублей, на 2027 год – 1 507 193 728</w:t>
      </w:r>
      <w:r w:rsidR="003A66FC" w:rsidRPr="006B3A79">
        <w:rPr>
          <w:rFonts w:ascii="Times New Roman" w:hAnsi="Times New Roman" w:cs="Times New Roman"/>
          <w:color w:val="000000" w:themeColor="text1"/>
          <w:sz w:val="28"/>
          <w:szCs w:val="28"/>
        </w:rPr>
        <w:t>,00</w:t>
      </w:r>
      <w:r w:rsidRPr="006B3A79">
        <w:rPr>
          <w:rFonts w:ascii="Times New Roman" w:hAnsi="Times New Roman" w:cs="Times New Roman"/>
          <w:color w:val="000000" w:themeColor="text1"/>
          <w:sz w:val="28"/>
          <w:szCs w:val="28"/>
        </w:rPr>
        <w:t xml:space="preserve"> рублей.</w:t>
      </w:r>
    </w:p>
    <w:p w:rsidR="004D1B7B" w:rsidRPr="006B3A79" w:rsidRDefault="004D1B7B" w:rsidP="004D1B7B">
      <w:pPr>
        <w:spacing w:after="0" w:line="240" w:lineRule="auto"/>
        <w:ind w:firstLine="709"/>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Объем ра</w:t>
      </w:r>
      <w:r w:rsidR="00780686" w:rsidRPr="006B3A79">
        <w:rPr>
          <w:rFonts w:ascii="Times New Roman" w:hAnsi="Times New Roman" w:cs="Times New Roman"/>
          <w:color w:val="000000" w:themeColor="text1"/>
          <w:sz w:val="28"/>
          <w:szCs w:val="28"/>
        </w:rPr>
        <w:t>сходов районного бюджета на 2025</w:t>
      </w:r>
      <w:r w:rsidR="00690041" w:rsidRPr="006B3A79">
        <w:rPr>
          <w:rFonts w:ascii="Times New Roman" w:hAnsi="Times New Roman" w:cs="Times New Roman"/>
          <w:color w:val="000000" w:themeColor="text1"/>
          <w:sz w:val="28"/>
          <w:szCs w:val="28"/>
        </w:rPr>
        <w:t xml:space="preserve"> </w:t>
      </w:r>
      <w:r w:rsidRPr="006B3A79">
        <w:rPr>
          <w:rFonts w:ascii="Times New Roman" w:hAnsi="Times New Roman" w:cs="Times New Roman"/>
          <w:color w:val="000000" w:themeColor="text1"/>
          <w:sz w:val="28"/>
          <w:szCs w:val="28"/>
        </w:rPr>
        <w:t>год прогноз</w:t>
      </w:r>
      <w:r w:rsidR="003A66FC" w:rsidRPr="006B3A79">
        <w:rPr>
          <w:rFonts w:ascii="Times New Roman" w:hAnsi="Times New Roman" w:cs="Times New Roman"/>
          <w:color w:val="000000" w:themeColor="text1"/>
          <w:sz w:val="28"/>
          <w:szCs w:val="28"/>
        </w:rPr>
        <w:t>ир</w:t>
      </w:r>
      <w:r w:rsidR="00780686" w:rsidRPr="006B3A79">
        <w:rPr>
          <w:rFonts w:ascii="Times New Roman" w:hAnsi="Times New Roman" w:cs="Times New Roman"/>
          <w:color w:val="000000" w:themeColor="text1"/>
          <w:sz w:val="28"/>
          <w:szCs w:val="28"/>
        </w:rPr>
        <w:t xml:space="preserve">уется в  сумме  1 550 771 228,00 </w:t>
      </w:r>
      <w:r w:rsidRPr="006B3A79">
        <w:rPr>
          <w:rFonts w:ascii="Times New Roman" w:hAnsi="Times New Roman" w:cs="Times New Roman"/>
          <w:color w:val="000000" w:themeColor="text1"/>
          <w:sz w:val="28"/>
          <w:szCs w:val="28"/>
        </w:rPr>
        <w:t xml:space="preserve"> рублей, что</w:t>
      </w:r>
      <w:r w:rsidR="003A66FC" w:rsidRPr="006B3A79">
        <w:rPr>
          <w:rFonts w:ascii="Times New Roman" w:hAnsi="Times New Roman" w:cs="Times New Roman"/>
          <w:color w:val="000000" w:themeColor="text1"/>
          <w:sz w:val="28"/>
          <w:szCs w:val="28"/>
        </w:rPr>
        <w:t xml:space="preserve"> составляет</w:t>
      </w:r>
      <w:r w:rsidR="009F128A" w:rsidRPr="006B3A79">
        <w:rPr>
          <w:rFonts w:ascii="Times New Roman" w:hAnsi="Times New Roman" w:cs="Times New Roman"/>
          <w:color w:val="000000" w:themeColor="text1"/>
          <w:sz w:val="28"/>
          <w:szCs w:val="28"/>
        </w:rPr>
        <w:t xml:space="preserve"> 91,25% уровня 2023</w:t>
      </w:r>
      <w:r w:rsidR="003A66FC" w:rsidRPr="006B3A79">
        <w:rPr>
          <w:rFonts w:ascii="Times New Roman" w:hAnsi="Times New Roman" w:cs="Times New Roman"/>
          <w:color w:val="000000" w:themeColor="text1"/>
          <w:sz w:val="28"/>
          <w:szCs w:val="28"/>
        </w:rPr>
        <w:t xml:space="preserve"> года, на</w:t>
      </w:r>
      <w:r w:rsidR="009F128A" w:rsidRPr="006B3A79">
        <w:rPr>
          <w:rFonts w:ascii="Times New Roman" w:hAnsi="Times New Roman" w:cs="Times New Roman"/>
          <w:color w:val="000000" w:themeColor="text1"/>
          <w:sz w:val="28"/>
          <w:szCs w:val="28"/>
        </w:rPr>
        <w:t xml:space="preserve"> 2026 год –1 531 059 928</w:t>
      </w:r>
      <w:r w:rsidR="003A66FC" w:rsidRPr="006B3A79">
        <w:rPr>
          <w:rFonts w:ascii="Times New Roman" w:hAnsi="Times New Roman" w:cs="Times New Roman"/>
          <w:color w:val="000000" w:themeColor="text1"/>
          <w:sz w:val="28"/>
          <w:szCs w:val="28"/>
        </w:rPr>
        <w:t>,</w:t>
      </w:r>
      <w:r w:rsidRPr="006B3A79">
        <w:rPr>
          <w:rFonts w:ascii="Times New Roman" w:hAnsi="Times New Roman" w:cs="Times New Roman"/>
          <w:color w:val="000000" w:themeColor="text1"/>
          <w:sz w:val="28"/>
          <w:szCs w:val="28"/>
        </w:rPr>
        <w:t xml:space="preserve">00 рублей, на </w:t>
      </w:r>
      <w:r w:rsidR="00127C93" w:rsidRPr="006B3A79">
        <w:rPr>
          <w:rFonts w:ascii="Times New Roman" w:hAnsi="Times New Roman" w:cs="Times New Roman"/>
          <w:color w:val="000000" w:themeColor="text1"/>
          <w:sz w:val="28"/>
          <w:szCs w:val="28"/>
        </w:rPr>
        <w:t>2027 год – 1 507 193 728</w:t>
      </w:r>
      <w:r w:rsidR="003A66FC" w:rsidRPr="006B3A79">
        <w:rPr>
          <w:rFonts w:ascii="Times New Roman" w:hAnsi="Times New Roman" w:cs="Times New Roman"/>
          <w:color w:val="000000" w:themeColor="text1"/>
          <w:sz w:val="28"/>
          <w:szCs w:val="28"/>
        </w:rPr>
        <w:t>,00</w:t>
      </w:r>
      <w:r w:rsidRPr="006B3A79">
        <w:rPr>
          <w:rFonts w:ascii="Times New Roman" w:hAnsi="Times New Roman" w:cs="Times New Roman"/>
          <w:color w:val="000000" w:themeColor="text1"/>
          <w:sz w:val="28"/>
          <w:szCs w:val="28"/>
        </w:rPr>
        <w:t xml:space="preserve"> рублей.</w:t>
      </w:r>
    </w:p>
    <w:p w:rsidR="004D1B7B" w:rsidRPr="006B3A79" w:rsidRDefault="004D1B7B" w:rsidP="004D1B7B">
      <w:pPr>
        <w:pStyle w:val="26"/>
        <w:ind w:firstLine="708"/>
        <w:rPr>
          <w:color w:val="000000" w:themeColor="text1"/>
          <w:sz w:val="28"/>
          <w:szCs w:val="28"/>
        </w:rPr>
      </w:pPr>
      <w:r w:rsidRPr="006B3A79">
        <w:rPr>
          <w:color w:val="000000" w:themeColor="text1"/>
          <w:sz w:val="28"/>
          <w:szCs w:val="28"/>
        </w:rPr>
        <w:t>Динамика основных параметро</w:t>
      </w:r>
      <w:r w:rsidR="00CD707C" w:rsidRPr="006B3A79">
        <w:rPr>
          <w:color w:val="000000" w:themeColor="text1"/>
          <w:sz w:val="28"/>
          <w:szCs w:val="28"/>
        </w:rPr>
        <w:t>в бюджета характеризуется в 2025</w:t>
      </w:r>
      <w:r w:rsidRPr="006B3A79">
        <w:rPr>
          <w:color w:val="000000" w:themeColor="text1"/>
          <w:sz w:val="28"/>
          <w:szCs w:val="28"/>
        </w:rPr>
        <w:t xml:space="preserve"> году повышением доли собственных дох</w:t>
      </w:r>
      <w:r w:rsidR="00CD707C" w:rsidRPr="006B3A79">
        <w:rPr>
          <w:color w:val="000000" w:themeColor="text1"/>
          <w:sz w:val="28"/>
          <w:szCs w:val="28"/>
        </w:rPr>
        <w:t>одов по сравнению с оценкой 2023</w:t>
      </w:r>
      <w:r w:rsidR="000C5831" w:rsidRPr="006B3A79">
        <w:rPr>
          <w:color w:val="000000" w:themeColor="text1"/>
          <w:sz w:val="28"/>
          <w:szCs w:val="28"/>
        </w:rPr>
        <w:t xml:space="preserve"> года на</w:t>
      </w:r>
      <w:r w:rsidR="005222E6" w:rsidRPr="006B3A79">
        <w:rPr>
          <w:color w:val="000000" w:themeColor="text1"/>
          <w:sz w:val="28"/>
          <w:szCs w:val="28"/>
        </w:rPr>
        <w:t xml:space="preserve"> 25,88%, в 2026 и 2027</w:t>
      </w:r>
      <w:r w:rsidRPr="006B3A79">
        <w:rPr>
          <w:color w:val="000000" w:themeColor="text1"/>
          <w:sz w:val="28"/>
          <w:szCs w:val="28"/>
        </w:rPr>
        <w:t xml:space="preserve"> году повыш</w:t>
      </w:r>
      <w:r w:rsidR="000C5831" w:rsidRPr="006B3A79">
        <w:rPr>
          <w:color w:val="000000" w:themeColor="text1"/>
          <w:sz w:val="28"/>
          <w:szCs w:val="28"/>
        </w:rPr>
        <w:t xml:space="preserve">ением доли соответственно на </w:t>
      </w:r>
      <w:r w:rsidR="005222E6" w:rsidRPr="006B3A79">
        <w:rPr>
          <w:color w:val="000000" w:themeColor="text1"/>
          <w:sz w:val="28"/>
          <w:szCs w:val="28"/>
        </w:rPr>
        <w:t>33,94 и 42,99</w:t>
      </w:r>
      <w:r w:rsidRPr="006B3A79">
        <w:rPr>
          <w:color w:val="000000" w:themeColor="text1"/>
          <w:sz w:val="28"/>
          <w:szCs w:val="28"/>
        </w:rPr>
        <w:t xml:space="preserve"> процента. </w:t>
      </w:r>
    </w:p>
    <w:p w:rsidR="004D1B7B" w:rsidRPr="006B3A79" w:rsidRDefault="004D1B7B" w:rsidP="004D1B7B">
      <w:pPr>
        <w:spacing w:after="0"/>
        <w:jc w:val="both"/>
        <w:rPr>
          <w:rFonts w:ascii="Times New Roman" w:hAnsi="Times New Roman" w:cs="Times New Roman"/>
          <w:sz w:val="28"/>
          <w:szCs w:val="28"/>
        </w:rPr>
      </w:pPr>
      <w:r w:rsidRPr="006B3A79">
        <w:rPr>
          <w:rStyle w:val="aa"/>
          <w:rFonts w:ascii="Times New Roman" w:hAnsi="Times New Roman"/>
          <w:sz w:val="28"/>
          <w:szCs w:val="28"/>
        </w:rPr>
        <w:t xml:space="preserve">        Прогнозируемый объем доходов</w:t>
      </w:r>
      <w:r w:rsidRPr="006B3A79">
        <w:rPr>
          <w:rFonts w:ascii="Times New Roman" w:hAnsi="Times New Roman" w:cs="Times New Roman"/>
          <w:b/>
          <w:sz w:val="28"/>
          <w:szCs w:val="28"/>
        </w:rPr>
        <w:t xml:space="preserve">  </w:t>
      </w:r>
      <w:r w:rsidRPr="006B3A79">
        <w:rPr>
          <w:rFonts w:ascii="Times New Roman" w:hAnsi="Times New Roman" w:cs="Times New Roman"/>
          <w:sz w:val="28"/>
          <w:szCs w:val="28"/>
        </w:rPr>
        <w:t xml:space="preserve">на </w:t>
      </w:r>
      <w:r w:rsidRPr="006B3A79">
        <w:rPr>
          <w:rFonts w:ascii="Times New Roman" w:hAnsi="Times New Roman" w:cs="Times New Roman"/>
          <w:b/>
          <w:sz w:val="28"/>
          <w:szCs w:val="28"/>
        </w:rPr>
        <w:t xml:space="preserve"> </w:t>
      </w:r>
      <w:r w:rsidR="00CD707C" w:rsidRPr="006B3A79">
        <w:rPr>
          <w:rStyle w:val="aa"/>
          <w:rFonts w:ascii="Times New Roman" w:hAnsi="Times New Roman"/>
          <w:sz w:val="28"/>
          <w:szCs w:val="28"/>
        </w:rPr>
        <w:t xml:space="preserve"> 2025</w:t>
      </w:r>
      <w:r w:rsidRPr="006B3A79">
        <w:rPr>
          <w:rStyle w:val="aa"/>
          <w:rFonts w:ascii="Times New Roman" w:hAnsi="Times New Roman"/>
          <w:sz w:val="28"/>
          <w:szCs w:val="28"/>
        </w:rPr>
        <w:t xml:space="preserve"> год</w:t>
      </w:r>
      <w:r w:rsidRPr="006B3A79">
        <w:rPr>
          <w:rFonts w:ascii="Times New Roman" w:hAnsi="Times New Roman" w:cs="Times New Roman"/>
          <w:b/>
          <w:sz w:val="28"/>
          <w:szCs w:val="28"/>
        </w:rPr>
        <w:t xml:space="preserve"> </w:t>
      </w:r>
      <w:r w:rsidRPr="006B3A79">
        <w:rPr>
          <w:rFonts w:ascii="Times New Roman" w:hAnsi="Times New Roman" w:cs="Times New Roman"/>
          <w:sz w:val="28"/>
          <w:szCs w:val="28"/>
        </w:rPr>
        <w:t xml:space="preserve"> запланирован в сумме</w:t>
      </w:r>
      <w:r w:rsidRPr="006B3A79">
        <w:rPr>
          <w:rFonts w:ascii="Times New Roman" w:hAnsi="Times New Roman" w:cs="Times New Roman"/>
          <w:b/>
          <w:sz w:val="28"/>
          <w:szCs w:val="28"/>
        </w:rPr>
        <w:t xml:space="preserve">  </w:t>
      </w:r>
      <w:r w:rsidRPr="006B3A79">
        <w:rPr>
          <w:rFonts w:ascii="Times New Roman" w:hAnsi="Times New Roman" w:cs="Times New Roman"/>
          <w:sz w:val="28"/>
          <w:szCs w:val="28"/>
        </w:rPr>
        <w:t xml:space="preserve"> </w:t>
      </w:r>
      <w:r w:rsidR="00780686" w:rsidRPr="006B3A79">
        <w:rPr>
          <w:rFonts w:ascii="Times New Roman" w:hAnsi="Times New Roman" w:cs="Times New Roman"/>
          <w:sz w:val="28"/>
          <w:szCs w:val="28"/>
        </w:rPr>
        <w:t xml:space="preserve"> </w:t>
      </w:r>
      <w:r w:rsidR="00780686" w:rsidRPr="006B3A79">
        <w:rPr>
          <w:rFonts w:ascii="Times New Roman" w:hAnsi="Times New Roman" w:cs="Times New Roman"/>
          <w:color w:val="000000" w:themeColor="text1"/>
          <w:sz w:val="28"/>
          <w:szCs w:val="28"/>
        </w:rPr>
        <w:t xml:space="preserve">1 550 771 228,00 </w:t>
      </w:r>
      <w:r w:rsidRPr="006B3A79">
        <w:rPr>
          <w:rFonts w:ascii="Times New Roman" w:hAnsi="Times New Roman" w:cs="Times New Roman"/>
          <w:sz w:val="28"/>
          <w:szCs w:val="28"/>
        </w:rPr>
        <w:t>рублей.</w:t>
      </w:r>
    </w:p>
    <w:p w:rsidR="004D1B7B" w:rsidRPr="006B3A79" w:rsidRDefault="004D1B7B" w:rsidP="004D1B7B">
      <w:pPr>
        <w:spacing w:after="0"/>
        <w:jc w:val="both"/>
        <w:rPr>
          <w:rFonts w:ascii="Times New Roman" w:hAnsi="Times New Roman" w:cs="Times New Roman"/>
          <w:sz w:val="28"/>
          <w:szCs w:val="28"/>
        </w:rPr>
      </w:pPr>
      <w:r w:rsidRPr="006B3A79">
        <w:rPr>
          <w:rStyle w:val="aa"/>
          <w:rFonts w:ascii="Times New Roman" w:hAnsi="Times New Roman"/>
          <w:sz w:val="28"/>
          <w:szCs w:val="28"/>
        </w:rPr>
        <w:t xml:space="preserve">    Расходы</w:t>
      </w:r>
      <w:r w:rsidRPr="006B3A79">
        <w:rPr>
          <w:rFonts w:ascii="Times New Roman" w:hAnsi="Times New Roman" w:cs="Times New Roman"/>
          <w:b/>
          <w:sz w:val="28"/>
          <w:szCs w:val="28"/>
        </w:rPr>
        <w:t xml:space="preserve">  </w:t>
      </w:r>
      <w:r w:rsidR="00CD707C" w:rsidRPr="006B3A79">
        <w:rPr>
          <w:rFonts w:ascii="Times New Roman" w:hAnsi="Times New Roman" w:cs="Times New Roman"/>
          <w:sz w:val="28"/>
          <w:szCs w:val="28"/>
        </w:rPr>
        <w:t>на   2025</w:t>
      </w:r>
      <w:r w:rsidRPr="006B3A79">
        <w:rPr>
          <w:rFonts w:ascii="Times New Roman" w:hAnsi="Times New Roman" w:cs="Times New Roman"/>
          <w:sz w:val="28"/>
          <w:szCs w:val="28"/>
        </w:rPr>
        <w:t xml:space="preserve"> год предусмотрены в объеме  </w:t>
      </w:r>
      <w:r w:rsidR="000C5831" w:rsidRPr="006B3A79">
        <w:rPr>
          <w:rFonts w:ascii="Times New Roman" w:hAnsi="Times New Roman" w:cs="Times New Roman"/>
          <w:sz w:val="28"/>
          <w:szCs w:val="28"/>
        </w:rPr>
        <w:t xml:space="preserve"> </w:t>
      </w:r>
      <w:r w:rsidR="00780686" w:rsidRPr="006B3A79">
        <w:rPr>
          <w:rFonts w:ascii="Times New Roman" w:hAnsi="Times New Roman" w:cs="Times New Roman"/>
          <w:sz w:val="28"/>
          <w:szCs w:val="28"/>
        </w:rPr>
        <w:t xml:space="preserve"> </w:t>
      </w:r>
      <w:r w:rsidR="00780686" w:rsidRPr="006B3A79">
        <w:rPr>
          <w:rFonts w:ascii="Times New Roman" w:hAnsi="Times New Roman" w:cs="Times New Roman"/>
          <w:color w:val="000000" w:themeColor="text1"/>
          <w:sz w:val="28"/>
          <w:szCs w:val="28"/>
        </w:rPr>
        <w:t xml:space="preserve">1 550 771 228,00 </w:t>
      </w:r>
      <w:r w:rsidR="000C5831" w:rsidRPr="006B3A79">
        <w:rPr>
          <w:rFonts w:ascii="Times New Roman" w:hAnsi="Times New Roman" w:cs="Times New Roman"/>
          <w:sz w:val="28"/>
          <w:szCs w:val="28"/>
        </w:rPr>
        <w:t xml:space="preserve"> </w:t>
      </w:r>
      <w:r w:rsidRPr="006B3A79">
        <w:rPr>
          <w:rFonts w:ascii="Times New Roman" w:hAnsi="Times New Roman" w:cs="Times New Roman"/>
          <w:sz w:val="28"/>
          <w:szCs w:val="28"/>
        </w:rPr>
        <w:t xml:space="preserve"> </w:t>
      </w:r>
      <w:r w:rsidRPr="006B3A79">
        <w:rPr>
          <w:rStyle w:val="aa"/>
          <w:rFonts w:ascii="Times New Roman" w:hAnsi="Times New Roman"/>
          <w:b w:val="0"/>
          <w:sz w:val="28"/>
          <w:szCs w:val="28"/>
        </w:rPr>
        <w:t>рублей</w:t>
      </w:r>
      <w:r w:rsidRPr="006B3A79">
        <w:rPr>
          <w:rFonts w:ascii="Times New Roman" w:hAnsi="Times New Roman" w:cs="Times New Roman"/>
          <w:b/>
          <w:sz w:val="28"/>
          <w:szCs w:val="28"/>
        </w:rPr>
        <w:t xml:space="preserve">. </w:t>
      </w:r>
    </w:p>
    <w:p w:rsidR="004D1B7B" w:rsidRPr="006B3A79" w:rsidRDefault="004D1B7B" w:rsidP="004D1B7B">
      <w:pPr>
        <w:spacing w:after="0"/>
        <w:jc w:val="both"/>
        <w:rPr>
          <w:rStyle w:val="aa"/>
          <w:rFonts w:ascii="Times New Roman" w:hAnsi="Times New Roman"/>
          <w:sz w:val="28"/>
          <w:szCs w:val="28"/>
        </w:rPr>
      </w:pPr>
      <w:r w:rsidRPr="006B3A79">
        <w:rPr>
          <w:rStyle w:val="aa"/>
          <w:rFonts w:ascii="Times New Roman" w:hAnsi="Times New Roman"/>
          <w:sz w:val="28"/>
          <w:szCs w:val="28"/>
        </w:rPr>
        <w:t xml:space="preserve">   Дефицит</w:t>
      </w:r>
      <w:r w:rsidRPr="006B3A79">
        <w:rPr>
          <w:rFonts w:ascii="Times New Roman" w:hAnsi="Times New Roman" w:cs="Times New Roman"/>
          <w:b/>
          <w:sz w:val="28"/>
          <w:szCs w:val="28"/>
        </w:rPr>
        <w:t xml:space="preserve">  </w:t>
      </w:r>
      <w:r w:rsidRPr="006B3A79">
        <w:rPr>
          <w:rFonts w:ascii="Times New Roman" w:hAnsi="Times New Roman" w:cs="Times New Roman"/>
          <w:sz w:val="28"/>
          <w:szCs w:val="28"/>
        </w:rPr>
        <w:t xml:space="preserve">районного бюджета прогнозируется в сумме 0,00 </w:t>
      </w:r>
      <w:r w:rsidRPr="006B3A79">
        <w:rPr>
          <w:rStyle w:val="aa"/>
          <w:rFonts w:ascii="Times New Roman" w:hAnsi="Times New Roman"/>
          <w:sz w:val="28"/>
          <w:szCs w:val="28"/>
        </w:rPr>
        <w:t xml:space="preserve"> </w:t>
      </w:r>
      <w:r w:rsidRPr="006B3A79">
        <w:rPr>
          <w:rStyle w:val="aa"/>
          <w:rFonts w:ascii="Times New Roman" w:hAnsi="Times New Roman"/>
          <w:b w:val="0"/>
          <w:sz w:val="28"/>
          <w:szCs w:val="28"/>
        </w:rPr>
        <w:t>рублей.</w:t>
      </w:r>
    </w:p>
    <w:p w:rsidR="004D1B7B" w:rsidRPr="006B3A79" w:rsidRDefault="004D1B7B" w:rsidP="004D1B7B">
      <w:pPr>
        <w:spacing w:after="0"/>
        <w:jc w:val="both"/>
        <w:rPr>
          <w:rStyle w:val="aa"/>
          <w:rFonts w:ascii="Times New Roman" w:hAnsi="Times New Roman"/>
          <w:b w:val="0"/>
          <w:sz w:val="28"/>
          <w:szCs w:val="28"/>
        </w:rPr>
      </w:pPr>
      <w:r w:rsidRPr="006B3A79">
        <w:rPr>
          <w:rStyle w:val="aa"/>
          <w:rFonts w:ascii="Times New Roman" w:hAnsi="Times New Roman"/>
          <w:sz w:val="28"/>
          <w:szCs w:val="28"/>
        </w:rPr>
        <w:t xml:space="preserve">    </w:t>
      </w:r>
      <w:r w:rsidRPr="006B3A79">
        <w:rPr>
          <w:rStyle w:val="aa"/>
          <w:rFonts w:ascii="Times New Roman" w:hAnsi="Times New Roman"/>
          <w:b w:val="0"/>
          <w:sz w:val="28"/>
          <w:szCs w:val="28"/>
        </w:rPr>
        <w:t>Прогнозируемый общий объем доходов на</w:t>
      </w:r>
      <w:r w:rsidR="00CD707C" w:rsidRPr="006B3A79">
        <w:rPr>
          <w:rStyle w:val="aa"/>
          <w:rFonts w:ascii="Times New Roman" w:hAnsi="Times New Roman"/>
          <w:b w:val="0"/>
          <w:sz w:val="28"/>
          <w:szCs w:val="28"/>
        </w:rPr>
        <w:t xml:space="preserve"> 2026</w:t>
      </w:r>
      <w:r w:rsidR="000C5831" w:rsidRPr="006B3A79">
        <w:rPr>
          <w:rStyle w:val="aa"/>
          <w:rFonts w:ascii="Times New Roman" w:hAnsi="Times New Roman"/>
          <w:b w:val="0"/>
          <w:sz w:val="28"/>
          <w:szCs w:val="28"/>
        </w:rPr>
        <w:t xml:space="preserve"> год -</w:t>
      </w:r>
      <w:r w:rsidR="00780686" w:rsidRPr="006B3A79">
        <w:rPr>
          <w:rStyle w:val="aa"/>
          <w:rFonts w:ascii="Times New Roman" w:hAnsi="Times New Roman"/>
          <w:b w:val="0"/>
          <w:sz w:val="28"/>
          <w:szCs w:val="28"/>
        </w:rPr>
        <w:t xml:space="preserve"> 1 531 059 928,00 руб., на 2027 год-1 507 193 728</w:t>
      </w:r>
      <w:r w:rsidRPr="006B3A79">
        <w:rPr>
          <w:rStyle w:val="aa"/>
          <w:rFonts w:ascii="Times New Roman" w:hAnsi="Times New Roman"/>
          <w:b w:val="0"/>
          <w:sz w:val="28"/>
          <w:szCs w:val="28"/>
        </w:rPr>
        <w:t>,00 руб.;</w:t>
      </w:r>
    </w:p>
    <w:p w:rsidR="004D1B7B" w:rsidRPr="006B3A79" w:rsidRDefault="004D1B7B" w:rsidP="004D1B7B">
      <w:pPr>
        <w:spacing w:after="0"/>
        <w:jc w:val="both"/>
        <w:rPr>
          <w:rStyle w:val="aa"/>
          <w:rFonts w:ascii="Times New Roman" w:hAnsi="Times New Roman"/>
          <w:b w:val="0"/>
          <w:sz w:val="28"/>
          <w:szCs w:val="28"/>
        </w:rPr>
      </w:pPr>
      <w:r w:rsidRPr="006B3A79">
        <w:rPr>
          <w:rStyle w:val="aa"/>
          <w:rFonts w:ascii="Times New Roman" w:hAnsi="Times New Roman"/>
          <w:b w:val="0"/>
          <w:sz w:val="28"/>
          <w:szCs w:val="28"/>
        </w:rPr>
        <w:t xml:space="preserve">  </w:t>
      </w:r>
      <w:r w:rsidR="006947F9" w:rsidRPr="006B3A79">
        <w:rPr>
          <w:rStyle w:val="aa"/>
          <w:rFonts w:ascii="Times New Roman" w:hAnsi="Times New Roman"/>
          <w:b w:val="0"/>
          <w:sz w:val="28"/>
          <w:szCs w:val="28"/>
        </w:rPr>
        <w:t xml:space="preserve">  общий объем расход</w:t>
      </w:r>
      <w:r w:rsidR="00CD707C" w:rsidRPr="006B3A79">
        <w:rPr>
          <w:rStyle w:val="aa"/>
          <w:rFonts w:ascii="Times New Roman" w:hAnsi="Times New Roman"/>
          <w:b w:val="0"/>
          <w:sz w:val="28"/>
          <w:szCs w:val="28"/>
        </w:rPr>
        <w:t>ов - на 2026</w:t>
      </w:r>
      <w:r w:rsidRPr="006B3A79">
        <w:rPr>
          <w:rStyle w:val="aa"/>
          <w:rFonts w:ascii="Times New Roman" w:hAnsi="Times New Roman"/>
          <w:b w:val="0"/>
          <w:sz w:val="28"/>
          <w:szCs w:val="28"/>
        </w:rPr>
        <w:t xml:space="preserve"> год</w:t>
      </w:r>
      <w:r w:rsidR="000C5831" w:rsidRPr="006B3A79">
        <w:rPr>
          <w:rStyle w:val="aa"/>
          <w:rFonts w:ascii="Times New Roman" w:hAnsi="Times New Roman"/>
          <w:b w:val="0"/>
          <w:sz w:val="28"/>
          <w:szCs w:val="28"/>
        </w:rPr>
        <w:t>-</w:t>
      </w:r>
      <w:r w:rsidR="00F045B8" w:rsidRPr="006B3A79">
        <w:rPr>
          <w:rStyle w:val="aa"/>
          <w:rFonts w:ascii="Times New Roman" w:hAnsi="Times New Roman"/>
          <w:b w:val="0"/>
          <w:sz w:val="28"/>
          <w:szCs w:val="28"/>
        </w:rPr>
        <w:t xml:space="preserve"> 1 531 059 928</w:t>
      </w:r>
      <w:r w:rsidRPr="006B3A79">
        <w:rPr>
          <w:rStyle w:val="aa"/>
          <w:rFonts w:ascii="Times New Roman" w:hAnsi="Times New Roman"/>
          <w:b w:val="0"/>
          <w:sz w:val="28"/>
          <w:szCs w:val="28"/>
        </w:rPr>
        <w:t>,00 руб., в</w:t>
      </w:r>
      <w:r w:rsidR="003E7E9D" w:rsidRPr="006B3A79">
        <w:rPr>
          <w:rStyle w:val="aa"/>
          <w:rFonts w:ascii="Times New Roman" w:hAnsi="Times New Roman"/>
          <w:b w:val="0"/>
          <w:sz w:val="28"/>
          <w:szCs w:val="28"/>
        </w:rPr>
        <w:t xml:space="preserve"> том числе условно утвержденные</w:t>
      </w:r>
      <w:r w:rsidRPr="006B3A79">
        <w:rPr>
          <w:rStyle w:val="aa"/>
          <w:rFonts w:ascii="Times New Roman" w:hAnsi="Times New Roman"/>
          <w:b w:val="0"/>
          <w:sz w:val="28"/>
          <w:szCs w:val="28"/>
        </w:rPr>
        <w:t xml:space="preserve"> расх</w:t>
      </w:r>
      <w:r w:rsidR="000C5831" w:rsidRPr="006B3A79">
        <w:rPr>
          <w:rStyle w:val="aa"/>
          <w:rFonts w:ascii="Times New Roman" w:hAnsi="Times New Roman"/>
          <w:b w:val="0"/>
          <w:sz w:val="28"/>
          <w:szCs w:val="28"/>
        </w:rPr>
        <w:t>оды –</w:t>
      </w:r>
      <w:r w:rsidR="00D64453" w:rsidRPr="006B3A79">
        <w:rPr>
          <w:rStyle w:val="aa"/>
          <w:rFonts w:ascii="Times New Roman" w:hAnsi="Times New Roman"/>
          <w:b w:val="0"/>
          <w:sz w:val="28"/>
          <w:szCs w:val="28"/>
        </w:rPr>
        <w:t xml:space="preserve"> 14 858 3</w:t>
      </w:r>
      <w:r w:rsidR="000C5831" w:rsidRPr="006B3A79">
        <w:rPr>
          <w:rStyle w:val="aa"/>
          <w:rFonts w:ascii="Times New Roman" w:hAnsi="Times New Roman"/>
          <w:b w:val="0"/>
          <w:sz w:val="28"/>
          <w:szCs w:val="28"/>
        </w:rPr>
        <w:t>00,00</w:t>
      </w:r>
      <w:r w:rsidR="00F045B8" w:rsidRPr="006B3A79">
        <w:rPr>
          <w:rStyle w:val="aa"/>
          <w:rFonts w:ascii="Times New Roman" w:hAnsi="Times New Roman"/>
          <w:b w:val="0"/>
          <w:sz w:val="28"/>
          <w:szCs w:val="28"/>
        </w:rPr>
        <w:t xml:space="preserve"> руб., на 2027</w:t>
      </w:r>
      <w:r w:rsidRPr="006B3A79">
        <w:rPr>
          <w:rStyle w:val="aa"/>
          <w:rFonts w:ascii="Times New Roman" w:hAnsi="Times New Roman"/>
          <w:b w:val="0"/>
          <w:sz w:val="28"/>
          <w:szCs w:val="28"/>
        </w:rPr>
        <w:t xml:space="preserve"> год-</w:t>
      </w:r>
      <w:r w:rsidR="00F045B8" w:rsidRPr="006B3A79">
        <w:rPr>
          <w:rStyle w:val="aa"/>
          <w:rFonts w:ascii="Times New Roman" w:hAnsi="Times New Roman"/>
          <w:b w:val="0"/>
          <w:sz w:val="28"/>
          <w:szCs w:val="28"/>
        </w:rPr>
        <w:t xml:space="preserve"> 1 507 193 728</w:t>
      </w:r>
      <w:r w:rsidR="000C5831" w:rsidRPr="006B3A79">
        <w:rPr>
          <w:rStyle w:val="aa"/>
          <w:rFonts w:ascii="Times New Roman" w:hAnsi="Times New Roman"/>
          <w:b w:val="0"/>
          <w:sz w:val="28"/>
          <w:szCs w:val="28"/>
        </w:rPr>
        <w:t xml:space="preserve">,00 </w:t>
      </w:r>
      <w:r w:rsidRPr="006B3A79">
        <w:rPr>
          <w:rStyle w:val="aa"/>
          <w:rFonts w:ascii="Times New Roman" w:hAnsi="Times New Roman"/>
          <w:b w:val="0"/>
          <w:sz w:val="28"/>
          <w:szCs w:val="28"/>
        </w:rPr>
        <w:t>руб., в том числе условно утве</w:t>
      </w:r>
      <w:r w:rsidR="000C5831" w:rsidRPr="006B3A79">
        <w:rPr>
          <w:rStyle w:val="aa"/>
          <w:rFonts w:ascii="Times New Roman" w:hAnsi="Times New Roman"/>
          <w:b w:val="0"/>
          <w:sz w:val="28"/>
          <w:szCs w:val="28"/>
        </w:rPr>
        <w:t>ржденные  расходы</w:t>
      </w:r>
      <w:r w:rsidR="00D64453" w:rsidRPr="006B3A79">
        <w:rPr>
          <w:rStyle w:val="aa"/>
          <w:rFonts w:ascii="Times New Roman" w:hAnsi="Times New Roman"/>
          <w:b w:val="0"/>
          <w:sz w:val="28"/>
          <w:szCs w:val="28"/>
        </w:rPr>
        <w:t xml:space="preserve"> -31 790 900,00</w:t>
      </w:r>
      <w:r w:rsidRPr="006B3A79">
        <w:rPr>
          <w:rStyle w:val="aa"/>
          <w:rFonts w:ascii="Times New Roman" w:hAnsi="Times New Roman"/>
          <w:b w:val="0"/>
          <w:sz w:val="28"/>
          <w:szCs w:val="28"/>
        </w:rPr>
        <w:t xml:space="preserve"> руб.</w:t>
      </w:r>
    </w:p>
    <w:p w:rsidR="004D1B7B" w:rsidRPr="006B3A79" w:rsidRDefault="004D1B7B" w:rsidP="004D1B7B">
      <w:pPr>
        <w:spacing w:after="0"/>
        <w:ind w:firstLine="675"/>
        <w:jc w:val="both"/>
        <w:rPr>
          <w:rStyle w:val="aa"/>
          <w:rFonts w:ascii="Times New Roman" w:hAnsi="Times New Roman"/>
          <w:b w:val="0"/>
          <w:sz w:val="28"/>
          <w:szCs w:val="28"/>
        </w:rPr>
      </w:pPr>
      <w:r w:rsidRPr="006B3A79">
        <w:rPr>
          <w:rStyle w:val="aa"/>
          <w:rFonts w:ascii="Times New Roman" w:hAnsi="Times New Roman"/>
          <w:b w:val="0"/>
          <w:sz w:val="28"/>
          <w:szCs w:val="28"/>
        </w:rPr>
        <w:t>Прогнозируемый  дефицит</w:t>
      </w:r>
      <w:r w:rsidR="00CD707C" w:rsidRPr="006B3A79">
        <w:rPr>
          <w:rFonts w:ascii="Times New Roman" w:hAnsi="Times New Roman" w:cs="Times New Roman"/>
          <w:sz w:val="28"/>
          <w:szCs w:val="28"/>
        </w:rPr>
        <w:t xml:space="preserve">  районного бюджета на 2026</w:t>
      </w:r>
      <w:r w:rsidR="006947F9" w:rsidRPr="006B3A79">
        <w:rPr>
          <w:rFonts w:ascii="Times New Roman" w:hAnsi="Times New Roman" w:cs="Times New Roman"/>
          <w:sz w:val="28"/>
          <w:szCs w:val="28"/>
        </w:rPr>
        <w:t xml:space="preserve"> год</w:t>
      </w:r>
      <w:r w:rsidR="00CD707C" w:rsidRPr="006B3A79">
        <w:rPr>
          <w:rFonts w:ascii="Times New Roman" w:hAnsi="Times New Roman" w:cs="Times New Roman"/>
          <w:sz w:val="28"/>
          <w:szCs w:val="28"/>
        </w:rPr>
        <w:t>-0,00 рублей, на 2027</w:t>
      </w:r>
      <w:r w:rsidRPr="006B3A79">
        <w:rPr>
          <w:rFonts w:ascii="Times New Roman" w:hAnsi="Times New Roman" w:cs="Times New Roman"/>
          <w:sz w:val="28"/>
          <w:szCs w:val="28"/>
        </w:rPr>
        <w:t xml:space="preserve"> год - прогнозируется в сумме 0,00</w:t>
      </w:r>
      <w:r w:rsidRPr="006B3A79">
        <w:rPr>
          <w:rStyle w:val="aa"/>
          <w:rFonts w:ascii="Times New Roman" w:hAnsi="Times New Roman"/>
          <w:sz w:val="28"/>
          <w:szCs w:val="28"/>
        </w:rPr>
        <w:t xml:space="preserve"> </w:t>
      </w:r>
      <w:r w:rsidRPr="006B3A79">
        <w:rPr>
          <w:rStyle w:val="aa"/>
          <w:rFonts w:ascii="Times New Roman" w:hAnsi="Times New Roman"/>
          <w:b w:val="0"/>
          <w:sz w:val="28"/>
          <w:szCs w:val="28"/>
        </w:rPr>
        <w:t>рублей.</w:t>
      </w:r>
    </w:p>
    <w:p w:rsidR="004D1B7B" w:rsidRPr="006B3A79" w:rsidRDefault="004D1B7B" w:rsidP="004D1B7B">
      <w:pPr>
        <w:pStyle w:val="ad"/>
        <w:spacing w:before="0" w:beforeAutospacing="0" w:after="0" w:afterAutospacing="0"/>
        <w:ind w:firstLine="709"/>
        <w:jc w:val="both"/>
        <w:rPr>
          <w:sz w:val="28"/>
          <w:szCs w:val="28"/>
        </w:rPr>
      </w:pPr>
      <w:r w:rsidRPr="006B3A79">
        <w:rPr>
          <w:sz w:val="28"/>
          <w:szCs w:val="28"/>
        </w:rPr>
        <w:t>Анализ структуры доходной и расходной частей, источников внутреннего финансирования дефицита бюджета райо</w:t>
      </w:r>
      <w:r w:rsidR="00CD707C" w:rsidRPr="006B3A79">
        <w:rPr>
          <w:sz w:val="28"/>
          <w:szCs w:val="28"/>
        </w:rPr>
        <w:t>на на  2025</w:t>
      </w:r>
      <w:r w:rsidRPr="006B3A79">
        <w:rPr>
          <w:sz w:val="28"/>
          <w:szCs w:val="28"/>
        </w:rPr>
        <w:t xml:space="preserve"> год  к уров</w:t>
      </w:r>
      <w:r w:rsidR="006947F9" w:rsidRPr="006B3A79">
        <w:rPr>
          <w:sz w:val="28"/>
          <w:szCs w:val="28"/>
        </w:rPr>
        <w:t>ню ожидаемого исполнения за 202</w:t>
      </w:r>
      <w:r w:rsidR="00CD707C" w:rsidRPr="006B3A79">
        <w:rPr>
          <w:sz w:val="28"/>
          <w:szCs w:val="28"/>
        </w:rPr>
        <w:t>4</w:t>
      </w:r>
      <w:r w:rsidRPr="006B3A79">
        <w:rPr>
          <w:sz w:val="28"/>
          <w:szCs w:val="28"/>
        </w:rPr>
        <w:t xml:space="preserve"> год подготовлен на основании данных, представленных финансовым отделом администрации одноврем</w:t>
      </w:r>
      <w:r w:rsidR="00CD707C" w:rsidRPr="006B3A79">
        <w:rPr>
          <w:sz w:val="28"/>
          <w:szCs w:val="28"/>
        </w:rPr>
        <w:t xml:space="preserve">енно с проектом бюджета на  2025 год и на плановый период  2026 и 2027 </w:t>
      </w:r>
      <w:r w:rsidRPr="006B3A79">
        <w:rPr>
          <w:sz w:val="28"/>
          <w:szCs w:val="28"/>
        </w:rPr>
        <w:t>годов.</w:t>
      </w:r>
    </w:p>
    <w:p w:rsidR="00F700C4" w:rsidRPr="006B3A79" w:rsidRDefault="00F700C4" w:rsidP="00F700C4">
      <w:pPr>
        <w:pStyle w:val="ad"/>
        <w:spacing w:before="0" w:beforeAutospacing="0" w:after="0" w:afterAutospacing="0"/>
        <w:ind w:firstLine="709"/>
        <w:jc w:val="both"/>
        <w:rPr>
          <w:sz w:val="28"/>
          <w:szCs w:val="28"/>
        </w:rPr>
      </w:pPr>
      <w:r w:rsidRPr="006B3A79">
        <w:rPr>
          <w:sz w:val="28"/>
          <w:szCs w:val="28"/>
        </w:rPr>
        <w:t xml:space="preserve">В ходе экспертизы проведен сравнительный анализ показателей Проекта решения и бюджетных назначений, предусмотренных Решением Совета депутатов Саракташского </w:t>
      </w:r>
      <w:r w:rsidR="00CD707C" w:rsidRPr="006B3A79">
        <w:rPr>
          <w:color w:val="000000" w:themeColor="text1"/>
          <w:sz w:val="28"/>
          <w:szCs w:val="28"/>
        </w:rPr>
        <w:t>района от 22 декабря 2023 года   № 302</w:t>
      </w:r>
      <w:r w:rsidRPr="006B3A79">
        <w:rPr>
          <w:color w:val="000000" w:themeColor="text1"/>
          <w:sz w:val="28"/>
          <w:szCs w:val="28"/>
        </w:rPr>
        <w:t xml:space="preserve">  «</w:t>
      </w:r>
      <w:r w:rsidR="00CD707C" w:rsidRPr="006B3A79">
        <w:rPr>
          <w:sz w:val="28"/>
          <w:szCs w:val="28"/>
        </w:rPr>
        <w:t>О районном  бюджете муниципального образования Саракташский район Оренбургской области  на 2024 год и на плановый период  2025 и 2026</w:t>
      </w:r>
      <w:r w:rsidRPr="006B3A79">
        <w:rPr>
          <w:sz w:val="28"/>
          <w:szCs w:val="28"/>
        </w:rPr>
        <w:t xml:space="preserve"> годов» с учетом изменений и дополнений (д</w:t>
      </w:r>
      <w:r w:rsidR="00CD707C" w:rsidRPr="006B3A79">
        <w:rPr>
          <w:sz w:val="28"/>
          <w:szCs w:val="28"/>
        </w:rPr>
        <w:t>алее - Решение о бюджете на 2024</w:t>
      </w:r>
      <w:r w:rsidRPr="006B3A79">
        <w:rPr>
          <w:sz w:val="28"/>
          <w:szCs w:val="28"/>
        </w:rPr>
        <w:t>г.).</w:t>
      </w:r>
    </w:p>
    <w:p w:rsidR="004D1B7B" w:rsidRPr="006B3A79" w:rsidRDefault="004D1B7B" w:rsidP="004D1B7B">
      <w:pPr>
        <w:pStyle w:val="ad"/>
        <w:spacing w:before="0" w:beforeAutospacing="0" w:after="0" w:afterAutospacing="0"/>
        <w:ind w:firstLine="709"/>
        <w:jc w:val="both"/>
        <w:rPr>
          <w:sz w:val="28"/>
          <w:szCs w:val="28"/>
        </w:rPr>
      </w:pPr>
    </w:p>
    <w:p w:rsidR="004D1B7B" w:rsidRPr="006B3A79" w:rsidRDefault="004D1B7B" w:rsidP="004D1B7B">
      <w:pPr>
        <w:pStyle w:val="Standard"/>
        <w:ind w:left="567"/>
        <w:jc w:val="center"/>
        <w:rPr>
          <w:rStyle w:val="1f1"/>
          <w:rFonts w:cs="Times New Roman"/>
          <w:b/>
          <w:bCs/>
          <w:sz w:val="28"/>
          <w:szCs w:val="28"/>
        </w:rPr>
      </w:pPr>
      <w:r w:rsidRPr="006B3A79">
        <w:rPr>
          <w:rStyle w:val="1f1"/>
          <w:rFonts w:cs="Times New Roman"/>
          <w:b/>
          <w:bCs/>
          <w:sz w:val="28"/>
          <w:szCs w:val="28"/>
        </w:rPr>
        <w:t>5. Доходы районного бюджета</w:t>
      </w:r>
    </w:p>
    <w:p w:rsidR="004D1B7B" w:rsidRPr="006B3A79" w:rsidRDefault="004D1B7B" w:rsidP="004D1B7B">
      <w:pPr>
        <w:pStyle w:val="Standard"/>
        <w:ind w:left="567"/>
        <w:jc w:val="center"/>
        <w:rPr>
          <w:rStyle w:val="1f1"/>
          <w:rFonts w:cs="Times New Roman"/>
          <w:b/>
          <w:bCs/>
          <w:sz w:val="28"/>
          <w:szCs w:val="28"/>
        </w:rPr>
      </w:pPr>
    </w:p>
    <w:p w:rsidR="004D1B7B" w:rsidRPr="006B3A79" w:rsidRDefault="004D1B7B" w:rsidP="004D1B7B">
      <w:pPr>
        <w:spacing w:after="0" w:line="240" w:lineRule="auto"/>
        <w:jc w:val="both"/>
        <w:rPr>
          <w:rFonts w:ascii="Times New Roman" w:eastAsia="Times New Roman" w:hAnsi="Times New Roman" w:cs="Times New Roman"/>
          <w:sz w:val="28"/>
          <w:szCs w:val="28"/>
        </w:rPr>
      </w:pPr>
      <w:r w:rsidRPr="006B3A79">
        <w:rPr>
          <w:rFonts w:ascii="Times New Roman" w:eastAsia="Times New Roman" w:hAnsi="Times New Roman" w:cs="Times New Roman"/>
          <w:b/>
          <w:sz w:val="28"/>
          <w:szCs w:val="28"/>
        </w:rPr>
        <w:t xml:space="preserve">  </w:t>
      </w:r>
      <w:r w:rsidR="00B57F52" w:rsidRPr="006B3A79">
        <w:rPr>
          <w:rFonts w:ascii="Times New Roman" w:eastAsia="Times New Roman" w:hAnsi="Times New Roman" w:cs="Times New Roman"/>
          <w:sz w:val="28"/>
          <w:szCs w:val="28"/>
        </w:rPr>
        <w:t xml:space="preserve"> На 2025</w:t>
      </w:r>
      <w:r w:rsidR="009B47E3" w:rsidRPr="006B3A79">
        <w:rPr>
          <w:rFonts w:ascii="Times New Roman" w:eastAsia="Times New Roman" w:hAnsi="Times New Roman" w:cs="Times New Roman"/>
          <w:sz w:val="28"/>
          <w:szCs w:val="28"/>
        </w:rPr>
        <w:t xml:space="preserve"> год</w:t>
      </w:r>
      <w:r w:rsidRPr="006B3A79">
        <w:rPr>
          <w:rFonts w:ascii="Times New Roman" w:eastAsia="Times New Roman" w:hAnsi="Times New Roman" w:cs="Times New Roman"/>
          <w:b/>
          <w:sz w:val="28"/>
          <w:szCs w:val="28"/>
        </w:rPr>
        <w:t xml:space="preserve"> </w:t>
      </w:r>
      <w:r w:rsidRPr="006B3A79">
        <w:rPr>
          <w:rFonts w:ascii="Times New Roman" w:eastAsia="Times New Roman" w:hAnsi="Times New Roman" w:cs="Times New Roman"/>
          <w:sz w:val="28"/>
          <w:szCs w:val="28"/>
        </w:rPr>
        <w:t>доходная часть</w:t>
      </w:r>
      <w:r w:rsidRPr="006B3A79">
        <w:rPr>
          <w:rFonts w:ascii="Times New Roman" w:eastAsia="Times New Roman" w:hAnsi="Times New Roman" w:cs="Times New Roman"/>
          <w:b/>
          <w:sz w:val="28"/>
          <w:szCs w:val="28"/>
        </w:rPr>
        <w:t xml:space="preserve"> </w:t>
      </w:r>
      <w:r w:rsidRPr="006B3A79">
        <w:rPr>
          <w:rFonts w:ascii="Times New Roman" w:eastAsia="Times New Roman" w:hAnsi="Times New Roman" w:cs="Times New Roman"/>
          <w:sz w:val="28"/>
          <w:szCs w:val="28"/>
        </w:rPr>
        <w:t>районного бюджета прогнозируется в размере</w:t>
      </w:r>
      <w:r w:rsidR="000C5831" w:rsidRPr="006B3A79">
        <w:rPr>
          <w:rFonts w:ascii="Times New Roman" w:eastAsia="Times New Roman" w:hAnsi="Times New Roman" w:cs="Times New Roman"/>
          <w:sz w:val="28"/>
          <w:szCs w:val="28"/>
        </w:rPr>
        <w:t xml:space="preserve"> </w:t>
      </w:r>
      <w:r w:rsidR="001171BA" w:rsidRPr="006B3A79">
        <w:rPr>
          <w:rFonts w:ascii="Times New Roman" w:eastAsia="Times New Roman" w:hAnsi="Times New Roman" w:cs="Times New Roman"/>
          <w:sz w:val="28"/>
          <w:szCs w:val="28"/>
        </w:rPr>
        <w:t xml:space="preserve"> </w:t>
      </w:r>
      <w:r w:rsidR="001171BA" w:rsidRPr="006B3A79">
        <w:rPr>
          <w:rFonts w:ascii="Times New Roman" w:hAnsi="Times New Roman" w:cs="Times New Roman"/>
          <w:color w:val="000000" w:themeColor="text1"/>
          <w:sz w:val="28"/>
          <w:szCs w:val="28"/>
        </w:rPr>
        <w:t xml:space="preserve">1 550 771 228,00 </w:t>
      </w:r>
      <w:r w:rsidRPr="006B3A79">
        <w:rPr>
          <w:rFonts w:ascii="Times New Roman" w:eastAsia="Times New Roman" w:hAnsi="Times New Roman" w:cs="Times New Roman"/>
          <w:sz w:val="28"/>
          <w:szCs w:val="28"/>
        </w:rPr>
        <w:t xml:space="preserve"> рублей</w:t>
      </w:r>
      <w:r w:rsidR="00DD1F03" w:rsidRPr="006B3A79">
        <w:rPr>
          <w:rFonts w:ascii="Times New Roman" w:eastAsia="Times New Roman" w:hAnsi="Times New Roman" w:cs="Times New Roman"/>
          <w:sz w:val="28"/>
          <w:szCs w:val="28"/>
        </w:rPr>
        <w:t>, или</w:t>
      </w:r>
      <w:r w:rsidR="00EA1F4C" w:rsidRPr="006B3A79">
        <w:rPr>
          <w:rFonts w:ascii="Times New Roman" w:eastAsia="Times New Roman" w:hAnsi="Times New Roman" w:cs="Times New Roman"/>
          <w:sz w:val="28"/>
          <w:szCs w:val="28"/>
        </w:rPr>
        <w:t xml:space="preserve">   96,29</w:t>
      </w:r>
      <w:r w:rsidRPr="006B3A79">
        <w:rPr>
          <w:rFonts w:ascii="Times New Roman" w:eastAsia="Times New Roman" w:hAnsi="Times New Roman" w:cs="Times New Roman"/>
          <w:sz w:val="28"/>
          <w:szCs w:val="28"/>
        </w:rPr>
        <w:t xml:space="preserve">% </w:t>
      </w:r>
      <w:r w:rsidR="00997EE7" w:rsidRPr="006B3A79">
        <w:rPr>
          <w:rFonts w:ascii="Times New Roman" w:eastAsia="Times New Roman" w:hAnsi="Times New Roman" w:cs="Times New Roman"/>
          <w:sz w:val="28"/>
          <w:szCs w:val="28"/>
        </w:rPr>
        <w:t>от ожидаемого исполнения за 2024</w:t>
      </w:r>
      <w:r w:rsidRPr="006B3A79">
        <w:rPr>
          <w:rFonts w:ascii="Times New Roman" w:eastAsia="Times New Roman" w:hAnsi="Times New Roman" w:cs="Times New Roman"/>
          <w:sz w:val="28"/>
          <w:szCs w:val="28"/>
        </w:rPr>
        <w:t xml:space="preserve"> год</w:t>
      </w:r>
      <w:r w:rsidR="00EA1F4C" w:rsidRPr="006B3A79">
        <w:rPr>
          <w:rFonts w:ascii="Times New Roman" w:eastAsia="Times New Roman" w:hAnsi="Times New Roman" w:cs="Times New Roman"/>
          <w:sz w:val="28"/>
          <w:szCs w:val="28"/>
        </w:rPr>
        <w:t xml:space="preserve"> (1 610 514 455,31</w:t>
      </w:r>
      <w:r w:rsidRPr="006B3A79">
        <w:rPr>
          <w:rFonts w:ascii="Times New Roman" w:eastAsia="Times New Roman" w:hAnsi="Times New Roman" w:cs="Times New Roman"/>
          <w:sz w:val="28"/>
          <w:szCs w:val="28"/>
        </w:rPr>
        <w:t xml:space="preserve"> рублей). </w:t>
      </w:r>
      <w:r w:rsidR="00DD1F03" w:rsidRPr="006B3A79">
        <w:rPr>
          <w:rFonts w:ascii="Times New Roman" w:hAnsi="Times New Roman" w:cs="Times New Roman"/>
          <w:sz w:val="28"/>
          <w:szCs w:val="28"/>
        </w:rPr>
        <w:t xml:space="preserve">Уменьшение </w:t>
      </w:r>
      <w:r w:rsidRPr="006B3A79">
        <w:rPr>
          <w:rFonts w:ascii="Times New Roman" w:hAnsi="Times New Roman" w:cs="Times New Roman"/>
          <w:sz w:val="28"/>
          <w:szCs w:val="28"/>
        </w:rPr>
        <w:t xml:space="preserve">общего объема </w:t>
      </w:r>
      <w:r w:rsidR="00C056C6" w:rsidRPr="006B3A79">
        <w:rPr>
          <w:rFonts w:ascii="Times New Roman" w:hAnsi="Times New Roman" w:cs="Times New Roman"/>
          <w:sz w:val="28"/>
          <w:szCs w:val="28"/>
        </w:rPr>
        <w:t>доходов районного бюджета в 2025</w:t>
      </w:r>
      <w:r w:rsidR="00DD1F03" w:rsidRPr="006B3A79">
        <w:rPr>
          <w:rFonts w:ascii="Times New Roman" w:hAnsi="Times New Roman" w:cs="Times New Roman"/>
          <w:sz w:val="28"/>
          <w:szCs w:val="28"/>
        </w:rPr>
        <w:t xml:space="preserve"> году определяет уменьше</w:t>
      </w:r>
      <w:r w:rsidRPr="006B3A79">
        <w:rPr>
          <w:rFonts w:ascii="Times New Roman" w:hAnsi="Times New Roman" w:cs="Times New Roman"/>
          <w:sz w:val="28"/>
          <w:szCs w:val="28"/>
        </w:rPr>
        <w:t>ние безвозмездных поступлений на</w:t>
      </w:r>
      <w:r w:rsidR="00D64453" w:rsidRPr="006B3A79">
        <w:rPr>
          <w:rFonts w:ascii="Times New Roman" w:hAnsi="Times New Roman" w:cs="Times New Roman"/>
          <w:sz w:val="28"/>
          <w:szCs w:val="28"/>
        </w:rPr>
        <w:t xml:space="preserve"> 6,96</w:t>
      </w:r>
      <w:r w:rsidR="00C056C6" w:rsidRPr="006B3A79">
        <w:rPr>
          <w:rFonts w:ascii="Times New Roman" w:hAnsi="Times New Roman" w:cs="Times New Roman"/>
          <w:sz w:val="28"/>
          <w:szCs w:val="28"/>
        </w:rPr>
        <w:t>% (2024</w:t>
      </w:r>
      <w:r w:rsidRPr="006B3A79">
        <w:rPr>
          <w:rFonts w:ascii="Times New Roman" w:hAnsi="Times New Roman" w:cs="Times New Roman"/>
          <w:sz w:val="28"/>
          <w:szCs w:val="28"/>
        </w:rPr>
        <w:t xml:space="preserve"> год – 1</w:t>
      </w:r>
      <w:r w:rsidR="00C056C6" w:rsidRPr="006B3A79">
        <w:rPr>
          <w:rFonts w:ascii="Times New Roman" w:hAnsi="Times New Roman" w:cs="Times New Roman"/>
          <w:sz w:val="28"/>
          <w:szCs w:val="28"/>
        </w:rPr>
        <w:t> 263 930 945,31</w:t>
      </w:r>
      <w:r w:rsidRPr="006B3A79">
        <w:rPr>
          <w:rFonts w:ascii="Times New Roman" w:hAnsi="Times New Roman" w:cs="Times New Roman"/>
          <w:sz w:val="28"/>
          <w:szCs w:val="28"/>
        </w:rPr>
        <w:t>рублей</w:t>
      </w:r>
      <w:r w:rsidR="00DD1F03" w:rsidRPr="006B3A79">
        <w:rPr>
          <w:rFonts w:ascii="Times New Roman" w:hAnsi="Times New Roman" w:cs="Times New Roman"/>
          <w:sz w:val="28"/>
          <w:szCs w:val="28"/>
        </w:rPr>
        <w:t xml:space="preserve"> </w:t>
      </w:r>
      <w:r w:rsidRPr="006B3A79">
        <w:rPr>
          <w:rFonts w:ascii="Times New Roman" w:hAnsi="Times New Roman" w:cs="Times New Roman"/>
          <w:sz w:val="28"/>
          <w:szCs w:val="28"/>
        </w:rPr>
        <w:t>(ожидаемое исполнение). Основной объем приходится на безвозмездные поступления от других бюджетов бюджетной систе</w:t>
      </w:r>
      <w:r w:rsidR="00B57F52" w:rsidRPr="006B3A79">
        <w:rPr>
          <w:rFonts w:ascii="Times New Roman" w:hAnsi="Times New Roman" w:cs="Times New Roman"/>
          <w:sz w:val="28"/>
          <w:szCs w:val="28"/>
        </w:rPr>
        <w:t>мы Российской Федерации, на 2025</w:t>
      </w:r>
      <w:r w:rsidRPr="006B3A79">
        <w:rPr>
          <w:rFonts w:ascii="Times New Roman" w:hAnsi="Times New Roman" w:cs="Times New Roman"/>
          <w:sz w:val="28"/>
          <w:szCs w:val="28"/>
        </w:rPr>
        <w:t xml:space="preserve"> год поступления запланированы в размере</w:t>
      </w:r>
      <w:r w:rsidR="007E7A3A" w:rsidRPr="006B3A79">
        <w:rPr>
          <w:rFonts w:ascii="Times New Roman" w:hAnsi="Times New Roman" w:cs="Times New Roman"/>
          <w:sz w:val="28"/>
          <w:szCs w:val="28"/>
        </w:rPr>
        <w:t xml:space="preserve"> </w:t>
      </w:r>
      <w:r w:rsidR="00D64453" w:rsidRPr="006B3A79">
        <w:rPr>
          <w:rFonts w:ascii="Times New Roman" w:hAnsi="Times New Roman" w:cs="Times New Roman"/>
          <w:sz w:val="28"/>
          <w:szCs w:val="28"/>
        </w:rPr>
        <w:t>1 175 922 228,00</w:t>
      </w:r>
      <w:r w:rsidRPr="006B3A79">
        <w:rPr>
          <w:rFonts w:ascii="Times New Roman" w:hAnsi="Times New Roman" w:cs="Times New Roman"/>
          <w:sz w:val="28"/>
          <w:szCs w:val="28"/>
        </w:rPr>
        <w:t xml:space="preserve"> рублей.</w:t>
      </w:r>
    </w:p>
    <w:p w:rsidR="004D1B7B" w:rsidRPr="006B3A79" w:rsidRDefault="00B653ED" w:rsidP="00B653ED">
      <w:pPr>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9B47E3" w:rsidRPr="006B3A79">
        <w:rPr>
          <w:rFonts w:ascii="Times New Roman" w:hAnsi="Times New Roman" w:cs="Times New Roman"/>
          <w:sz w:val="28"/>
          <w:szCs w:val="28"/>
        </w:rPr>
        <w:t>В связи с уменьшен</w:t>
      </w:r>
      <w:r w:rsidR="004D1B7B" w:rsidRPr="006B3A79">
        <w:rPr>
          <w:rFonts w:ascii="Times New Roman" w:hAnsi="Times New Roman" w:cs="Times New Roman"/>
          <w:sz w:val="28"/>
          <w:szCs w:val="28"/>
        </w:rPr>
        <w:t>ием безвозмездных поступлений наблюдаются изменения в структур</w:t>
      </w:r>
      <w:r w:rsidR="00091CAF" w:rsidRPr="006B3A79">
        <w:rPr>
          <w:rFonts w:ascii="Times New Roman" w:hAnsi="Times New Roman" w:cs="Times New Roman"/>
          <w:sz w:val="28"/>
          <w:szCs w:val="28"/>
        </w:rPr>
        <w:t>е доходной части бюджета на 2024</w:t>
      </w:r>
      <w:r w:rsidR="004D1B7B" w:rsidRPr="006B3A79">
        <w:rPr>
          <w:rFonts w:ascii="Times New Roman" w:hAnsi="Times New Roman" w:cs="Times New Roman"/>
          <w:sz w:val="28"/>
          <w:szCs w:val="28"/>
        </w:rPr>
        <w:t xml:space="preserve"> год: удельный вес  налоговых и ненал</w:t>
      </w:r>
      <w:r w:rsidR="00D64453" w:rsidRPr="006B3A79">
        <w:rPr>
          <w:rFonts w:ascii="Times New Roman" w:hAnsi="Times New Roman" w:cs="Times New Roman"/>
          <w:sz w:val="28"/>
          <w:szCs w:val="28"/>
        </w:rPr>
        <w:t>оговых доходов  составляет 24,18 % (2024 год – 21,52</w:t>
      </w:r>
      <w:r w:rsidR="004D1B7B" w:rsidRPr="006B3A79">
        <w:rPr>
          <w:rFonts w:ascii="Times New Roman" w:hAnsi="Times New Roman" w:cs="Times New Roman"/>
          <w:sz w:val="28"/>
          <w:szCs w:val="28"/>
        </w:rPr>
        <w:t>%), безвозме</w:t>
      </w:r>
      <w:r w:rsidR="00D64453" w:rsidRPr="006B3A79">
        <w:rPr>
          <w:rFonts w:ascii="Times New Roman" w:hAnsi="Times New Roman" w:cs="Times New Roman"/>
          <w:sz w:val="28"/>
          <w:szCs w:val="28"/>
        </w:rPr>
        <w:t>здные поступления занимают 75,83% (2024 год- 78,48</w:t>
      </w:r>
      <w:r w:rsidR="004D1B7B" w:rsidRPr="006B3A79">
        <w:rPr>
          <w:rFonts w:ascii="Times New Roman" w:hAnsi="Times New Roman" w:cs="Times New Roman"/>
          <w:sz w:val="28"/>
          <w:szCs w:val="28"/>
        </w:rPr>
        <w:t xml:space="preserve">%). </w:t>
      </w:r>
    </w:p>
    <w:p w:rsidR="004D1B7B" w:rsidRPr="006B3A79" w:rsidRDefault="00B653ED" w:rsidP="00B653ED">
      <w:pPr>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Форми</w:t>
      </w:r>
      <w:r w:rsidRPr="006B3A79">
        <w:rPr>
          <w:rFonts w:ascii="Times New Roman" w:hAnsi="Times New Roman" w:cs="Times New Roman"/>
          <w:sz w:val="28"/>
          <w:szCs w:val="28"/>
        </w:rPr>
        <w:t>рование объёма доходов  на  2025</w:t>
      </w:r>
      <w:r w:rsidR="004D1B7B" w:rsidRPr="006B3A79">
        <w:rPr>
          <w:rFonts w:ascii="Times New Roman" w:hAnsi="Times New Roman" w:cs="Times New Roman"/>
          <w:sz w:val="28"/>
          <w:szCs w:val="28"/>
        </w:rPr>
        <w:t xml:space="preserve"> год и</w:t>
      </w:r>
      <w:r w:rsidR="00091CAF" w:rsidRPr="006B3A79">
        <w:rPr>
          <w:rFonts w:ascii="Times New Roman" w:hAnsi="Times New Roman" w:cs="Times New Roman"/>
          <w:sz w:val="28"/>
          <w:szCs w:val="28"/>
        </w:rPr>
        <w:t xml:space="preserve"> на плановый период  202</w:t>
      </w:r>
      <w:r w:rsidRPr="006B3A79">
        <w:rPr>
          <w:rFonts w:ascii="Times New Roman" w:hAnsi="Times New Roman" w:cs="Times New Roman"/>
          <w:sz w:val="28"/>
          <w:szCs w:val="28"/>
        </w:rPr>
        <w:t>6 и 2027</w:t>
      </w:r>
      <w:r w:rsidR="004D1B7B" w:rsidRPr="006B3A79">
        <w:rPr>
          <w:rFonts w:ascii="Times New Roman" w:hAnsi="Times New Roman" w:cs="Times New Roman"/>
          <w:sz w:val="28"/>
          <w:szCs w:val="28"/>
        </w:rPr>
        <w:t xml:space="preserve"> годов осуществлялось в соответствии с  «Методикой формиров</w:t>
      </w:r>
      <w:r w:rsidRPr="006B3A79">
        <w:rPr>
          <w:rFonts w:ascii="Times New Roman" w:hAnsi="Times New Roman" w:cs="Times New Roman"/>
          <w:sz w:val="28"/>
          <w:szCs w:val="28"/>
        </w:rPr>
        <w:t>ания районного  бюджета на  2025 и на плановый период  2026 и 2027</w:t>
      </w:r>
      <w:r w:rsidR="004D1B7B" w:rsidRPr="006B3A79">
        <w:rPr>
          <w:rFonts w:ascii="Times New Roman" w:hAnsi="Times New Roman" w:cs="Times New Roman"/>
          <w:sz w:val="28"/>
          <w:szCs w:val="28"/>
        </w:rPr>
        <w:t xml:space="preserve"> годов», утверждённой приказом финансового отдела администрации  Саракташского </w:t>
      </w:r>
      <w:r w:rsidR="004D1B7B" w:rsidRPr="006B3A79">
        <w:rPr>
          <w:rFonts w:ascii="Times New Roman" w:hAnsi="Times New Roman" w:cs="Times New Roman"/>
          <w:color w:val="000000" w:themeColor="text1"/>
          <w:sz w:val="28"/>
          <w:szCs w:val="28"/>
        </w:rPr>
        <w:t>района от</w:t>
      </w:r>
      <w:r w:rsidR="008A1C51" w:rsidRPr="006B3A79">
        <w:rPr>
          <w:rFonts w:ascii="Times New Roman" w:hAnsi="Times New Roman" w:cs="Times New Roman"/>
          <w:color w:val="000000" w:themeColor="text1"/>
          <w:sz w:val="28"/>
          <w:szCs w:val="28"/>
        </w:rPr>
        <w:t xml:space="preserve"> 01.11.2024 г. № 6</w:t>
      </w:r>
      <w:r w:rsidR="001D05EB" w:rsidRPr="006B3A79">
        <w:rPr>
          <w:rFonts w:ascii="Times New Roman" w:hAnsi="Times New Roman" w:cs="Times New Roman"/>
          <w:color w:val="000000" w:themeColor="text1"/>
          <w:sz w:val="28"/>
          <w:szCs w:val="28"/>
        </w:rPr>
        <w:t>.</w:t>
      </w:r>
    </w:p>
    <w:p w:rsidR="004D1B7B" w:rsidRPr="006B3A79" w:rsidRDefault="004D1B7B" w:rsidP="004D1B7B">
      <w:pPr>
        <w:ind w:firstLine="709"/>
        <w:jc w:val="both"/>
        <w:rPr>
          <w:rFonts w:ascii="Times New Roman" w:hAnsi="Times New Roman" w:cs="Times New Roman"/>
          <w:sz w:val="28"/>
          <w:szCs w:val="28"/>
        </w:rPr>
      </w:pPr>
      <w:r w:rsidRPr="006B3A79">
        <w:rPr>
          <w:rFonts w:ascii="Times New Roman" w:eastAsia="Times New Roman" w:hAnsi="Times New Roman" w:cs="Times New Roman"/>
          <w:sz w:val="28"/>
          <w:szCs w:val="28"/>
        </w:rPr>
        <w:t xml:space="preserve">В формирование  доходной части районного бюджета входят </w:t>
      </w:r>
      <w:r w:rsidRPr="006B3A79">
        <w:rPr>
          <w:rFonts w:ascii="Times New Roman" w:hAnsi="Times New Roman" w:cs="Times New Roman"/>
          <w:b/>
          <w:sz w:val="28"/>
          <w:szCs w:val="28"/>
        </w:rPr>
        <w:t xml:space="preserve">  Налоговые и неналоговые доходы</w:t>
      </w:r>
      <w:r w:rsidRPr="006B3A79">
        <w:rPr>
          <w:rFonts w:ascii="Times New Roman" w:hAnsi="Times New Roman" w:cs="Times New Roman"/>
          <w:sz w:val="28"/>
          <w:szCs w:val="28"/>
        </w:rPr>
        <w:t xml:space="preserve"> предусмотрены Проектом реше</w:t>
      </w:r>
      <w:r w:rsidR="00CA5CD2" w:rsidRPr="006B3A79">
        <w:rPr>
          <w:rFonts w:ascii="Times New Roman" w:hAnsi="Times New Roman" w:cs="Times New Roman"/>
          <w:sz w:val="28"/>
          <w:szCs w:val="28"/>
        </w:rPr>
        <w:t>ния в следующих размерах: в 2025</w:t>
      </w:r>
      <w:r w:rsidRPr="006B3A79">
        <w:rPr>
          <w:rFonts w:ascii="Times New Roman" w:hAnsi="Times New Roman" w:cs="Times New Roman"/>
          <w:sz w:val="28"/>
          <w:szCs w:val="28"/>
        </w:rPr>
        <w:t xml:space="preserve"> году –</w:t>
      </w:r>
      <w:r w:rsidR="001171BA" w:rsidRPr="006B3A79">
        <w:rPr>
          <w:rFonts w:ascii="Times New Roman" w:hAnsi="Times New Roman" w:cs="Times New Roman"/>
          <w:sz w:val="28"/>
          <w:szCs w:val="28"/>
        </w:rPr>
        <w:t xml:space="preserve"> 374 849</w:t>
      </w:r>
      <w:r w:rsidRPr="006B3A79">
        <w:rPr>
          <w:rFonts w:ascii="Times New Roman" w:hAnsi="Times New Roman" w:cs="Times New Roman"/>
          <w:sz w:val="28"/>
          <w:szCs w:val="28"/>
        </w:rPr>
        <w:t> 000,00 рублей, или</w:t>
      </w:r>
      <w:r w:rsidR="001171BA" w:rsidRPr="006B3A79">
        <w:rPr>
          <w:rFonts w:ascii="Times New Roman" w:hAnsi="Times New Roman" w:cs="Times New Roman"/>
          <w:sz w:val="28"/>
          <w:szCs w:val="28"/>
        </w:rPr>
        <w:t xml:space="preserve"> 135,80</w:t>
      </w:r>
      <w:r w:rsidRPr="006B3A79">
        <w:rPr>
          <w:rFonts w:ascii="Times New Roman" w:hAnsi="Times New Roman" w:cs="Times New Roman"/>
          <w:sz w:val="28"/>
          <w:szCs w:val="28"/>
        </w:rPr>
        <w:t>% к первоначально утвержденным бюджетным назначениям на</w:t>
      </w:r>
      <w:r w:rsidR="001171BA" w:rsidRPr="006B3A79">
        <w:rPr>
          <w:rFonts w:ascii="Times New Roman" w:hAnsi="Times New Roman" w:cs="Times New Roman"/>
          <w:sz w:val="28"/>
          <w:szCs w:val="28"/>
        </w:rPr>
        <w:t xml:space="preserve"> 2024</w:t>
      </w:r>
      <w:r w:rsidR="001D05EB" w:rsidRPr="006B3A79">
        <w:rPr>
          <w:rFonts w:ascii="Times New Roman" w:hAnsi="Times New Roman" w:cs="Times New Roman"/>
          <w:sz w:val="28"/>
          <w:szCs w:val="28"/>
        </w:rPr>
        <w:t> год (2</w:t>
      </w:r>
      <w:r w:rsidR="001171BA" w:rsidRPr="006B3A79">
        <w:rPr>
          <w:rFonts w:ascii="Times New Roman" w:hAnsi="Times New Roman" w:cs="Times New Roman"/>
          <w:sz w:val="28"/>
          <w:szCs w:val="28"/>
        </w:rPr>
        <w:t>76 096</w:t>
      </w:r>
      <w:r w:rsidRPr="006B3A79">
        <w:rPr>
          <w:rFonts w:ascii="Times New Roman" w:hAnsi="Times New Roman" w:cs="Times New Roman"/>
          <w:sz w:val="28"/>
          <w:szCs w:val="28"/>
        </w:rPr>
        <w:t> 000,00 рублей),</w:t>
      </w:r>
      <w:r w:rsidR="001171BA" w:rsidRPr="006B3A79">
        <w:rPr>
          <w:rFonts w:ascii="Times New Roman" w:hAnsi="Times New Roman" w:cs="Times New Roman"/>
          <w:sz w:val="28"/>
          <w:szCs w:val="28"/>
        </w:rPr>
        <w:t xml:space="preserve"> увеличились на 98 753</w:t>
      </w:r>
      <w:r w:rsidR="001D05EB" w:rsidRPr="006B3A79">
        <w:rPr>
          <w:rFonts w:ascii="Times New Roman" w:hAnsi="Times New Roman" w:cs="Times New Roman"/>
          <w:sz w:val="28"/>
          <w:szCs w:val="28"/>
        </w:rPr>
        <w:t xml:space="preserve"> 000,00 руб. и 10</w:t>
      </w:r>
      <w:r w:rsidR="00D64453" w:rsidRPr="006B3A79">
        <w:rPr>
          <w:rFonts w:ascii="Times New Roman" w:hAnsi="Times New Roman" w:cs="Times New Roman"/>
          <w:sz w:val="28"/>
          <w:szCs w:val="28"/>
        </w:rPr>
        <w:t>8,16</w:t>
      </w:r>
      <w:r w:rsidRPr="006B3A79">
        <w:rPr>
          <w:rFonts w:ascii="Times New Roman" w:hAnsi="Times New Roman" w:cs="Times New Roman"/>
          <w:sz w:val="28"/>
          <w:szCs w:val="28"/>
        </w:rPr>
        <w:t>% к ожидаемом</w:t>
      </w:r>
      <w:r w:rsidR="001D05EB" w:rsidRPr="006B3A79">
        <w:rPr>
          <w:rFonts w:ascii="Times New Roman" w:hAnsi="Times New Roman" w:cs="Times New Roman"/>
          <w:sz w:val="28"/>
          <w:szCs w:val="28"/>
        </w:rPr>
        <w:t>у исполнению за текущий год</w:t>
      </w:r>
      <w:r w:rsidR="00D64453" w:rsidRPr="006B3A79">
        <w:rPr>
          <w:rFonts w:ascii="Times New Roman" w:hAnsi="Times New Roman" w:cs="Times New Roman"/>
          <w:sz w:val="28"/>
          <w:szCs w:val="28"/>
        </w:rPr>
        <w:t xml:space="preserve"> (346 583</w:t>
      </w:r>
      <w:r w:rsidRPr="006B3A79">
        <w:rPr>
          <w:rFonts w:ascii="Times New Roman" w:hAnsi="Times New Roman" w:cs="Times New Roman"/>
          <w:sz w:val="28"/>
          <w:szCs w:val="28"/>
        </w:rPr>
        <w:t> </w:t>
      </w:r>
      <w:r w:rsidR="00D64453" w:rsidRPr="006B3A79">
        <w:rPr>
          <w:rFonts w:ascii="Times New Roman" w:hAnsi="Times New Roman" w:cs="Times New Roman"/>
          <w:sz w:val="28"/>
          <w:szCs w:val="28"/>
        </w:rPr>
        <w:t>51</w:t>
      </w:r>
      <w:r w:rsidR="00C57448" w:rsidRPr="006B3A79">
        <w:rPr>
          <w:rFonts w:ascii="Times New Roman" w:hAnsi="Times New Roman" w:cs="Times New Roman"/>
          <w:sz w:val="28"/>
          <w:szCs w:val="28"/>
        </w:rPr>
        <w:t>0,00 рублей), в 2026 году – 398 848</w:t>
      </w:r>
      <w:r w:rsidR="001D05EB" w:rsidRPr="006B3A79">
        <w:rPr>
          <w:rFonts w:ascii="Times New Roman" w:hAnsi="Times New Roman" w:cs="Times New Roman"/>
          <w:sz w:val="28"/>
          <w:szCs w:val="28"/>
        </w:rPr>
        <w:t xml:space="preserve"> 000,00 рублей, или</w:t>
      </w:r>
      <w:r w:rsidR="00C57448" w:rsidRPr="006B3A79">
        <w:rPr>
          <w:rFonts w:ascii="Times New Roman" w:hAnsi="Times New Roman" w:cs="Times New Roman"/>
          <w:sz w:val="28"/>
          <w:szCs w:val="28"/>
        </w:rPr>
        <w:t xml:space="preserve"> 106,40% к 2025 году; в 2027 году – 425 778</w:t>
      </w:r>
      <w:r w:rsidR="001D05EB" w:rsidRPr="006B3A79">
        <w:rPr>
          <w:rFonts w:ascii="Times New Roman" w:hAnsi="Times New Roman" w:cs="Times New Roman"/>
          <w:sz w:val="28"/>
          <w:szCs w:val="28"/>
        </w:rPr>
        <w:t> 000,00 рублей, или</w:t>
      </w:r>
      <w:r w:rsidR="00C57448" w:rsidRPr="006B3A79">
        <w:rPr>
          <w:rFonts w:ascii="Times New Roman" w:hAnsi="Times New Roman" w:cs="Times New Roman"/>
          <w:sz w:val="28"/>
          <w:szCs w:val="28"/>
        </w:rPr>
        <w:t xml:space="preserve"> 106,80</w:t>
      </w:r>
      <w:r w:rsidRPr="006B3A79">
        <w:rPr>
          <w:rFonts w:ascii="Times New Roman" w:hAnsi="Times New Roman" w:cs="Times New Roman"/>
          <w:sz w:val="28"/>
          <w:szCs w:val="28"/>
        </w:rPr>
        <w:t xml:space="preserve">% к </w:t>
      </w:r>
      <w:r w:rsidR="00C57448" w:rsidRPr="006B3A79">
        <w:rPr>
          <w:rFonts w:ascii="Times New Roman" w:hAnsi="Times New Roman" w:cs="Times New Roman"/>
          <w:sz w:val="28"/>
          <w:szCs w:val="28"/>
        </w:rPr>
        <w:t>2026</w:t>
      </w:r>
      <w:r w:rsidRPr="006B3A79">
        <w:rPr>
          <w:rFonts w:ascii="Times New Roman" w:hAnsi="Times New Roman" w:cs="Times New Roman"/>
          <w:sz w:val="28"/>
          <w:szCs w:val="28"/>
        </w:rPr>
        <w:t> году.</w:t>
      </w:r>
    </w:p>
    <w:p w:rsidR="004D1B7B" w:rsidRPr="006B3A79" w:rsidRDefault="004D1B7B" w:rsidP="004D1B7B">
      <w:pPr>
        <w:ind w:firstLine="709"/>
        <w:jc w:val="both"/>
        <w:rPr>
          <w:rFonts w:ascii="Times New Roman" w:hAnsi="Times New Roman" w:cs="Times New Roman"/>
          <w:sz w:val="28"/>
          <w:szCs w:val="28"/>
        </w:rPr>
      </w:pPr>
      <w:r w:rsidRPr="006B3A79">
        <w:rPr>
          <w:rFonts w:ascii="Times New Roman" w:hAnsi="Times New Roman" w:cs="Times New Roman"/>
          <w:sz w:val="28"/>
          <w:szCs w:val="28"/>
        </w:rPr>
        <w:t>Поступления по анализируемой группе доходов сформированы за счет налогов: налога</w:t>
      </w:r>
      <w:r w:rsidR="001D05EB" w:rsidRPr="006B3A79">
        <w:rPr>
          <w:rFonts w:ascii="Times New Roman" w:hAnsi="Times New Roman" w:cs="Times New Roman"/>
          <w:sz w:val="28"/>
          <w:szCs w:val="28"/>
        </w:rPr>
        <w:t xml:space="preserve"> на доходы физических лиц</w:t>
      </w:r>
      <w:r w:rsidR="004C04E2" w:rsidRPr="006B3A79">
        <w:rPr>
          <w:rFonts w:ascii="Times New Roman" w:hAnsi="Times New Roman" w:cs="Times New Roman"/>
          <w:sz w:val="28"/>
          <w:szCs w:val="28"/>
        </w:rPr>
        <w:t xml:space="preserve"> (75</w:t>
      </w:r>
      <w:r w:rsidR="001D05EB" w:rsidRPr="006B3A79">
        <w:rPr>
          <w:rFonts w:ascii="Times New Roman" w:hAnsi="Times New Roman" w:cs="Times New Roman"/>
          <w:sz w:val="28"/>
          <w:szCs w:val="28"/>
        </w:rPr>
        <w:t>,6</w:t>
      </w:r>
      <w:r w:rsidR="002025FE" w:rsidRPr="006B3A79">
        <w:rPr>
          <w:rFonts w:ascii="Times New Roman" w:hAnsi="Times New Roman" w:cs="Times New Roman"/>
          <w:sz w:val="28"/>
          <w:szCs w:val="28"/>
        </w:rPr>
        <w:t>3</w:t>
      </w:r>
      <w:r w:rsidRPr="006B3A79">
        <w:rPr>
          <w:rFonts w:ascii="Times New Roman" w:hAnsi="Times New Roman" w:cs="Times New Roman"/>
          <w:sz w:val="28"/>
          <w:szCs w:val="28"/>
        </w:rPr>
        <w:t>%), н</w:t>
      </w:r>
      <w:r w:rsidR="002025FE" w:rsidRPr="006B3A79">
        <w:rPr>
          <w:rFonts w:ascii="Times New Roman" w:hAnsi="Times New Roman" w:cs="Times New Roman"/>
          <w:sz w:val="28"/>
          <w:szCs w:val="28"/>
        </w:rPr>
        <w:t>алога на совокупный доход (18,28</w:t>
      </w:r>
      <w:r w:rsidRPr="006B3A79">
        <w:rPr>
          <w:rFonts w:ascii="Times New Roman" w:hAnsi="Times New Roman" w:cs="Times New Roman"/>
          <w:sz w:val="28"/>
          <w:szCs w:val="28"/>
        </w:rPr>
        <w:t xml:space="preserve">%), </w:t>
      </w:r>
      <w:r w:rsidR="0054058D" w:rsidRPr="006B3A79">
        <w:rPr>
          <w:rFonts w:ascii="Times New Roman" w:hAnsi="Times New Roman" w:cs="Times New Roman"/>
          <w:sz w:val="28"/>
          <w:szCs w:val="28"/>
        </w:rPr>
        <w:t>государствен</w:t>
      </w:r>
      <w:r w:rsidR="002025FE" w:rsidRPr="006B3A79">
        <w:rPr>
          <w:rFonts w:ascii="Times New Roman" w:hAnsi="Times New Roman" w:cs="Times New Roman"/>
          <w:sz w:val="28"/>
          <w:szCs w:val="28"/>
        </w:rPr>
        <w:t>ная пошлина (3,01</w:t>
      </w:r>
      <w:r w:rsidR="0054058D" w:rsidRPr="006B3A79">
        <w:rPr>
          <w:rFonts w:ascii="Times New Roman" w:hAnsi="Times New Roman" w:cs="Times New Roman"/>
          <w:sz w:val="28"/>
          <w:szCs w:val="28"/>
        </w:rPr>
        <w:t xml:space="preserve">% ); </w:t>
      </w:r>
      <w:r w:rsidRPr="006B3A79">
        <w:rPr>
          <w:rFonts w:ascii="Times New Roman" w:hAnsi="Times New Roman" w:cs="Times New Roman"/>
          <w:sz w:val="28"/>
          <w:szCs w:val="28"/>
        </w:rPr>
        <w:t>доходов от использования имущества, находящегося в государственной и муниципальной собственн</w:t>
      </w:r>
      <w:r w:rsidR="002025FE" w:rsidRPr="006B3A79">
        <w:rPr>
          <w:rFonts w:ascii="Times New Roman" w:hAnsi="Times New Roman" w:cs="Times New Roman"/>
          <w:sz w:val="28"/>
          <w:szCs w:val="28"/>
        </w:rPr>
        <w:t>ости (2,72</w:t>
      </w:r>
      <w:r w:rsidRPr="006B3A79">
        <w:rPr>
          <w:rFonts w:ascii="Times New Roman" w:hAnsi="Times New Roman" w:cs="Times New Roman"/>
          <w:sz w:val="28"/>
          <w:szCs w:val="28"/>
        </w:rPr>
        <w:t>%), платежей при пользо</w:t>
      </w:r>
      <w:r w:rsidR="004C04E2" w:rsidRPr="006B3A79">
        <w:rPr>
          <w:rFonts w:ascii="Times New Roman" w:hAnsi="Times New Roman" w:cs="Times New Roman"/>
          <w:sz w:val="28"/>
          <w:szCs w:val="28"/>
        </w:rPr>
        <w:t>вании природными ресурсами (0,03</w:t>
      </w:r>
      <w:r w:rsidRPr="006B3A79">
        <w:rPr>
          <w:rFonts w:ascii="Times New Roman" w:hAnsi="Times New Roman" w:cs="Times New Roman"/>
          <w:sz w:val="28"/>
          <w:szCs w:val="28"/>
        </w:rPr>
        <w:t>%), доходов от продажи материальны</w:t>
      </w:r>
      <w:r w:rsidR="004C04E2" w:rsidRPr="006B3A79">
        <w:rPr>
          <w:rFonts w:ascii="Times New Roman" w:hAnsi="Times New Roman" w:cs="Times New Roman"/>
          <w:sz w:val="28"/>
          <w:szCs w:val="28"/>
        </w:rPr>
        <w:t>х и нематериальных активов (0,10</w:t>
      </w:r>
      <w:r w:rsidRPr="006B3A79">
        <w:rPr>
          <w:rFonts w:ascii="Times New Roman" w:hAnsi="Times New Roman" w:cs="Times New Roman"/>
          <w:sz w:val="28"/>
          <w:szCs w:val="28"/>
        </w:rPr>
        <w:t xml:space="preserve">%), штрафов, </w:t>
      </w:r>
      <w:r w:rsidR="004C04E2" w:rsidRPr="006B3A79">
        <w:rPr>
          <w:rFonts w:ascii="Times New Roman" w:hAnsi="Times New Roman" w:cs="Times New Roman"/>
          <w:sz w:val="28"/>
          <w:szCs w:val="28"/>
        </w:rPr>
        <w:t>санкции, во</w:t>
      </w:r>
      <w:r w:rsidR="002025FE" w:rsidRPr="006B3A79">
        <w:rPr>
          <w:rFonts w:ascii="Times New Roman" w:hAnsi="Times New Roman" w:cs="Times New Roman"/>
          <w:sz w:val="28"/>
          <w:szCs w:val="28"/>
        </w:rPr>
        <w:t>змещения ущерба (0,22</w:t>
      </w:r>
      <w:r w:rsidR="0054058D" w:rsidRPr="006B3A79">
        <w:rPr>
          <w:rFonts w:ascii="Times New Roman" w:hAnsi="Times New Roman" w:cs="Times New Roman"/>
          <w:sz w:val="28"/>
          <w:szCs w:val="28"/>
        </w:rPr>
        <w:t>%</w:t>
      </w:r>
      <w:r w:rsidRPr="006B3A79">
        <w:rPr>
          <w:rFonts w:ascii="Times New Roman" w:hAnsi="Times New Roman" w:cs="Times New Roman"/>
          <w:sz w:val="28"/>
          <w:szCs w:val="28"/>
        </w:rPr>
        <w:t>).</w:t>
      </w:r>
    </w:p>
    <w:p w:rsidR="007538B4" w:rsidRPr="006B3A79" w:rsidRDefault="004D1B7B" w:rsidP="00C5121C">
      <w:pPr>
        <w:ind w:firstLine="709"/>
        <w:jc w:val="both"/>
        <w:rPr>
          <w:rFonts w:ascii="Times New Roman" w:hAnsi="Times New Roman" w:cs="Times New Roman"/>
          <w:sz w:val="28"/>
          <w:szCs w:val="28"/>
        </w:rPr>
      </w:pPr>
      <w:r w:rsidRPr="006B3A79">
        <w:rPr>
          <w:rFonts w:ascii="Times New Roman" w:hAnsi="Times New Roman" w:cs="Times New Roman"/>
          <w:sz w:val="28"/>
          <w:szCs w:val="28"/>
        </w:rPr>
        <w:t>Показатели, характеризующие объем планируемых доходов районного бюджета в разрезе основных групп, а также структуру доходной ча</w:t>
      </w:r>
      <w:r w:rsidR="00CA5CD2" w:rsidRPr="006B3A79">
        <w:rPr>
          <w:rFonts w:ascii="Times New Roman" w:hAnsi="Times New Roman" w:cs="Times New Roman"/>
          <w:sz w:val="28"/>
          <w:szCs w:val="28"/>
        </w:rPr>
        <w:t>сти бюджета в 2025 году и плановом периоде 2026 и 2027</w:t>
      </w:r>
      <w:r w:rsidR="00C5121C" w:rsidRPr="006B3A79">
        <w:rPr>
          <w:rFonts w:ascii="Times New Roman" w:hAnsi="Times New Roman" w:cs="Times New Roman"/>
          <w:sz w:val="28"/>
          <w:szCs w:val="28"/>
        </w:rPr>
        <w:t> годов, приведены в Таблице 2.</w:t>
      </w:r>
    </w:p>
    <w:p w:rsidR="00891B3C" w:rsidRPr="006B3A79" w:rsidRDefault="00071D70" w:rsidP="00071D70">
      <w:pPr>
        <w:ind w:firstLine="709"/>
        <w:jc w:val="center"/>
        <w:rPr>
          <w:rFonts w:ascii="Times New Roman" w:hAnsi="Times New Roman" w:cs="Times New Roman"/>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Таблица 2</w:t>
      </w:r>
      <w:r w:rsidR="00DC44B3" w:rsidRPr="006B3A79">
        <w:rPr>
          <w:rFonts w:ascii="Times New Roman" w:hAnsi="Times New Roman" w:cs="Times New Roman"/>
          <w:sz w:val="28"/>
          <w:szCs w:val="28"/>
        </w:rPr>
        <w:t>.</w:t>
      </w:r>
    </w:p>
    <w:p w:rsidR="004D1B7B" w:rsidRPr="006B3A79" w:rsidRDefault="004D1B7B" w:rsidP="004D1B7B">
      <w:pPr>
        <w:ind w:firstLine="709"/>
        <w:jc w:val="right"/>
        <w:rPr>
          <w:rFonts w:ascii="Times New Roman" w:hAnsi="Times New Roman" w:cs="Times New Roman"/>
          <w:sz w:val="28"/>
          <w:szCs w:val="28"/>
        </w:rPr>
      </w:pPr>
      <w:r w:rsidRPr="006B3A79">
        <w:rPr>
          <w:rFonts w:ascii="Times New Roman" w:hAnsi="Times New Roman" w:cs="Times New Roman"/>
          <w:sz w:val="28"/>
          <w:szCs w:val="28"/>
        </w:rPr>
        <w:t>(руб.)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1497"/>
        <w:gridCol w:w="1497"/>
        <w:gridCol w:w="1497"/>
        <w:gridCol w:w="1497"/>
        <w:gridCol w:w="1497"/>
      </w:tblGrid>
      <w:tr w:rsidR="00402B5C" w:rsidRPr="006B3A79" w:rsidTr="004D1B7B">
        <w:trPr>
          <w:trHeight w:val="674"/>
        </w:trPr>
        <w:tc>
          <w:tcPr>
            <w:tcW w:w="1801" w:type="dxa"/>
          </w:tcPr>
          <w:p w:rsidR="004D1B7B" w:rsidRPr="006B3A79" w:rsidRDefault="004D1B7B" w:rsidP="004D1B7B">
            <w:pPr>
              <w:rPr>
                <w:rFonts w:ascii="Times New Roman" w:hAnsi="Times New Roman" w:cs="Times New Roman"/>
                <w:sz w:val="28"/>
                <w:szCs w:val="28"/>
              </w:rPr>
            </w:pPr>
            <w:r w:rsidRPr="006B3A79">
              <w:rPr>
                <w:rFonts w:ascii="Times New Roman" w:hAnsi="Times New Roman" w:cs="Times New Roman"/>
                <w:sz w:val="28"/>
                <w:szCs w:val="28"/>
              </w:rPr>
              <w:t>Показатели</w:t>
            </w:r>
          </w:p>
        </w:tc>
        <w:tc>
          <w:tcPr>
            <w:tcW w:w="1531" w:type="dxa"/>
          </w:tcPr>
          <w:p w:rsidR="004D1B7B" w:rsidRPr="006B3A79" w:rsidRDefault="00CA5CD2" w:rsidP="004D1B7B">
            <w:pPr>
              <w:rPr>
                <w:rFonts w:ascii="Times New Roman" w:hAnsi="Times New Roman" w:cs="Times New Roman"/>
                <w:sz w:val="24"/>
                <w:szCs w:val="24"/>
              </w:rPr>
            </w:pPr>
            <w:r w:rsidRPr="006B3A79">
              <w:rPr>
                <w:rFonts w:ascii="Times New Roman" w:hAnsi="Times New Roman" w:cs="Times New Roman"/>
                <w:sz w:val="24"/>
                <w:szCs w:val="24"/>
              </w:rPr>
              <w:t>2024</w:t>
            </w:r>
            <w:r w:rsidR="004D1B7B" w:rsidRPr="006B3A79">
              <w:rPr>
                <w:rFonts w:ascii="Times New Roman" w:hAnsi="Times New Roman" w:cs="Times New Roman"/>
                <w:sz w:val="24"/>
                <w:szCs w:val="24"/>
              </w:rPr>
              <w:t xml:space="preserve"> год (бюд</w:t>
            </w:r>
            <w:r w:rsidR="00CC0691" w:rsidRPr="006B3A79">
              <w:rPr>
                <w:rFonts w:ascii="Times New Roman" w:hAnsi="Times New Roman" w:cs="Times New Roman"/>
                <w:sz w:val="24"/>
                <w:szCs w:val="24"/>
              </w:rPr>
              <w:t>жетные н</w:t>
            </w:r>
            <w:r w:rsidRPr="006B3A79">
              <w:rPr>
                <w:rFonts w:ascii="Times New Roman" w:hAnsi="Times New Roman" w:cs="Times New Roman"/>
                <w:sz w:val="24"/>
                <w:szCs w:val="24"/>
              </w:rPr>
              <w:t>азначения) Решение от 22.12.2023г. №302</w:t>
            </w:r>
          </w:p>
        </w:tc>
        <w:tc>
          <w:tcPr>
            <w:tcW w:w="1513" w:type="dxa"/>
          </w:tcPr>
          <w:p w:rsidR="004D1B7B" w:rsidRPr="006B3A79" w:rsidRDefault="004D1B7B" w:rsidP="004D1B7B">
            <w:pPr>
              <w:rPr>
                <w:rFonts w:ascii="Times New Roman" w:hAnsi="Times New Roman" w:cs="Times New Roman"/>
                <w:sz w:val="24"/>
                <w:szCs w:val="24"/>
              </w:rPr>
            </w:pPr>
            <w:r w:rsidRPr="006B3A79">
              <w:rPr>
                <w:rFonts w:ascii="Times New Roman" w:hAnsi="Times New Roman" w:cs="Times New Roman"/>
                <w:sz w:val="24"/>
                <w:szCs w:val="24"/>
              </w:rPr>
              <w:t>Ожидаемое исполнение</w:t>
            </w:r>
          </w:p>
          <w:p w:rsidR="004D1B7B" w:rsidRPr="006B3A79" w:rsidRDefault="00CA5CD2" w:rsidP="004D1B7B">
            <w:pPr>
              <w:rPr>
                <w:rFonts w:ascii="Times New Roman" w:hAnsi="Times New Roman" w:cs="Times New Roman"/>
                <w:sz w:val="24"/>
                <w:szCs w:val="24"/>
              </w:rPr>
            </w:pPr>
            <w:r w:rsidRPr="006B3A79">
              <w:rPr>
                <w:rFonts w:ascii="Times New Roman" w:hAnsi="Times New Roman" w:cs="Times New Roman"/>
                <w:sz w:val="24"/>
                <w:szCs w:val="24"/>
              </w:rPr>
              <w:t>за 2024</w:t>
            </w:r>
            <w:r w:rsidR="004D1B7B" w:rsidRPr="006B3A79">
              <w:rPr>
                <w:rFonts w:ascii="Times New Roman" w:hAnsi="Times New Roman" w:cs="Times New Roman"/>
                <w:sz w:val="24"/>
                <w:szCs w:val="24"/>
              </w:rPr>
              <w:t xml:space="preserve"> год</w:t>
            </w:r>
          </w:p>
        </w:tc>
        <w:tc>
          <w:tcPr>
            <w:tcW w:w="1575" w:type="dxa"/>
          </w:tcPr>
          <w:p w:rsidR="004D1B7B" w:rsidRPr="006B3A79" w:rsidRDefault="00CA5CD2" w:rsidP="004D1B7B">
            <w:pPr>
              <w:ind w:firstLine="11"/>
              <w:rPr>
                <w:rFonts w:ascii="Times New Roman" w:hAnsi="Times New Roman" w:cs="Times New Roman"/>
                <w:sz w:val="24"/>
                <w:szCs w:val="24"/>
              </w:rPr>
            </w:pPr>
            <w:r w:rsidRPr="006B3A79">
              <w:rPr>
                <w:rFonts w:ascii="Times New Roman" w:hAnsi="Times New Roman" w:cs="Times New Roman"/>
                <w:sz w:val="24"/>
                <w:szCs w:val="24"/>
              </w:rPr>
              <w:t xml:space="preserve">2025 </w:t>
            </w:r>
            <w:r w:rsidR="004D1B7B" w:rsidRPr="006B3A79">
              <w:rPr>
                <w:rFonts w:ascii="Times New Roman" w:hAnsi="Times New Roman" w:cs="Times New Roman"/>
                <w:sz w:val="24"/>
                <w:szCs w:val="24"/>
              </w:rPr>
              <w:t>год Прогноз</w:t>
            </w:r>
          </w:p>
        </w:tc>
        <w:tc>
          <w:tcPr>
            <w:tcW w:w="1575" w:type="dxa"/>
          </w:tcPr>
          <w:p w:rsidR="004D1B7B" w:rsidRPr="006B3A79" w:rsidRDefault="00CA5CD2" w:rsidP="004D1B7B">
            <w:pPr>
              <w:rPr>
                <w:rFonts w:ascii="Times New Roman" w:hAnsi="Times New Roman" w:cs="Times New Roman"/>
                <w:sz w:val="24"/>
                <w:szCs w:val="24"/>
              </w:rPr>
            </w:pPr>
            <w:r w:rsidRPr="006B3A79">
              <w:rPr>
                <w:rFonts w:ascii="Times New Roman" w:hAnsi="Times New Roman" w:cs="Times New Roman"/>
                <w:sz w:val="24"/>
                <w:szCs w:val="24"/>
              </w:rPr>
              <w:t>2026</w:t>
            </w:r>
            <w:r w:rsidR="004D1B7B" w:rsidRPr="006B3A79">
              <w:rPr>
                <w:rFonts w:ascii="Times New Roman" w:hAnsi="Times New Roman" w:cs="Times New Roman"/>
                <w:sz w:val="24"/>
                <w:szCs w:val="24"/>
              </w:rPr>
              <w:t xml:space="preserve"> год Прогноз</w:t>
            </w:r>
          </w:p>
        </w:tc>
        <w:tc>
          <w:tcPr>
            <w:tcW w:w="1575" w:type="dxa"/>
          </w:tcPr>
          <w:p w:rsidR="00CA5CD2" w:rsidRPr="006B3A79" w:rsidRDefault="00CC0691" w:rsidP="004D1B7B">
            <w:pPr>
              <w:rPr>
                <w:rFonts w:ascii="Times New Roman" w:hAnsi="Times New Roman" w:cs="Times New Roman"/>
                <w:sz w:val="24"/>
                <w:szCs w:val="24"/>
              </w:rPr>
            </w:pPr>
            <w:r w:rsidRPr="006B3A79">
              <w:rPr>
                <w:rFonts w:ascii="Times New Roman" w:hAnsi="Times New Roman" w:cs="Times New Roman"/>
                <w:sz w:val="24"/>
                <w:szCs w:val="24"/>
              </w:rPr>
              <w:t>2</w:t>
            </w:r>
            <w:r w:rsidR="00CA5CD2" w:rsidRPr="006B3A79">
              <w:rPr>
                <w:rFonts w:ascii="Times New Roman" w:hAnsi="Times New Roman" w:cs="Times New Roman"/>
                <w:sz w:val="24"/>
                <w:szCs w:val="24"/>
              </w:rPr>
              <w:t>027 год</w:t>
            </w:r>
          </w:p>
          <w:p w:rsidR="004D1B7B" w:rsidRPr="006B3A79" w:rsidRDefault="004D1B7B" w:rsidP="004D1B7B">
            <w:pPr>
              <w:rPr>
                <w:rFonts w:ascii="Times New Roman" w:hAnsi="Times New Roman" w:cs="Times New Roman"/>
                <w:sz w:val="24"/>
                <w:szCs w:val="24"/>
              </w:rPr>
            </w:pPr>
            <w:r w:rsidRPr="006B3A79">
              <w:rPr>
                <w:rFonts w:ascii="Times New Roman" w:hAnsi="Times New Roman" w:cs="Times New Roman"/>
                <w:sz w:val="24"/>
                <w:szCs w:val="24"/>
              </w:rPr>
              <w:t>Прогноз</w:t>
            </w:r>
          </w:p>
        </w:tc>
      </w:tr>
      <w:tr w:rsidR="00402B5C" w:rsidRPr="006B3A79" w:rsidTr="004D1B7B">
        <w:trPr>
          <w:trHeight w:val="539"/>
        </w:trPr>
        <w:tc>
          <w:tcPr>
            <w:tcW w:w="1801" w:type="dxa"/>
          </w:tcPr>
          <w:p w:rsidR="004D1B7B" w:rsidRPr="006B3A79" w:rsidRDefault="004D1B7B" w:rsidP="004D1B7B">
            <w:pPr>
              <w:rPr>
                <w:rFonts w:ascii="Times New Roman" w:hAnsi="Times New Roman" w:cs="Times New Roman"/>
                <w:sz w:val="28"/>
                <w:szCs w:val="28"/>
              </w:rPr>
            </w:pPr>
            <w:r w:rsidRPr="006B3A79">
              <w:rPr>
                <w:rFonts w:ascii="Times New Roman" w:hAnsi="Times New Roman" w:cs="Times New Roman"/>
                <w:sz w:val="28"/>
                <w:szCs w:val="28"/>
              </w:rPr>
              <w:t>Налоговые и неналоговые доходы</w:t>
            </w:r>
          </w:p>
        </w:tc>
        <w:tc>
          <w:tcPr>
            <w:tcW w:w="1531" w:type="dxa"/>
          </w:tcPr>
          <w:p w:rsidR="004D1B7B" w:rsidRPr="006B3A79" w:rsidRDefault="00CA5CD2" w:rsidP="004D1B7B">
            <w:pPr>
              <w:rPr>
                <w:rFonts w:ascii="Times New Roman" w:hAnsi="Times New Roman" w:cs="Times New Roman"/>
                <w:b/>
                <w:sz w:val="20"/>
                <w:szCs w:val="20"/>
              </w:rPr>
            </w:pPr>
            <w:r w:rsidRPr="006B3A79">
              <w:rPr>
                <w:rFonts w:ascii="Times New Roman" w:hAnsi="Times New Roman" w:cs="Times New Roman"/>
                <w:b/>
                <w:sz w:val="20"/>
                <w:szCs w:val="20"/>
              </w:rPr>
              <w:t>276 096</w:t>
            </w:r>
            <w:r w:rsidR="00891B3C" w:rsidRPr="006B3A79">
              <w:rPr>
                <w:rFonts w:ascii="Times New Roman" w:hAnsi="Times New Roman" w:cs="Times New Roman"/>
                <w:b/>
                <w:sz w:val="20"/>
                <w:szCs w:val="20"/>
              </w:rPr>
              <w:t xml:space="preserve"> </w:t>
            </w:r>
            <w:r w:rsidR="004D1B7B" w:rsidRPr="006B3A79">
              <w:rPr>
                <w:rFonts w:ascii="Times New Roman" w:hAnsi="Times New Roman" w:cs="Times New Roman"/>
                <w:b/>
                <w:sz w:val="20"/>
                <w:szCs w:val="20"/>
              </w:rPr>
              <w:t>000,00</w:t>
            </w:r>
          </w:p>
        </w:tc>
        <w:tc>
          <w:tcPr>
            <w:tcW w:w="1513" w:type="dxa"/>
          </w:tcPr>
          <w:p w:rsidR="004D1B7B" w:rsidRPr="006B3A79" w:rsidRDefault="008A1C51" w:rsidP="004D1B7B">
            <w:pPr>
              <w:rPr>
                <w:rFonts w:ascii="Times New Roman" w:hAnsi="Times New Roman" w:cs="Times New Roman"/>
                <w:b/>
                <w:sz w:val="20"/>
                <w:szCs w:val="20"/>
              </w:rPr>
            </w:pPr>
            <w:r w:rsidRPr="006B3A79">
              <w:rPr>
                <w:rFonts w:ascii="Times New Roman" w:hAnsi="Times New Roman" w:cs="Times New Roman"/>
                <w:b/>
                <w:sz w:val="20"/>
                <w:szCs w:val="20"/>
              </w:rPr>
              <w:t>346 583 510,00</w:t>
            </w:r>
          </w:p>
        </w:tc>
        <w:tc>
          <w:tcPr>
            <w:tcW w:w="1575" w:type="dxa"/>
          </w:tcPr>
          <w:p w:rsidR="004D1B7B" w:rsidRPr="006B3A79" w:rsidRDefault="00402B5C" w:rsidP="004D1B7B">
            <w:pPr>
              <w:rPr>
                <w:rFonts w:ascii="Times New Roman" w:hAnsi="Times New Roman" w:cs="Times New Roman"/>
                <w:b/>
                <w:sz w:val="20"/>
                <w:szCs w:val="20"/>
              </w:rPr>
            </w:pPr>
            <w:r w:rsidRPr="006B3A79">
              <w:rPr>
                <w:rFonts w:ascii="Times New Roman" w:hAnsi="Times New Roman" w:cs="Times New Roman"/>
                <w:b/>
                <w:sz w:val="20"/>
                <w:szCs w:val="20"/>
              </w:rPr>
              <w:t>374 849</w:t>
            </w:r>
            <w:r w:rsidR="004D1B7B" w:rsidRPr="006B3A79">
              <w:rPr>
                <w:rFonts w:ascii="Times New Roman" w:hAnsi="Times New Roman" w:cs="Times New Roman"/>
                <w:b/>
                <w:sz w:val="20"/>
                <w:szCs w:val="20"/>
              </w:rPr>
              <w:t> 000,00</w:t>
            </w:r>
          </w:p>
        </w:tc>
        <w:tc>
          <w:tcPr>
            <w:tcW w:w="1575" w:type="dxa"/>
          </w:tcPr>
          <w:p w:rsidR="004D1B7B" w:rsidRPr="006B3A79" w:rsidRDefault="00402B5C" w:rsidP="004D1B7B">
            <w:pPr>
              <w:jc w:val="center"/>
              <w:rPr>
                <w:rFonts w:ascii="Times New Roman" w:hAnsi="Times New Roman" w:cs="Times New Roman"/>
                <w:b/>
                <w:sz w:val="20"/>
                <w:szCs w:val="20"/>
              </w:rPr>
            </w:pPr>
            <w:r w:rsidRPr="006B3A79">
              <w:rPr>
                <w:rFonts w:ascii="Times New Roman" w:hAnsi="Times New Roman" w:cs="Times New Roman"/>
                <w:b/>
                <w:sz w:val="20"/>
                <w:szCs w:val="20"/>
              </w:rPr>
              <w:t>398 848</w:t>
            </w:r>
            <w:r w:rsidR="004D1B7B" w:rsidRPr="006B3A79">
              <w:rPr>
                <w:rFonts w:ascii="Times New Roman" w:hAnsi="Times New Roman" w:cs="Times New Roman"/>
                <w:b/>
                <w:sz w:val="20"/>
                <w:szCs w:val="20"/>
              </w:rPr>
              <w:t> 000,00</w:t>
            </w:r>
          </w:p>
        </w:tc>
        <w:tc>
          <w:tcPr>
            <w:tcW w:w="1575" w:type="dxa"/>
          </w:tcPr>
          <w:p w:rsidR="004D1B7B" w:rsidRPr="006B3A79" w:rsidRDefault="00402B5C" w:rsidP="00726FE9">
            <w:pPr>
              <w:rPr>
                <w:rFonts w:ascii="Times New Roman" w:hAnsi="Times New Roman" w:cs="Times New Roman"/>
                <w:b/>
                <w:sz w:val="20"/>
                <w:szCs w:val="20"/>
              </w:rPr>
            </w:pPr>
            <w:r w:rsidRPr="006B3A79">
              <w:rPr>
                <w:rFonts w:ascii="Times New Roman" w:hAnsi="Times New Roman" w:cs="Times New Roman"/>
                <w:b/>
                <w:sz w:val="20"/>
                <w:szCs w:val="20"/>
              </w:rPr>
              <w:t>425 778</w:t>
            </w:r>
            <w:r w:rsidR="004D1B7B" w:rsidRPr="006B3A79">
              <w:rPr>
                <w:rFonts w:ascii="Times New Roman" w:hAnsi="Times New Roman" w:cs="Times New Roman"/>
                <w:b/>
                <w:sz w:val="20"/>
                <w:szCs w:val="20"/>
              </w:rPr>
              <w:t> 000,00</w:t>
            </w:r>
          </w:p>
        </w:tc>
      </w:tr>
      <w:tr w:rsidR="00402B5C" w:rsidRPr="006B3A79" w:rsidTr="004D1B7B">
        <w:trPr>
          <w:trHeight w:val="220"/>
        </w:trPr>
        <w:tc>
          <w:tcPr>
            <w:tcW w:w="1801" w:type="dxa"/>
          </w:tcPr>
          <w:p w:rsidR="004D1B7B" w:rsidRPr="006B3A79" w:rsidRDefault="004D1B7B" w:rsidP="004D1B7B">
            <w:pPr>
              <w:rPr>
                <w:rFonts w:ascii="Times New Roman" w:hAnsi="Times New Roman" w:cs="Times New Roman"/>
                <w:i/>
                <w:sz w:val="28"/>
                <w:szCs w:val="28"/>
              </w:rPr>
            </w:pPr>
            <w:r w:rsidRPr="006B3A79">
              <w:rPr>
                <w:rFonts w:ascii="Times New Roman" w:hAnsi="Times New Roman" w:cs="Times New Roman"/>
                <w:i/>
                <w:sz w:val="28"/>
                <w:szCs w:val="28"/>
              </w:rPr>
              <w:t>доля, в %</w:t>
            </w:r>
          </w:p>
        </w:tc>
        <w:tc>
          <w:tcPr>
            <w:tcW w:w="1531" w:type="dxa"/>
          </w:tcPr>
          <w:p w:rsidR="004D1B7B" w:rsidRPr="006B3A79" w:rsidRDefault="00CA5CD2" w:rsidP="004D1B7B">
            <w:pPr>
              <w:rPr>
                <w:rFonts w:ascii="Times New Roman" w:hAnsi="Times New Roman" w:cs="Times New Roman"/>
                <w:b/>
                <w:i/>
                <w:sz w:val="20"/>
                <w:szCs w:val="20"/>
              </w:rPr>
            </w:pPr>
            <w:r w:rsidRPr="006B3A79">
              <w:rPr>
                <w:rFonts w:ascii="Times New Roman" w:hAnsi="Times New Roman" w:cs="Times New Roman"/>
                <w:b/>
                <w:i/>
                <w:sz w:val="20"/>
                <w:szCs w:val="20"/>
              </w:rPr>
              <w:t>19,50</w:t>
            </w:r>
          </w:p>
        </w:tc>
        <w:tc>
          <w:tcPr>
            <w:tcW w:w="1513" w:type="dxa"/>
          </w:tcPr>
          <w:p w:rsidR="004D1B7B" w:rsidRPr="006B3A79" w:rsidRDefault="008A1C51" w:rsidP="004D1B7B">
            <w:pPr>
              <w:rPr>
                <w:rFonts w:ascii="Times New Roman" w:hAnsi="Times New Roman" w:cs="Times New Roman"/>
                <w:b/>
                <w:i/>
                <w:sz w:val="20"/>
                <w:szCs w:val="20"/>
              </w:rPr>
            </w:pPr>
            <w:r w:rsidRPr="006B3A79">
              <w:rPr>
                <w:rFonts w:ascii="Times New Roman" w:hAnsi="Times New Roman" w:cs="Times New Roman"/>
                <w:b/>
                <w:i/>
                <w:sz w:val="20"/>
                <w:szCs w:val="20"/>
              </w:rPr>
              <w:t>21,52</w:t>
            </w:r>
          </w:p>
        </w:tc>
        <w:tc>
          <w:tcPr>
            <w:tcW w:w="1575" w:type="dxa"/>
          </w:tcPr>
          <w:p w:rsidR="004D1B7B" w:rsidRPr="006B3A79" w:rsidRDefault="00402B5C" w:rsidP="004D1B7B">
            <w:pPr>
              <w:rPr>
                <w:rFonts w:ascii="Times New Roman" w:hAnsi="Times New Roman" w:cs="Times New Roman"/>
                <w:b/>
                <w:i/>
                <w:sz w:val="20"/>
                <w:szCs w:val="20"/>
              </w:rPr>
            </w:pPr>
            <w:r w:rsidRPr="006B3A79">
              <w:rPr>
                <w:rFonts w:ascii="Times New Roman" w:hAnsi="Times New Roman" w:cs="Times New Roman"/>
                <w:b/>
                <w:i/>
                <w:sz w:val="20"/>
                <w:szCs w:val="20"/>
              </w:rPr>
              <w:t>24,17</w:t>
            </w:r>
          </w:p>
        </w:tc>
        <w:tc>
          <w:tcPr>
            <w:tcW w:w="1575" w:type="dxa"/>
          </w:tcPr>
          <w:p w:rsidR="004D1B7B" w:rsidRPr="006B3A79" w:rsidRDefault="00402B5C" w:rsidP="004D1B7B">
            <w:pPr>
              <w:rPr>
                <w:rFonts w:ascii="Times New Roman" w:hAnsi="Times New Roman" w:cs="Times New Roman"/>
                <w:b/>
                <w:i/>
                <w:sz w:val="20"/>
                <w:szCs w:val="20"/>
              </w:rPr>
            </w:pPr>
            <w:r w:rsidRPr="006B3A79">
              <w:rPr>
                <w:rFonts w:ascii="Times New Roman" w:hAnsi="Times New Roman" w:cs="Times New Roman"/>
                <w:b/>
                <w:i/>
                <w:sz w:val="20"/>
                <w:szCs w:val="20"/>
              </w:rPr>
              <w:t>26,05</w:t>
            </w:r>
          </w:p>
        </w:tc>
        <w:tc>
          <w:tcPr>
            <w:tcW w:w="1575" w:type="dxa"/>
          </w:tcPr>
          <w:p w:rsidR="004D1B7B" w:rsidRPr="006B3A79" w:rsidRDefault="00402B5C" w:rsidP="004D1B7B">
            <w:pPr>
              <w:rPr>
                <w:rFonts w:ascii="Times New Roman" w:hAnsi="Times New Roman" w:cs="Times New Roman"/>
                <w:b/>
                <w:i/>
                <w:sz w:val="20"/>
                <w:szCs w:val="20"/>
              </w:rPr>
            </w:pPr>
            <w:r w:rsidRPr="006B3A79">
              <w:rPr>
                <w:rFonts w:ascii="Times New Roman" w:hAnsi="Times New Roman" w:cs="Times New Roman"/>
                <w:b/>
                <w:i/>
                <w:sz w:val="20"/>
                <w:szCs w:val="20"/>
              </w:rPr>
              <w:t>28,25</w:t>
            </w:r>
          </w:p>
        </w:tc>
      </w:tr>
      <w:tr w:rsidR="00402B5C" w:rsidRPr="006B3A79" w:rsidTr="004D1B7B">
        <w:trPr>
          <w:trHeight w:val="440"/>
        </w:trPr>
        <w:tc>
          <w:tcPr>
            <w:tcW w:w="1801" w:type="dxa"/>
          </w:tcPr>
          <w:p w:rsidR="004D1B7B" w:rsidRPr="006B3A79" w:rsidRDefault="004D1B7B" w:rsidP="004D1B7B">
            <w:pPr>
              <w:rPr>
                <w:rFonts w:ascii="Times New Roman" w:hAnsi="Times New Roman" w:cs="Times New Roman"/>
                <w:sz w:val="28"/>
                <w:szCs w:val="28"/>
              </w:rPr>
            </w:pPr>
            <w:r w:rsidRPr="006B3A79">
              <w:rPr>
                <w:rFonts w:ascii="Times New Roman" w:hAnsi="Times New Roman" w:cs="Times New Roman"/>
                <w:sz w:val="28"/>
                <w:szCs w:val="28"/>
              </w:rPr>
              <w:t>Безвозмездные поступления</w:t>
            </w:r>
          </w:p>
        </w:tc>
        <w:tc>
          <w:tcPr>
            <w:tcW w:w="1531" w:type="dxa"/>
          </w:tcPr>
          <w:p w:rsidR="004D1B7B" w:rsidRPr="006B3A79" w:rsidRDefault="00CA5CD2" w:rsidP="004D1B7B">
            <w:pPr>
              <w:rPr>
                <w:rFonts w:ascii="Times New Roman" w:hAnsi="Times New Roman" w:cs="Times New Roman"/>
                <w:b/>
                <w:sz w:val="20"/>
                <w:szCs w:val="20"/>
              </w:rPr>
            </w:pPr>
            <w:r w:rsidRPr="006B3A79">
              <w:rPr>
                <w:rFonts w:ascii="Times New Roman" w:hAnsi="Times New Roman" w:cs="Times New Roman"/>
                <w:b/>
                <w:sz w:val="20"/>
                <w:szCs w:val="20"/>
              </w:rPr>
              <w:t>1 143 167 571,31</w:t>
            </w:r>
          </w:p>
        </w:tc>
        <w:tc>
          <w:tcPr>
            <w:tcW w:w="1513" w:type="dxa"/>
          </w:tcPr>
          <w:p w:rsidR="004D1B7B" w:rsidRPr="006B3A79" w:rsidRDefault="008A1C51" w:rsidP="004D1B7B">
            <w:pPr>
              <w:rPr>
                <w:rFonts w:ascii="Times New Roman" w:hAnsi="Times New Roman" w:cs="Times New Roman"/>
                <w:b/>
                <w:sz w:val="20"/>
                <w:szCs w:val="20"/>
              </w:rPr>
            </w:pPr>
            <w:r w:rsidRPr="006B3A79">
              <w:rPr>
                <w:rFonts w:ascii="Times New Roman" w:hAnsi="Times New Roman" w:cs="Times New Roman"/>
                <w:b/>
                <w:sz w:val="20"/>
                <w:szCs w:val="20"/>
              </w:rPr>
              <w:t>1 263 930 945,31</w:t>
            </w:r>
          </w:p>
        </w:tc>
        <w:tc>
          <w:tcPr>
            <w:tcW w:w="1575" w:type="dxa"/>
          </w:tcPr>
          <w:p w:rsidR="004D1B7B" w:rsidRPr="006B3A79" w:rsidRDefault="00402B5C" w:rsidP="004D1B7B">
            <w:pPr>
              <w:rPr>
                <w:rFonts w:ascii="Times New Roman" w:hAnsi="Times New Roman" w:cs="Times New Roman"/>
                <w:b/>
                <w:sz w:val="20"/>
                <w:szCs w:val="20"/>
              </w:rPr>
            </w:pPr>
            <w:r w:rsidRPr="006B3A79">
              <w:rPr>
                <w:rFonts w:ascii="Times New Roman" w:hAnsi="Times New Roman" w:cs="Times New Roman"/>
                <w:b/>
                <w:sz w:val="20"/>
                <w:szCs w:val="20"/>
              </w:rPr>
              <w:t>1 175 922 228,00</w:t>
            </w:r>
          </w:p>
        </w:tc>
        <w:tc>
          <w:tcPr>
            <w:tcW w:w="1575" w:type="dxa"/>
          </w:tcPr>
          <w:p w:rsidR="004D1B7B" w:rsidRPr="006B3A79" w:rsidRDefault="00402B5C" w:rsidP="004D1B7B">
            <w:pPr>
              <w:rPr>
                <w:rFonts w:ascii="Times New Roman" w:hAnsi="Times New Roman" w:cs="Times New Roman"/>
                <w:b/>
                <w:sz w:val="20"/>
                <w:szCs w:val="20"/>
              </w:rPr>
            </w:pPr>
            <w:r w:rsidRPr="006B3A79">
              <w:rPr>
                <w:rFonts w:ascii="Times New Roman" w:hAnsi="Times New Roman" w:cs="Times New Roman"/>
                <w:b/>
                <w:sz w:val="20"/>
                <w:szCs w:val="20"/>
              </w:rPr>
              <w:t>1 132 211 928,00</w:t>
            </w:r>
          </w:p>
        </w:tc>
        <w:tc>
          <w:tcPr>
            <w:tcW w:w="1575" w:type="dxa"/>
          </w:tcPr>
          <w:p w:rsidR="004D1B7B" w:rsidRPr="006B3A79" w:rsidRDefault="00402B5C" w:rsidP="004D1B7B">
            <w:pPr>
              <w:rPr>
                <w:rFonts w:ascii="Times New Roman" w:hAnsi="Times New Roman" w:cs="Times New Roman"/>
                <w:b/>
                <w:sz w:val="20"/>
                <w:szCs w:val="20"/>
              </w:rPr>
            </w:pPr>
            <w:r w:rsidRPr="006B3A79">
              <w:rPr>
                <w:rFonts w:ascii="Times New Roman" w:hAnsi="Times New Roman" w:cs="Times New Roman"/>
                <w:b/>
                <w:sz w:val="20"/>
                <w:szCs w:val="20"/>
              </w:rPr>
              <w:t>1 081 415 728,00</w:t>
            </w:r>
          </w:p>
        </w:tc>
      </w:tr>
      <w:tr w:rsidR="00402B5C" w:rsidRPr="006B3A79" w:rsidTr="004D1B7B">
        <w:trPr>
          <w:trHeight w:val="220"/>
        </w:trPr>
        <w:tc>
          <w:tcPr>
            <w:tcW w:w="1801" w:type="dxa"/>
          </w:tcPr>
          <w:p w:rsidR="004D1B7B" w:rsidRPr="006B3A79" w:rsidRDefault="004D1B7B" w:rsidP="004D1B7B">
            <w:pPr>
              <w:rPr>
                <w:rFonts w:ascii="Times New Roman" w:hAnsi="Times New Roman" w:cs="Times New Roman"/>
                <w:i/>
                <w:sz w:val="28"/>
                <w:szCs w:val="28"/>
              </w:rPr>
            </w:pPr>
            <w:r w:rsidRPr="006B3A79">
              <w:rPr>
                <w:rFonts w:ascii="Times New Roman" w:hAnsi="Times New Roman" w:cs="Times New Roman"/>
                <w:i/>
                <w:sz w:val="28"/>
                <w:szCs w:val="28"/>
              </w:rPr>
              <w:t>доля, в %</w:t>
            </w:r>
          </w:p>
        </w:tc>
        <w:tc>
          <w:tcPr>
            <w:tcW w:w="1531" w:type="dxa"/>
          </w:tcPr>
          <w:p w:rsidR="004D1B7B" w:rsidRPr="006B3A79" w:rsidRDefault="00CA5CD2" w:rsidP="004D1B7B">
            <w:pPr>
              <w:rPr>
                <w:rFonts w:ascii="Times New Roman" w:hAnsi="Times New Roman" w:cs="Times New Roman"/>
                <w:b/>
                <w:i/>
                <w:sz w:val="20"/>
                <w:szCs w:val="20"/>
              </w:rPr>
            </w:pPr>
            <w:r w:rsidRPr="006B3A79">
              <w:rPr>
                <w:rFonts w:ascii="Times New Roman" w:hAnsi="Times New Roman" w:cs="Times New Roman"/>
                <w:b/>
                <w:i/>
                <w:sz w:val="20"/>
                <w:szCs w:val="20"/>
              </w:rPr>
              <w:t>80,50</w:t>
            </w:r>
          </w:p>
        </w:tc>
        <w:tc>
          <w:tcPr>
            <w:tcW w:w="1513" w:type="dxa"/>
          </w:tcPr>
          <w:p w:rsidR="004D1B7B" w:rsidRPr="006B3A79" w:rsidRDefault="008A1C51" w:rsidP="004D1B7B">
            <w:pPr>
              <w:rPr>
                <w:rFonts w:ascii="Times New Roman" w:hAnsi="Times New Roman" w:cs="Times New Roman"/>
                <w:b/>
                <w:i/>
                <w:sz w:val="20"/>
                <w:szCs w:val="20"/>
              </w:rPr>
            </w:pPr>
            <w:r w:rsidRPr="006B3A79">
              <w:rPr>
                <w:rFonts w:ascii="Times New Roman" w:hAnsi="Times New Roman" w:cs="Times New Roman"/>
                <w:b/>
                <w:i/>
                <w:sz w:val="20"/>
                <w:szCs w:val="20"/>
              </w:rPr>
              <w:t>78,48</w:t>
            </w:r>
          </w:p>
        </w:tc>
        <w:tc>
          <w:tcPr>
            <w:tcW w:w="1575" w:type="dxa"/>
          </w:tcPr>
          <w:p w:rsidR="004D1B7B" w:rsidRPr="006B3A79" w:rsidRDefault="00402B5C" w:rsidP="004D1B7B">
            <w:pPr>
              <w:rPr>
                <w:rFonts w:ascii="Times New Roman" w:hAnsi="Times New Roman" w:cs="Times New Roman"/>
                <w:b/>
                <w:i/>
                <w:sz w:val="20"/>
                <w:szCs w:val="20"/>
              </w:rPr>
            </w:pPr>
            <w:r w:rsidRPr="006B3A79">
              <w:rPr>
                <w:rFonts w:ascii="Times New Roman" w:hAnsi="Times New Roman" w:cs="Times New Roman"/>
                <w:b/>
                <w:i/>
                <w:sz w:val="20"/>
                <w:szCs w:val="20"/>
              </w:rPr>
              <w:t>75,83</w:t>
            </w:r>
          </w:p>
        </w:tc>
        <w:tc>
          <w:tcPr>
            <w:tcW w:w="1575" w:type="dxa"/>
          </w:tcPr>
          <w:p w:rsidR="004D1B7B" w:rsidRPr="006B3A79" w:rsidRDefault="00402B5C" w:rsidP="004D1B7B">
            <w:pPr>
              <w:rPr>
                <w:rFonts w:ascii="Times New Roman" w:hAnsi="Times New Roman" w:cs="Times New Roman"/>
                <w:b/>
                <w:i/>
                <w:sz w:val="20"/>
                <w:szCs w:val="20"/>
              </w:rPr>
            </w:pPr>
            <w:r w:rsidRPr="006B3A79">
              <w:rPr>
                <w:rFonts w:ascii="Times New Roman" w:hAnsi="Times New Roman" w:cs="Times New Roman"/>
                <w:b/>
                <w:i/>
                <w:sz w:val="20"/>
                <w:szCs w:val="20"/>
              </w:rPr>
              <w:t>73,95</w:t>
            </w:r>
          </w:p>
        </w:tc>
        <w:tc>
          <w:tcPr>
            <w:tcW w:w="1575" w:type="dxa"/>
          </w:tcPr>
          <w:p w:rsidR="004D1B7B" w:rsidRPr="006B3A79" w:rsidRDefault="00402B5C" w:rsidP="004D1B7B">
            <w:pPr>
              <w:ind w:firstLine="66"/>
              <w:rPr>
                <w:rFonts w:ascii="Times New Roman" w:hAnsi="Times New Roman" w:cs="Times New Roman"/>
                <w:b/>
                <w:i/>
                <w:sz w:val="20"/>
                <w:szCs w:val="20"/>
              </w:rPr>
            </w:pPr>
            <w:r w:rsidRPr="006B3A79">
              <w:rPr>
                <w:rFonts w:ascii="Times New Roman" w:hAnsi="Times New Roman" w:cs="Times New Roman"/>
                <w:b/>
                <w:i/>
                <w:sz w:val="20"/>
                <w:szCs w:val="20"/>
              </w:rPr>
              <w:t>71,75</w:t>
            </w:r>
          </w:p>
        </w:tc>
      </w:tr>
      <w:tr w:rsidR="00402B5C" w:rsidRPr="006B3A79" w:rsidTr="004D1B7B">
        <w:trPr>
          <w:trHeight w:val="275"/>
        </w:trPr>
        <w:tc>
          <w:tcPr>
            <w:tcW w:w="1801" w:type="dxa"/>
          </w:tcPr>
          <w:p w:rsidR="004D1B7B" w:rsidRPr="006B3A79" w:rsidRDefault="004D1B7B" w:rsidP="004D1B7B">
            <w:pPr>
              <w:rPr>
                <w:rFonts w:ascii="Times New Roman" w:hAnsi="Times New Roman" w:cs="Times New Roman"/>
                <w:b/>
                <w:sz w:val="28"/>
                <w:szCs w:val="28"/>
              </w:rPr>
            </w:pPr>
            <w:r w:rsidRPr="006B3A79">
              <w:rPr>
                <w:rFonts w:ascii="Times New Roman" w:hAnsi="Times New Roman" w:cs="Times New Roman"/>
                <w:b/>
                <w:sz w:val="28"/>
                <w:szCs w:val="28"/>
              </w:rPr>
              <w:t>Итого доходов</w:t>
            </w:r>
          </w:p>
        </w:tc>
        <w:tc>
          <w:tcPr>
            <w:tcW w:w="1531" w:type="dxa"/>
          </w:tcPr>
          <w:p w:rsidR="004D1B7B" w:rsidRPr="006B3A79" w:rsidRDefault="00CA5CD2" w:rsidP="004D1B7B">
            <w:pPr>
              <w:rPr>
                <w:rFonts w:ascii="Times New Roman" w:hAnsi="Times New Roman" w:cs="Times New Roman"/>
                <w:b/>
                <w:sz w:val="20"/>
                <w:szCs w:val="20"/>
              </w:rPr>
            </w:pPr>
            <w:r w:rsidRPr="006B3A79">
              <w:rPr>
                <w:rFonts w:ascii="Times New Roman" w:hAnsi="Times New Roman" w:cs="Times New Roman"/>
                <w:b/>
                <w:sz w:val="20"/>
                <w:szCs w:val="20"/>
              </w:rPr>
              <w:t>1 419 263 571,31</w:t>
            </w:r>
          </w:p>
        </w:tc>
        <w:tc>
          <w:tcPr>
            <w:tcW w:w="1513" w:type="dxa"/>
          </w:tcPr>
          <w:p w:rsidR="004D1B7B" w:rsidRPr="006B3A79" w:rsidRDefault="008A1C51" w:rsidP="008A1C51">
            <w:pPr>
              <w:rPr>
                <w:rFonts w:ascii="Times New Roman" w:hAnsi="Times New Roman" w:cs="Times New Roman"/>
                <w:b/>
                <w:sz w:val="20"/>
                <w:szCs w:val="20"/>
              </w:rPr>
            </w:pPr>
            <w:r w:rsidRPr="006B3A79">
              <w:rPr>
                <w:rFonts w:ascii="Times New Roman" w:hAnsi="Times New Roman" w:cs="Times New Roman"/>
                <w:b/>
                <w:sz w:val="20"/>
                <w:szCs w:val="20"/>
              </w:rPr>
              <w:t>1 610 514 455,31</w:t>
            </w:r>
          </w:p>
        </w:tc>
        <w:tc>
          <w:tcPr>
            <w:tcW w:w="1575" w:type="dxa"/>
          </w:tcPr>
          <w:p w:rsidR="004D1B7B" w:rsidRPr="006B3A79" w:rsidRDefault="00402B5C" w:rsidP="00402B5C">
            <w:pPr>
              <w:rPr>
                <w:rFonts w:ascii="Times New Roman" w:hAnsi="Times New Roman" w:cs="Times New Roman"/>
                <w:b/>
                <w:sz w:val="20"/>
                <w:szCs w:val="20"/>
              </w:rPr>
            </w:pPr>
            <w:r w:rsidRPr="006B3A79">
              <w:rPr>
                <w:rFonts w:ascii="Times New Roman" w:hAnsi="Times New Roman" w:cs="Times New Roman"/>
                <w:b/>
                <w:sz w:val="20"/>
                <w:szCs w:val="20"/>
              </w:rPr>
              <w:t>1 550 771 228,00</w:t>
            </w:r>
          </w:p>
        </w:tc>
        <w:tc>
          <w:tcPr>
            <w:tcW w:w="1575" w:type="dxa"/>
          </w:tcPr>
          <w:p w:rsidR="004D1B7B" w:rsidRPr="006B3A79" w:rsidRDefault="008776F9" w:rsidP="004D1B7B">
            <w:pPr>
              <w:rPr>
                <w:rFonts w:ascii="Times New Roman" w:hAnsi="Times New Roman" w:cs="Times New Roman"/>
                <w:b/>
                <w:sz w:val="20"/>
                <w:szCs w:val="20"/>
              </w:rPr>
            </w:pPr>
            <w:r w:rsidRPr="006B3A79">
              <w:rPr>
                <w:rFonts w:ascii="Times New Roman" w:hAnsi="Times New Roman" w:cs="Times New Roman"/>
                <w:b/>
                <w:sz w:val="20"/>
                <w:szCs w:val="20"/>
              </w:rPr>
              <w:t>1</w:t>
            </w:r>
            <w:r w:rsidR="00402B5C" w:rsidRPr="006B3A79">
              <w:rPr>
                <w:rFonts w:ascii="Times New Roman" w:hAnsi="Times New Roman" w:cs="Times New Roman"/>
                <w:b/>
                <w:sz w:val="20"/>
                <w:szCs w:val="20"/>
              </w:rPr>
              <w:t> 531 059 928</w:t>
            </w:r>
            <w:r w:rsidRPr="006B3A79">
              <w:rPr>
                <w:rFonts w:ascii="Times New Roman" w:hAnsi="Times New Roman" w:cs="Times New Roman"/>
                <w:b/>
                <w:sz w:val="20"/>
                <w:szCs w:val="20"/>
              </w:rPr>
              <w:t>,00</w:t>
            </w:r>
          </w:p>
        </w:tc>
        <w:tc>
          <w:tcPr>
            <w:tcW w:w="1575" w:type="dxa"/>
          </w:tcPr>
          <w:p w:rsidR="004D1B7B" w:rsidRPr="006B3A79" w:rsidRDefault="00402B5C" w:rsidP="004D1B7B">
            <w:pPr>
              <w:rPr>
                <w:rFonts w:ascii="Times New Roman" w:hAnsi="Times New Roman" w:cs="Times New Roman"/>
                <w:b/>
                <w:sz w:val="20"/>
                <w:szCs w:val="20"/>
              </w:rPr>
            </w:pPr>
            <w:r w:rsidRPr="006B3A79">
              <w:rPr>
                <w:rFonts w:ascii="Times New Roman" w:hAnsi="Times New Roman" w:cs="Times New Roman"/>
                <w:b/>
                <w:sz w:val="20"/>
                <w:szCs w:val="20"/>
              </w:rPr>
              <w:t>1 507 193 728</w:t>
            </w:r>
            <w:r w:rsidR="008776F9" w:rsidRPr="006B3A79">
              <w:rPr>
                <w:rFonts w:ascii="Times New Roman" w:hAnsi="Times New Roman" w:cs="Times New Roman"/>
                <w:b/>
                <w:sz w:val="20"/>
                <w:szCs w:val="20"/>
              </w:rPr>
              <w:t>,00</w:t>
            </w:r>
          </w:p>
        </w:tc>
      </w:tr>
    </w:tbl>
    <w:p w:rsidR="004D1B7B" w:rsidRPr="006B3A79" w:rsidRDefault="004D1B7B" w:rsidP="004D1B7B">
      <w:pPr>
        <w:ind w:firstLine="709"/>
        <w:jc w:val="both"/>
        <w:rPr>
          <w:sz w:val="28"/>
          <w:szCs w:val="28"/>
        </w:rPr>
      </w:pPr>
    </w:p>
    <w:p w:rsidR="004D1B7B" w:rsidRPr="006B3A79" w:rsidRDefault="004D1B7B" w:rsidP="004D1B7B">
      <w:pPr>
        <w:pStyle w:val="Standard"/>
        <w:ind w:firstLine="567"/>
        <w:jc w:val="both"/>
        <w:rPr>
          <w:rFonts w:cs="Times New Roman"/>
          <w:sz w:val="28"/>
          <w:szCs w:val="28"/>
        </w:rPr>
      </w:pPr>
      <w:r w:rsidRPr="006B3A79">
        <w:rPr>
          <w:rFonts w:eastAsia="Times New Roman" w:cs="Times New Roman"/>
          <w:sz w:val="28"/>
          <w:szCs w:val="28"/>
          <w:lang w:eastAsia="ar-SA" w:bidi="ar-SA"/>
        </w:rPr>
        <w:t>При анализе доходных источников использованы сведения налоговой отчетности, показатели прогноза социально - экономического развития Саракташского района, расчеты по основным статьям прогнозируемых налоговых и неналоговых доходов главных администраторов доходов, иная имеющая значение информация.</w:t>
      </w:r>
    </w:p>
    <w:p w:rsidR="004D1B7B" w:rsidRPr="006B3A79" w:rsidRDefault="004D1B7B" w:rsidP="004D1B7B">
      <w:pPr>
        <w:autoSpaceDE w:val="0"/>
        <w:adjustRightInd w:val="0"/>
        <w:ind w:firstLine="567"/>
        <w:jc w:val="both"/>
        <w:rPr>
          <w:rFonts w:ascii="Times New Roman" w:hAnsi="Times New Roman" w:cs="Times New Roman"/>
          <w:bCs/>
          <w:sz w:val="28"/>
          <w:szCs w:val="28"/>
        </w:rPr>
      </w:pPr>
      <w:r w:rsidRPr="006B3A79">
        <w:rPr>
          <w:rFonts w:ascii="Times New Roman" w:hAnsi="Times New Roman" w:cs="Times New Roman"/>
          <w:bCs/>
          <w:sz w:val="28"/>
          <w:szCs w:val="28"/>
        </w:rPr>
        <w:t>Основные подходы к формированию д</w:t>
      </w:r>
      <w:r w:rsidR="00FC1EB3" w:rsidRPr="006B3A79">
        <w:rPr>
          <w:rFonts w:ascii="Times New Roman" w:hAnsi="Times New Roman" w:cs="Times New Roman"/>
          <w:bCs/>
          <w:sz w:val="28"/>
          <w:szCs w:val="28"/>
        </w:rPr>
        <w:t>оходов районного бюджета на 202</w:t>
      </w:r>
      <w:r w:rsidR="00CA5CD2" w:rsidRPr="006B3A79">
        <w:rPr>
          <w:rFonts w:ascii="Times New Roman" w:hAnsi="Times New Roman" w:cs="Times New Roman"/>
          <w:bCs/>
          <w:sz w:val="28"/>
          <w:szCs w:val="28"/>
        </w:rPr>
        <w:t>5</w:t>
      </w:r>
      <w:r w:rsidRPr="006B3A79">
        <w:rPr>
          <w:rFonts w:ascii="Times New Roman" w:hAnsi="Times New Roman" w:cs="Times New Roman"/>
          <w:bCs/>
          <w:sz w:val="28"/>
          <w:szCs w:val="28"/>
        </w:rPr>
        <w:t xml:space="preserve"> год и </w:t>
      </w:r>
      <w:r w:rsidR="00CA5CD2" w:rsidRPr="006B3A79">
        <w:rPr>
          <w:rFonts w:ascii="Times New Roman" w:hAnsi="Times New Roman" w:cs="Times New Roman"/>
          <w:bCs/>
          <w:sz w:val="28"/>
          <w:szCs w:val="28"/>
        </w:rPr>
        <w:t>на плановый период 2026 и 2027</w:t>
      </w:r>
      <w:r w:rsidRPr="006B3A79">
        <w:rPr>
          <w:rFonts w:ascii="Times New Roman" w:hAnsi="Times New Roman" w:cs="Times New Roman"/>
          <w:bCs/>
          <w:sz w:val="28"/>
          <w:szCs w:val="28"/>
        </w:rPr>
        <w:t xml:space="preserve"> годов определены Методикой формирования районного бюджета.  </w:t>
      </w:r>
    </w:p>
    <w:p w:rsidR="004D1B7B" w:rsidRPr="006B3A79" w:rsidRDefault="004D1B7B" w:rsidP="004D1B7B">
      <w:pPr>
        <w:spacing w:after="0" w:line="240" w:lineRule="auto"/>
        <w:jc w:val="both"/>
        <w:rPr>
          <w:rFonts w:ascii="Times New Roman" w:hAnsi="Times New Roman" w:cs="Times New Roman"/>
          <w:color w:val="000000" w:themeColor="text1"/>
          <w:sz w:val="28"/>
          <w:szCs w:val="28"/>
        </w:rPr>
      </w:pPr>
      <w:r w:rsidRPr="006B3A79">
        <w:rPr>
          <w:rFonts w:ascii="Times New Roman" w:hAnsi="Times New Roman" w:cs="Times New Roman"/>
          <w:sz w:val="28"/>
          <w:szCs w:val="28"/>
        </w:rPr>
        <w:t xml:space="preserve">      </w:t>
      </w:r>
      <w:r w:rsidRPr="006B3A79">
        <w:rPr>
          <w:rFonts w:ascii="Times New Roman" w:hAnsi="Times New Roman" w:cs="Times New Roman"/>
          <w:color w:val="000000" w:themeColor="text1"/>
          <w:sz w:val="28"/>
          <w:szCs w:val="28"/>
        </w:rPr>
        <w:t>Д</w:t>
      </w:r>
      <w:r w:rsidR="00D0491B" w:rsidRPr="006B3A79">
        <w:rPr>
          <w:rFonts w:ascii="Times New Roman" w:hAnsi="Times New Roman" w:cs="Times New Roman"/>
          <w:color w:val="000000" w:themeColor="text1"/>
          <w:sz w:val="28"/>
          <w:szCs w:val="28"/>
        </w:rPr>
        <w:t xml:space="preserve">оходы проекта бюджета </w:t>
      </w:r>
      <w:r w:rsidR="00CA5CD2" w:rsidRPr="006B3A79">
        <w:rPr>
          <w:rFonts w:ascii="Times New Roman" w:hAnsi="Times New Roman" w:cs="Times New Roman"/>
          <w:color w:val="000000" w:themeColor="text1"/>
          <w:sz w:val="28"/>
          <w:szCs w:val="28"/>
        </w:rPr>
        <w:t>на 2025</w:t>
      </w:r>
      <w:r w:rsidRPr="006B3A79">
        <w:rPr>
          <w:rFonts w:ascii="Times New Roman" w:hAnsi="Times New Roman" w:cs="Times New Roman"/>
          <w:color w:val="000000" w:themeColor="text1"/>
          <w:sz w:val="28"/>
          <w:szCs w:val="28"/>
        </w:rPr>
        <w:t xml:space="preserve"> год предусмотрены в объеме</w:t>
      </w:r>
      <w:r w:rsidR="00F477C6" w:rsidRPr="006B3A79">
        <w:rPr>
          <w:rFonts w:ascii="Times New Roman" w:hAnsi="Times New Roman" w:cs="Times New Roman"/>
          <w:color w:val="000000" w:themeColor="text1"/>
          <w:sz w:val="28"/>
          <w:szCs w:val="28"/>
        </w:rPr>
        <w:t xml:space="preserve"> 1 550 771 228,00</w:t>
      </w:r>
      <w:r w:rsidRPr="006B3A79">
        <w:rPr>
          <w:rFonts w:ascii="Times New Roman" w:hAnsi="Times New Roman" w:cs="Times New Roman"/>
          <w:color w:val="000000" w:themeColor="text1"/>
          <w:sz w:val="28"/>
          <w:szCs w:val="28"/>
        </w:rPr>
        <w:t xml:space="preserve"> рублей,</w:t>
      </w:r>
      <w:r w:rsidR="00D0491B" w:rsidRPr="006B3A79">
        <w:rPr>
          <w:rFonts w:ascii="Times New Roman" w:hAnsi="Times New Roman" w:cs="Times New Roman"/>
          <w:color w:val="000000" w:themeColor="text1"/>
          <w:sz w:val="28"/>
          <w:szCs w:val="28"/>
        </w:rPr>
        <w:t xml:space="preserve"> ниж</w:t>
      </w:r>
      <w:r w:rsidRPr="006B3A79">
        <w:rPr>
          <w:rFonts w:ascii="Times New Roman" w:hAnsi="Times New Roman" w:cs="Times New Roman"/>
          <w:color w:val="000000" w:themeColor="text1"/>
          <w:sz w:val="28"/>
          <w:szCs w:val="28"/>
        </w:rPr>
        <w:t>е ожидаемой оценки</w:t>
      </w:r>
      <w:r w:rsidR="00F477C6" w:rsidRPr="006B3A79">
        <w:rPr>
          <w:rFonts w:ascii="Times New Roman" w:hAnsi="Times New Roman" w:cs="Times New Roman"/>
          <w:color w:val="000000" w:themeColor="text1"/>
          <w:sz w:val="28"/>
          <w:szCs w:val="28"/>
        </w:rPr>
        <w:t xml:space="preserve"> исполнения  бюджета за 2024</w:t>
      </w:r>
      <w:r w:rsidR="005E04CD" w:rsidRPr="006B3A79">
        <w:rPr>
          <w:rFonts w:ascii="Times New Roman" w:hAnsi="Times New Roman" w:cs="Times New Roman"/>
          <w:color w:val="000000" w:themeColor="text1"/>
          <w:sz w:val="28"/>
          <w:szCs w:val="28"/>
        </w:rPr>
        <w:t xml:space="preserve"> год  на 59 743 227,31</w:t>
      </w:r>
      <w:r w:rsidRPr="006B3A79">
        <w:rPr>
          <w:rFonts w:ascii="Times New Roman" w:hAnsi="Times New Roman" w:cs="Times New Roman"/>
          <w:color w:val="000000" w:themeColor="text1"/>
          <w:sz w:val="28"/>
          <w:szCs w:val="28"/>
        </w:rPr>
        <w:t xml:space="preserve"> рублей, или на</w:t>
      </w:r>
      <w:r w:rsidR="005E04CD" w:rsidRPr="006B3A79">
        <w:rPr>
          <w:rFonts w:ascii="Times New Roman" w:hAnsi="Times New Roman" w:cs="Times New Roman"/>
          <w:color w:val="000000" w:themeColor="text1"/>
          <w:sz w:val="28"/>
          <w:szCs w:val="28"/>
        </w:rPr>
        <w:t xml:space="preserve"> 3,71</w:t>
      </w:r>
      <w:r w:rsidRPr="006B3A79">
        <w:rPr>
          <w:rFonts w:ascii="Times New Roman" w:hAnsi="Times New Roman" w:cs="Times New Roman"/>
          <w:color w:val="000000" w:themeColor="text1"/>
          <w:sz w:val="28"/>
          <w:szCs w:val="28"/>
        </w:rPr>
        <w:t xml:space="preserve"> процента. В плановом периоде доходы бюджета прогнозируются в объеме</w:t>
      </w:r>
      <w:r w:rsidR="00F477C6" w:rsidRPr="006B3A79">
        <w:rPr>
          <w:rFonts w:ascii="Times New Roman" w:hAnsi="Times New Roman" w:cs="Times New Roman"/>
          <w:color w:val="000000" w:themeColor="text1"/>
          <w:sz w:val="28"/>
          <w:szCs w:val="28"/>
        </w:rPr>
        <w:t xml:space="preserve"> 1 531 059 928,00 рублей в 2026</w:t>
      </w:r>
      <w:r w:rsidR="00D0491B" w:rsidRPr="006B3A79">
        <w:rPr>
          <w:rFonts w:ascii="Times New Roman" w:hAnsi="Times New Roman" w:cs="Times New Roman"/>
          <w:color w:val="000000" w:themeColor="text1"/>
          <w:sz w:val="28"/>
          <w:szCs w:val="28"/>
        </w:rPr>
        <w:t xml:space="preserve"> году, и </w:t>
      </w:r>
      <w:r w:rsidR="00F477C6" w:rsidRPr="006B3A79">
        <w:rPr>
          <w:rFonts w:ascii="Times New Roman" w:hAnsi="Times New Roman" w:cs="Times New Roman"/>
          <w:color w:val="000000" w:themeColor="text1"/>
          <w:sz w:val="28"/>
          <w:szCs w:val="28"/>
        </w:rPr>
        <w:t>1 507 193 728,00 рублей в 2027</w:t>
      </w:r>
      <w:r w:rsidRPr="006B3A79">
        <w:rPr>
          <w:rFonts w:ascii="Times New Roman" w:hAnsi="Times New Roman" w:cs="Times New Roman"/>
          <w:color w:val="000000" w:themeColor="text1"/>
          <w:sz w:val="28"/>
          <w:szCs w:val="28"/>
        </w:rPr>
        <w:t xml:space="preserve"> году, темпы снижения доходной части бюджета к предыдущему год</w:t>
      </w:r>
      <w:r w:rsidR="00AB69F7" w:rsidRPr="006B3A79">
        <w:rPr>
          <w:rFonts w:ascii="Times New Roman" w:hAnsi="Times New Roman" w:cs="Times New Roman"/>
          <w:color w:val="000000" w:themeColor="text1"/>
          <w:sz w:val="28"/>
          <w:szCs w:val="28"/>
        </w:rPr>
        <w:t>у прогнозируются на уровне</w:t>
      </w:r>
      <w:r w:rsidR="00F477C6" w:rsidRPr="006B3A79">
        <w:rPr>
          <w:rFonts w:ascii="Times New Roman" w:hAnsi="Times New Roman" w:cs="Times New Roman"/>
          <w:color w:val="000000" w:themeColor="text1"/>
          <w:sz w:val="28"/>
          <w:szCs w:val="28"/>
        </w:rPr>
        <w:t xml:space="preserve"> 1,27 % и  на 1,56</w:t>
      </w:r>
      <w:r w:rsidRPr="006B3A79">
        <w:rPr>
          <w:rFonts w:ascii="Times New Roman" w:hAnsi="Times New Roman" w:cs="Times New Roman"/>
          <w:color w:val="000000" w:themeColor="text1"/>
          <w:sz w:val="28"/>
          <w:szCs w:val="28"/>
        </w:rPr>
        <w:t xml:space="preserve"> % соответственно.</w:t>
      </w:r>
    </w:p>
    <w:p w:rsidR="004D1B7B" w:rsidRPr="006B3A79" w:rsidRDefault="00CA5CD2" w:rsidP="004D1B7B">
      <w:pPr>
        <w:spacing w:after="0" w:line="240" w:lineRule="auto"/>
        <w:ind w:firstLine="708"/>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В 2025</w:t>
      </w:r>
      <w:r w:rsidR="00AB69F7" w:rsidRPr="006B3A79">
        <w:rPr>
          <w:rFonts w:ascii="Times New Roman" w:hAnsi="Times New Roman" w:cs="Times New Roman"/>
          <w:color w:val="000000" w:themeColor="text1"/>
          <w:sz w:val="28"/>
          <w:szCs w:val="28"/>
        </w:rPr>
        <w:t xml:space="preserve"> году поступления</w:t>
      </w:r>
      <w:r w:rsidR="004D1B7B" w:rsidRPr="006B3A79">
        <w:rPr>
          <w:rFonts w:ascii="Times New Roman" w:hAnsi="Times New Roman" w:cs="Times New Roman"/>
          <w:color w:val="000000" w:themeColor="text1"/>
          <w:sz w:val="28"/>
          <w:szCs w:val="28"/>
        </w:rPr>
        <w:t xml:space="preserve"> налоговых и неналоговых доходов к оценке ожидаемого исполн</w:t>
      </w:r>
      <w:r w:rsidR="00AB69F7" w:rsidRPr="006B3A79">
        <w:rPr>
          <w:rFonts w:ascii="Times New Roman" w:hAnsi="Times New Roman" w:cs="Times New Roman"/>
          <w:color w:val="000000" w:themeColor="text1"/>
          <w:sz w:val="28"/>
          <w:szCs w:val="28"/>
        </w:rPr>
        <w:t>ения прогнозируется в объеме</w:t>
      </w:r>
      <w:r w:rsidR="00F477C6" w:rsidRPr="006B3A79">
        <w:rPr>
          <w:rFonts w:ascii="Times New Roman" w:hAnsi="Times New Roman" w:cs="Times New Roman"/>
          <w:color w:val="000000" w:themeColor="text1"/>
          <w:sz w:val="28"/>
          <w:szCs w:val="28"/>
        </w:rPr>
        <w:t xml:space="preserve"> 374 849 000</w:t>
      </w:r>
      <w:r w:rsidR="005E04CD" w:rsidRPr="006B3A79">
        <w:rPr>
          <w:rFonts w:ascii="Times New Roman" w:hAnsi="Times New Roman" w:cs="Times New Roman"/>
          <w:color w:val="000000" w:themeColor="text1"/>
          <w:sz w:val="28"/>
          <w:szCs w:val="28"/>
        </w:rPr>
        <w:t>,00 рублей, или 108,16</w:t>
      </w:r>
      <w:r w:rsidR="00AB69F7" w:rsidRPr="006B3A79">
        <w:rPr>
          <w:rFonts w:ascii="Times New Roman" w:hAnsi="Times New Roman" w:cs="Times New Roman"/>
          <w:color w:val="000000" w:themeColor="text1"/>
          <w:sz w:val="28"/>
          <w:szCs w:val="28"/>
        </w:rPr>
        <w:t xml:space="preserve"> процентов</w:t>
      </w:r>
      <w:r w:rsidR="004D1B7B" w:rsidRPr="006B3A79">
        <w:rPr>
          <w:rFonts w:ascii="Times New Roman" w:hAnsi="Times New Roman" w:cs="Times New Roman"/>
          <w:color w:val="000000" w:themeColor="text1"/>
          <w:sz w:val="28"/>
          <w:szCs w:val="28"/>
        </w:rPr>
        <w:t xml:space="preserve">. </w:t>
      </w:r>
    </w:p>
    <w:p w:rsidR="004D1B7B" w:rsidRPr="006B3A79" w:rsidRDefault="00143A5E" w:rsidP="004D1B7B">
      <w:pPr>
        <w:spacing w:after="0" w:line="240" w:lineRule="auto"/>
        <w:ind w:firstLine="708"/>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Проектом решения предусмотрены следующие показатели поступлени</w:t>
      </w:r>
      <w:r w:rsidR="00CA5CD2" w:rsidRPr="006B3A79">
        <w:rPr>
          <w:rFonts w:ascii="Times New Roman" w:hAnsi="Times New Roman" w:cs="Times New Roman"/>
          <w:color w:val="000000" w:themeColor="text1"/>
          <w:sz w:val="28"/>
          <w:szCs w:val="28"/>
        </w:rPr>
        <w:t>й в 2025-2027</w:t>
      </w:r>
      <w:r w:rsidRPr="006B3A79">
        <w:rPr>
          <w:rFonts w:ascii="Times New Roman" w:hAnsi="Times New Roman" w:cs="Times New Roman"/>
          <w:color w:val="000000" w:themeColor="text1"/>
          <w:sz w:val="28"/>
          <w:szCs w:val="28"/>
        </w:rPr>
        <w:t xml:space="preserve"> годах по налоговым доходам в разрезе групп, статей и подстатей налоговых доходов.  </w:t>
      </w:r>
    </w:p>
    <w:p w:rsidR="00AA36B5" w:rsidRPr="006B3A79" w:rsidRDefault="00AA36B5" w:rsidP="004D1B7B">
      <w:pPr>
        <w:spacing w:after="0" w:line="240" w:lineRule="auto"/>
        <w:ind w:firstLine="708"/>
        <w:jc w:val="both"/>
        <w:rPr>
          <w:rFonts w:ascii="Times New Roman" w:hAnsi="Times New Roman" w:cs="Times New Roman"/>
          <w:color w:val="000000" w:themeColor="text1"/>
          <w:sz w:val="28"/>
          <w:szCs w:val="28"/>
        </w:rPr>
      </w:pPr>
    </w:p>
    <w:p w:rsidR="004D1B7B" w:rsidRPr="006B3A79" w:rsidRDefault="004D1B7B" w:rsidP="004D1B7B">
      <w:pPr>
        <w:spacing w:after="0" w:line="240" w:lineRule="auto"/>
        <w:ind w:firstLine="708"/>
        <w:jc w:val="both"/>
        <w:rPr>
          <w:rFonts w:ascii="Times New Roman" w:hAnsi="Times New Roman" w:cs="Times New Roman"/>
          <w:color w:val="000000" w:themeColor="text1"/>
          <w:sz w:val="28"/>
          <w:szCs w:val="28"/>
        </w:rPr>
      </w:pPr>
      <w:r w:rsidRPr="006B3A79">
        <w:rPr>
          <w:rFonts w:ascii="Times New Roman" w:hAnsi="Times New Roman" w:cs="Times New Roman"/>
          <w:b/>
          <w:color w:val="000000" w:themeColor="text1"/>
          <w:sz w:val="28"/>
          <w:szCs w:val="28"/>
        </w:rPr>
        <w:t xml:space="preserve">5.1 Налоговые доходы </w:t>
      </w:r>
      <w:r w:rsidR="00CA5CD2" w:rsidRPr="006B3A79">
        <w:rPr>
          <w:rFonts w:ascii="Times New Roman" w:hAnsi="Times New Roman" w:cs="Times New Roman"/>
          <w:color w:val="000000" w:themeColor="text1"/>
          <w:sz w:val="28"/>
          <w:szCs w:val="28"/>
        </w:rPr>
        <w:t>бюджета в 2025</w:t>
      </w:r>
      <w:r w:rsidRPr="006B3A79">
        <w:rPr>
          <w:rFonts w:ascii="Times New Roman" w:hAnsi="Times New Roman" w:cs="Times New Roman"/>
          <w:color w:val="000000" w:themeColor="text1"/>
          <w:sz w:val="28"/>
          <w:szCs w:val="28"/>
        </w:rPr>
        <w:t xml:space="preserve"> году планируются в объеме</w:t>
      </w:r>
      <w:r w:rsidR="00F477C6" w:rsidRPr="006B3A79">
        <w:rPr>
          <w:rFonts w:ascii="Times New Roman" w:hAnsi="Times New Roman" w:cs="Times New Roman"/>
          <w:color w:val="000000" w:themeColor="text1"/>
          <w:sz w:val="28"/>
          <w:szCs w:val="28"/>
        </w:rPr>
        <w:t xml:space="preserve"> 363 339 000</w:t>
      </w:r>
      <w:r w:rsidRPr="006B3A79">
        <w:rPr>
          <w:rFonts w:ascii="Times New Roman" w:hAnsi="Times New Roman" w:cs="Times New Roman"/>
          <w:color w:val="000000" w:themeColor="text1"/>
          <w:sz w:val="28"/>
          <w:szCs w:val="28"/>
        </w:rPr>
        <w:t>,00 рублей, тем</w:t>
      </w:r>
      <w:r w:rsidR="00981D04" w:rsidRPr="006B3A79">
        <w:rPr>
          <w:rFonts w:ascii="Times New Roman" w:hAnsi="Times New Roman" w:cs="Times New Roman"/>
          <w:color w:val="000000" w:themeColor="text1"/>
          <w:sz w:val="28"/>
          <w:szCs w:val="28"/>
        </w:rPr>
        <w:t xml:space="preserve">п роста к ожидаемой </w:t>
      </w:r>
      <w:r w:rsidR="00F477C6" w:rsidRPr="006B3A79">
        <w:rPr>
          <w:rFonts w:ascii="Times New Roman" w:hAnsi="Times New Roman" w:cs="Times New Roman"/>
          <w:color w:val="000000" w:themeColor="text1"/>
          <w:sz w:val="28"/>
          <w:szCs w:val="28"/>
        </w:rPr>
        <w:t>оценке 2024</w:t>
      </w:r>
      <w:r w:rsidRPr="006B3A79">
        <w:rPr>
          <w:rFonts w:ascii="Times New Roman" w:hAnsi="Times New Roman" w:cs="Times New Roman"/>
          <w:color w:val="000000" w:themeColor="text1"/>
          <w:sz w:val="28"/>
          <w:szCs w:val="28"/>
        </w:rPr>
        <w:t xml:space="preserve"> года составит</w:t>
      </w:r>
      <w:r w:rsidR="005E04CD" w:rsidRPr="006B3A79">
        <w:rPr>
          <w:rFonts w:ascii="Times New Roman" w:hAnsi="Times New Roman" w:cs="Times New Roman"/>
          <w:color w:val="000000" w:themeColor="text1"/>
          <w:sz w:val="28"/>
          <w:szCs w:val="28"/>
        </w:rPr>
        <w:t xml:space="preserve"> 110,05</w:t>
      </w:r>
      <w:r w:rsidRPr="006B3A79">
        <w:rPr>
          <w:rFonts w:ascii="Times New Roman" w:hAnsi="Times New Roman" w:cs="Times New Roman"/>
          <w:color w:val="000000" w:themeColor="text1"/>
          <w:sz w:val="28"/>
          <w:szCs w:val="28"/>
        </w:rPr>
        <w:t xml:space="preserve"> п</w:t>
      </w:r>
      <w:r w:rsidR="00981D04" w:rsidRPr="006B3A79">
        <w:rPr>
          <w:rFonts w:ascii="Times New Roman" w:hAnsi="Times New Roman" w:cs="Times New Roman"/>
          <w:color w:val="000000" w:themeColor="text1"/>
          <w:sz w:val="28"/>
          <w:szCs w:val="28"/>
        </w:rPr>
        <w:t>роцента. На пла</w:t>
      </w:r>
      <w:r w:rsidR="00CA5CD2" w:rsidRPr="006B3A79">
        <w:rPr>
          <w:rFonts w:ascii="Times New Roman" w:hAnsi="Times New Roman" w:cs="Times New Roman"/>
          <w:color w:val="000000" w:themeColor="text1"/>
          <w:sz w:val="28"/>
          <w:szCs w:val="28"/>
        </w:rPr>
        <w:t>новый период 2026 и 2027</w:t>
      </w:r>
      <w:r w:rsidRPr="006B3A79">
        <w:rPr>
          <w:rFonts w:ascii="Times New Roman" w:hAnsi="Times New Roman" w:cs="Times New Roman"/>
          <w:color w:val="000000" w:themeColor="text1"/>
          <w:sz w:val="28"/>
          <w:szCs w:val="28"/>
        </w:rPr>
        <w:t xml:space="preserve"> годов прогнозные показатели налоговых доходов составляют</w:t>
      </w:r>
      <w:r w:rsidR="003635CA" w:rsidRPr="006B3A79">
        <w:rPr>
          <w:rFonts w:ascii="Times New Roman" w:hAnsi="Times New Roman" w:cs="Times New Roman"/>
          <w:color w:val="000000" w:themeColor="text1"/>
          <w:sz w:val="28"/>
          <w:szCs w:val="28"/>
        </w:rPr>
        <w:t xml:space="preserve"> 387 338 000,00 рублей и 414 268</w:t>
      </w:r>
      <w:r w:rsidRPr="006B3A79">
        <w:rPr>
          <w:rFonts w:ascii="Times New Roman" w:hAnsi="Times New Roman" w:cs="Times New Roman"/>
          <w:color w:val="000000" w:themeColor="text1"/>
          <w:sz w:val="28"/>
          <w:szCs w:val="28"/>
        </w:rPr>
        <w:t> 000,00 рублей соответственно. Темп роста в плановом периоде к предшествующему году прогнозируется в размере</w:t>
      </w:r>
      <w:r w:rsidR="003635CA" w:rsidRPr="006B3A79">
        <w:rPr>
          <w:rFonts w:ascii="Times New Roman" w:hAnsi="Times New Roman" w:cs="Times New Roman"/>
          <w:color w:val="000000" w:themeColor="text1"/>
          <w:sz w:val="28"/>
          <w:szCs w:val="28"/>
        </w:rPr>
        <w:t xml:space="preserve"> 106,61 % и 106,95</w:t>
      </w:r>
      <w:r w:rsidRPr="006B3A79">
        <w:rPr>
          <w:rFonts w:ascii="Times New Roman" w:hAnsi="Times New Roman" w:cs="Times New Roman"/>
          <w:color w:val="000000" w:themeColor="text1"/>
          <w:sz w:val="28"/>
          <w:szCs w:val="28"/>
        </w:rPr>
        <w:t xml:space="preserve"> процентов соответственно.</w:t>
      </w:r>
    </w:p>
    <w:p w:rsidR="004D1B7B" w:rsidRPr="006B3A79" w:rsidRDefault="004D1B7B" w:rsidP="004D1B7B">
      <w:pPr>
        <w:spacing w:after="0" w:line="240" w:lineRule="auto"/>
        <w:ind w:firstLine="708"/>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В структуре доходов бюджета удельный вес налоговых доходов возрастет с</w:t>
      </w:r>
      <w:r w:rsidR="003635CA" w:rsidRPr="006B3A79">
        <w:rPr>
          <w:rFonts w:ascii="Times New Roman" w:hAnsi="Times New Roman" w:cs="Times New Roman"/>
          <w:color w:val="000000" w:themeColor="text1"/>
          <w:sz w:val="28"/>
          <w:szCs w:val="28"/>
        </w:rPr>
        <w:t xml:space="preserve"> 23,43 % в 2025</w:t>
      </w:r>
      <w:r w:rsidR="00167175" w:rsidRPr="006B3A79">
        <w:rPr>
          <w:rFonts w:ascii="Times New Roman" w:hAnsi="Times New Roman" w:cs="Times New Roman"/>
          <w:color w:val="000000" w:themeColor="text1"/>
          <w:sz w:val="28"/>
          <w:szCs w:val="28"/>
        </w:rPr>
        <w:t xml:space="preserve"> году</w:t>
      </w:r>
      <w:r w:rsidR="003635CA" w:rsidRPr="006B3A79">
        <w:rPr>
          <w:rFonts w:ascii="Times New Roman" w:hAnsi="Times New Roman" w:cs="Times New Roman"/>
          <w:color w:val="000000" w:themeColor="text1"/>
          <w:sz w:val="28"/>
          <w:szCs w:val="28"/>
        </w:rPr>
        <w:t>, до 25,30% в 2026 году, до 27,49% в 2027</w:t>
      </w:r>
      <w:r w:rsidR="00167175" w:rsidRPr="006B3A79">
        <w:rPr>
          <w:rFonts w:ascii="Times New Roman" w:hAnsi="Times New Roman" w:cs="Times New Roman"/>
          <w:color w:val="000000" w:themeColor="text1"/>
          <w:sz w:val="28"/>
          <w:szCs w:val="28"/>
        </w:rPr>
        <w:t xml:space="preserve"> году,</w:t>
      </w:r>
      <w:r w:rsidR="003635CA" w:rsidRPr="006B3A79">
        <w:rPr>
          <w:rFonts w:ascii="Times New Roman" w:hAnsi="Times New Roman" w:cs="Times New Roman"/>
          <w:color w:val="000000" w:themeColor="text1"/>
          <w:sz w:val="28"/>
          <w:szCs w:val="28"/>
        </w:rPr>
        <w:t xml:space="preserve"> к 2025 году увеличение составит 4,06</w:t>
      </w:r>
      <w:r w:rsidRPr="006B3A79">
        <w:rPr>
          <w:rFonts w:ascii="Times New Roman" w:hAnsi="Times New Roman" w:cs="Times New Roman"/>
          <w:color w:val="000000" w:themeColor="text1"/>
          <w:sz w:val="28"/>
          <w:szCs w:val="28"/>
        </w:rPr>
        <w:t xml:space="preserve"> процента. В структуре собственных </w:t>
      </w:r>
      <w:r w:rsidR="00CA5CD2" w:rsidRPr="006B3A79">
        <w:rPr>
          <w:rFonts w:ascii="Times New Roman" w:hAnsi="Times New Roman" w:cs="Times New Roman"/>
          <w:color w:val="000000" w:themeColor="text1"/>
          <w:sz w:val="28"/>
          <w:szCs w:val="28"/>
        </w:rPr>
        <w:t>доходов в 2025</w:t>
      </w:r>
      <w:r w:rsidRPr="006B3A79">
        <w:rPr>
          <w:rFonts w:ascii="Times New Roman" w:hAnsi="Times New Roman" w:cs="Times New Roman"/>
          <w:color w:val="000000" w:themeColor="text1"/>
          <w:sz w:val="28"/>
          <w:szCs w:val="28"/>
        </w:rPr>
        <w:t xml:space="preserve"> году доля налоговых доходов составляет</w:t>
      </w:r>
      <w:r w:rsidR="003635CA" w:rsidRPr="006B3A79">
        <w:rPr>
          <w:rFonts w:ascii="Times New Roman" w:hAnsi="Times New Roman" w:cs="Times New Roman"/>
          <w:color w:val="000000" w:themeColor="text1"/>
          <w:sz w:val="28"/>
          <w:szCs w:val="28"/>
        </w:rPr>
        <w:t xml:space="preserve"> 96,93</w:t>
      </w:r>
      <w:r w:rsidRPr="006B3A79">
        <w:rPr>
          <w:rFonts w:ascii="Times New Roman" w:hAnsi="Times New Roman" w:cs="Times New Roman"/>
          <w:color w:val="000000" w:themeColor="text1"/>
          <w:sz w:val="28"/>
          <w:szCs w:val="28"/>
        </w:rPr>
        <w:t xml:space="preserve"> процента, в</w:t>
      </w:r>
      <w:r w:rsidR="003635CA" w:rsidRPr="006B3A79">
        <w:rPr>
          <w:rFonts w:ascii="Times New Roman" w:hAnsi="Times New Roman" w:cs="Times New Roman"/>
          <w:color w:val="000000" w:themeColor="text1"/>
          <w:sz w:val="28"/>
          <w:szCs w:val="28"/>
        </w:rPr>
        <w:t xml:space="preserve"> 2026 году – 97,11</w:t>
      </w:r>
      <w:r w:rsidR="00167175" w:rsidRPr="006B3A79">
        <w:rPr>
          <w:rFonts w:ascii="Times New Roman" w:hAnsi="Times New Roman" w:cs="Times New Roman"/>
          <w:color w:val="000000" w:themeColor="text1"/>
          <w:sz w:val="28"/>
          <w:szCs w:val="28"/>
        </w:rPr>
        <w:t>%, в 202</w:t>
      </w:r>
      <w:r w:rsidR="003635CA" w:rsidRPr="006B3A79">
        <w:rPr>
          <w:rFonts w:ascii="Times New Roman" w:hAnsi="Times New Roman" w:cs="Times New Roman"/>
          <w:color w:val="000000" w:themeColor="text1"/>
          <w:sz w:val="28"/>
          <w:szCs w:val="28"/>
        </w:rPr>
        <w:t>7 году – 97,30</w:t>
      </w:r>
      <w:r w:rsidRPr="006B3A79">
        <w:rPr>
          <w:rFonts w:ascii="Times New Roman" w:hAnsi="Times New Roman" w:cs="Times New Roman"/>
          <w:color w:val="000000" w:themeColor="text1"/>
          <w:sz w:val="28"/>
          <w:szCs w:val="28"/>
        </w:rPr>
        <w:t xml:space="preserve"> процента.</w:t>
      </w:r>
    </w:p>
    <w:p w:rsidR="004D1B7B" w:rsidRPr="006B3A79" w:rsidRDefault="004D1B7B" w:rsidP="004D1B7B">
      <w:pPr>
        <w:shd w:val="clear" w:color="auto" w:fill="FFFFFF"/>
        <w:spacing w:after="0"/>
        <w:jc w:val="both"/>
        <w:rPr>
          <w:rFonts w:ascii="Times New Roman" w:hAnsi="Times New Roman" w:cs="Times New Roman"/>
          <w:sz w:val="28"/>
          <w:szCs w:val="28"/>
        </w:rPr>
      </w:pPr>
      <w:r w:rsidRPr="006B3A79">
        <w:rPr>
          <w:rFonts w:ascii="Times New Roman" w:hAnsi="Times New Roman" w:cs="Times New Roman"/>
          <w:sz w:val="28"/>
          <w:szCs w:val="28"/>
        </w:rPr>
        <w:t xml:space="preserve">       Как и в предыдущие годы, структура прогнозируемых налоговых и неналоговых доходов характеризуется высокой долей налога на доходы физических лиц.</w:t>
      </w:r>
      <w:r w:rsidRPr="006B3A79">
        <w:rPr>
          <w:sz w:val="28"/>
          <w:szCs w:val="28"/>
        </w:rPr>
        <w:t xml:space="preserve"> </w:t>
      </w:r>
      <w:r w:rsidRPr="006B3A79">
        <w:rPr>
          <w:rFonts w:ascii="Times New Roman" w:hAnsi="Times New Roman" w:cs="Times New Roman"/>
          <w:b/>
          <w:sz w:val="28"/>
          <w:szCs w:val="28"/>
        </w:rPr>
        <w:t>Налог на доходы физических лиц</w:t>
      </w:r>
      <w:r w:rsidRPr="006B3A79">
        <w:rPr>
          <w:rFonts w:ascii="Times New Roman" w:hAnsi="Times New Roman" w:cs="Times New Roman"/>
          <w:sz w:val="28"/>
          <w:szCs w:val="28"/>
        </w:rPr>
        <w:t xml:space="preserve"> (далее – НДФЛ), как и прежде является важным бюджетообразующим источником, поскольку занимает преобладающую долю в собственных доходах рай</w:t>
      </w:r>
      <w:r w:rsidR="00CA5CD2" w:rsidRPr="006B3A79">
        <w:rPr>
          <w:rFonts w:ascii="Times New Roman" w:hAnsi="Times New Roman" w:cs="Times New Roman"/>
          <w:sz w:val="28"/>
          <w:szCs w:val="28"/>
        </w:rPr>
        <w:t>онного бюджета  (в 2025</w:t>
      </w:r>
      <w:r w:rsidRPr="006B3A79">
        <w:rPr>
          <w:rFonts w:ascii="Times New Roman" w:hAnsi="Times New Roman" w:cs="Times New Roman"/>
          <w:sz w:val="28"/>
          <w:szCs w:val="28"/>
        </w:rPr>
        <w:t xml:space="preserve"> году – в размере </w:t>
      </w:r>
      <w:r w:rsidR="00B6085D" w:rsidRPr="006B3A79">
        <w:rPr>
          <w:rFonts w:ascii="Times New Roman" w:hAnsi="Times New Roman" w:cs="Times New Roman"/>
          <w:sz w:val="28"/>
          <w:szCs w:val="28"/>
        </w:rPr>
        <w:t>109,89</w:t>
      </w:r>
      <w:r w:rsidRPr="006B3A79">
        <w:rPr>
          <w:rFonts w:ascii="Times New Roman" w:hAnsi="Times New Roman" w:cs="Times New Roman"/>
          <w:sz w:val="28"/>
          <w:szCs w:val="28"/>
        </w:rPr>
        <w:t>% от общего объема ожидаемого исполнения налоговых и неналоговых доходов</w:t>
      </w:r>
      <w:r w:rsidR="00B6085D" w:rsidRPr="006B3A79">
        <w:rPr>
          <w:rFonts w:ascii="Times New Roman" w:hAnsi="Times New Roman" w:cs="Times New Roman"/>
          <w:sz w:val="28"/>
          <w:szCs w:val="28"/>
        </w:rPr>
        <w:t xml:space="preserve"> за 2024г. </w:t>
      </w:r>
      <w:r w:rsidRPr="006B3A79">
        <w:rPr>
          <w:rFonts w:ascii="Times New Roman" w:hAnsi="Times New Roman" w:cs="Times New Roman"/>
          <w:sz w:val="28"/>
          <w:szCs w:val="28"/>
        </w:rPr>
        <w:t xml:space="preserve">).  </w:t>
      </w:r>
      <w:r w:rsidRPr="006B3A79">
        <w:rPr>
          <w:rFonts w:ascii="Times New Roman" w:hAnsi="Times New Roman" w:cs="Times New Roman"/>
          <w:i/>
          <w:sz w:val="28"/>
          <w:szCs w:val="28"/>
        </w:rPr>
        <w:t>Налог на доходы физических лиц</w:t>
      </w:r>
      <w:r w:rsidRPr="006B3A79">
        <w:rPr>
          <w:rFonts w:ascii="Times New Roman" w:hAnsi="Times New Roman" w:cs="Times New Roman"/>
          <w:sz w:val="28"/>
          <w:szCs w:val="28"/>
        </w:rPr>
        <w:t xml:space="preserve"> на</w:t>
      </w:r>
      <w:r w:rsidR="00CA5CD2" w:rsidRPr="006B3A79">
        <w:rPr>
          <w:rFonts w:ascii="Times New Roman" w:hAnsi="Times New Roman" w:cs="Times New Roman"/>
          <w:sz w:val="28"/>
          <w:szCs w:val="28"/>
        </w:rPr>
        <w:t xml:space="preserve">  2025</w:t>
      </w:r>
      <w:r w:rsidRPr="006B3A79">
        <w:rPr>
          <w:rFonts w:ascii="Times New Roman" w:hAnsi="Times New Roman" w:cs="Times New Roman"/>
          <w:sz w:val="28"/>
          <w:szCs w:val="28"/>
        </w:rPr>
        <w:t xml:space="preserve"> год планируется в </w:t>
      </w:r>
      <w:r w:rsidR="0006455E" w:rsidRPr="006B3A79">
        <w:rPr>
          <w:rFonts w:ascii="Times New Roman" w:hAnsi="Times New Roman" w:cs="Times New Roman"/>
          <w:i/>
          <w:sz w:val="28"/>
          <w:szCs w:val="28"/>
        </w:rPr>
        <w:t xml:space="preserve">размере </w:t>
      </w:r>
      <w:r w:rsidR="00241888" w:rsidRPr="006B3A79">
        <w:rPr>
          <w:rFonts w:ascii="Times New Roman" w:hAnsi="Times New Roman" w:cs="Times New Roman"/>
          <w:i/>
          <w:sz w:val="28"/>
          <w:szCs w:val="28"/>
        </w:rPr>
        <w:t>75</w:t>
      </w:r>
      <w:r w:rsidR="0006455E" w:rsidRPr="006B3A79">
        <w:rPr>
          <w:rFonts w:ascii="Times New Roman" w:hAnsi="Times New Roman" w:cs="Times New Roman"/>
          <w:i/>
          <w:sz w:val="28"/>
          <w:szCs w:val="28"/>
        </w:rPr>
        <w:t>,63</w:t>
      </w:r>
      <w:r w:rsidRPr="006B3A79">
        <w:rPr>
          <w:rFonts w:ascii="Times New Roman" w:hAnsi="Times New Roman" w:cs="Times New Roman"/>
          <w:i/>
          <w:sz w:val="28"/>
          <w:szCs w:val="28"/>
        </w:rPr>
        <w:t>%  от общего объема налоговых и неналоговых поступлений, налог на совокупный доход –</w:t>
      </w:r>
      <w:r w:rsidR="00241888" w:rsidRPr="006B3A79">
        <w:rPr>
          <w:rFonts w:ascii="Times New Roman" w:hAnsi="Times New Roman" w:cs="Times New Roman"/>
          <w:sz w:val="28"/>
          <w:szCs w:val="28"/>
        </w:rPr>
        <w:t xml:space="preserve"> 18,28</w:t>
      </w:r>
      <w:r w:rsidRPr="006B3A79">
        <w:rPr>
          <w:rFonts w:ascii="Times New Roman" w:hAnsi="Times New Roman" w:cs="Times New Roman"/>
          <w:sz w:val="28"/>
          <w:szCs w:val="28"/>
        </w:rPr>
        <w:t xml:space="preserve">%, </w:t>
      </w:r>
      <w:r w:rsidRPr="006B3A79">
        <w:rPr>
          <w:rFonts w:ascii="Times New Roman" w:hAnsi="Times New Roman" w:cs="Times New Roman"/>
          <w:i/>
          <w:sz w:val="28"/>
          <w:szCs w:val="28"/>
        </w:rPr>
        <w:t>доходы от использования имущества, находящегося в государственной  и муниципальной собственности</w:t>
      </w:r>
      <w:r w:rsidR="00D76341" w:rsidRPr="006B3A79">
        <w:rPr>
          <w:rFonts w:ascii="Times New Roman" w:hAnsi="Times New Roman" w:cs="Times New Roman"/>
          <w:sz w:val="28"/>
          <w:szCs w:val="28"/>
        </w:rPr>
        <w:t xml:space="preserve"> – 2,72</w:t>
      </w:r>
      <w:r w:rsidRPr="006B3A79">
        <w:rPr>
          <w:rFonts w:ascii="Times New Roman" w:hAnsi="Times New Roman" w:cs="Times New Roman"/>
          <w:sz w:val="28"/>
          <w:szCs w:val="28"/>
        </w:rPr>
        <w:t>%, другие налоговые</w:t>
      </w:r>
      <w:r w:rsidR="0006455E" w:rsidRPr="006B3A79">
        <w:rPr>
          <w:rFonts w:ascii="Times New Roman" w:hAnsi="Times New Roman" w:cs="Times New Roman"/>
          <w:sz w:val="28"/>
          <w:szCs w:val="28"/>
        </w:rPr>
        <w:t xml:space="preserve"> </w:t>
      </w:r>
      <w:r w:rsidR="00D76341" w:rsidRPr="006B3A79">
        <w:rPr>
          <w:rFonts w:ascii="Times New Roman" w:hAnsi="Times New Roman" w:cs="Times New Roman"/>
          <w:sz w:val="28"/>
          <w:szCs w:val="28"/>
        </w:rPr>
        <w:t>и неналоговые поступления – 3,37</w:t>
      </w:r>
      <w:r w:rsidRPr="006B3A79">
        <w:rPr>
          <w:rFonts w:ascii="Times New Roman" w:hAnsi="Times New Roman" w:cs="Times New Roman"/>
          <w:sz w:val="28"/>
          <w:szCs w:val="28"/>
        </w:rPr>
        <w:t>%.</w:t>
      </w:r>
    </w:p>
    <w:p w:rsidR="004D1B7B" w:rsidRPr="006B3A79" w:rsidRDefault="004D1B7B" w:rsidP="004D1B7B">
      <w:pPr>
        <w:pStyle w:val="ad"/>
        <w:spacing w:before="0" w:beforeAutospacing="0" w:after="0" w:afterAutospacing="0"/>
        <w:ind w:firstLine="708"/>
        <w:jc w:val="both"/>
        <w:rPr>
          <w:sz w:val="28"/>
          <w:szCs w:val="28"/>
        </w:rPr>
      </w:pPr>
      <w:r w:rsidRPr="006B3A79">
        <w:rPr>
          <w:sz w:val="28"/>
          <w:szCs w:val="28"/>
        </w:rPr>
        <w:t>Основной источник собственной доходной базы – налоговые доходы. Проектом бю</w:t>
      </w:r>
      <w:r w:rsidR="0006455E" w:rsidRPr="006B3A79">
        <w:rPr>
          <w:sz w:val="28"/>
          <w:szCs w:val="28"/>
        </w:rPr>
        <w:t xml:space="preserve">джета предусмотрено, что в </w:t>
      </w:r>
      <w:r w:rsidR="00CA5CD2" w:rsidRPr="006B3A79">
        <w:rPr>
          <w:sz w:val="28"/>
          <w:szCs w:val="28"/>
        </w:rPr>
        <w:t>2025</w:t>
      </w:r>
      <w:r w:rsidRPr="006B3A79">
        <w:rPr>
          <w:sz w:val="28"/>
          <w:szCs w:val="28"/>
        </w:rPr>
        <w:t xml:space="preserve"> году их доля составит</w:t>
      </w:r>
      <w:r w:rsidR="0046398E" w:rsidRPr="006B3A79">
        <w:rPr>
          <w:sz w:val="28"/>
          <w:szCs w:val="28"/>
        </w:rPr>
        <w:t xml:space="preserve">  96,93</w:t>
      </w:r>
      <w:r w:rsidRPr="006B3A79">
        <w:rPr>
          <w:sz w:val="28"/>
          <w:szCs w:val="28"/>
        </w:rPr>
        <w:t>%.</w:t>
      </w:r>
    </w:p>
    <w:p w:rsidR="004D1B7B" w:rsidRPr="006B3A79" w:rsidRDefault="004D1B7B" w:rsidP="004D1B7B">
      <w:pPr>
        <w:pStyle w:val="ad"/>
        <w:spacing w:before="0" w:beforeAutospacing="0" w:after="0" w:afterAutospacing="0"/>
        <w:ind w:firstLine="709"/>
        <w:jc w:val="both"/>
        <w:rPr>
          <w:sz w:val="28"/>
          <w:szCs w:val="28"/>
        </w:rPr>
      </w:pPr>
      <w:r w:rsidRPr="006B3A79">
        <w:rPr>
          <w:sz w:val="28"/>
          <w:szCs w:val="28"/>
        </w:rPr>
        <w:t>По сравнению с первоначально утверждёнными показателями, п</w:t>
      </w:r>
      <w:r w:rsidR="00CA5CD2" w:rsidRPr="006B3A79">
        <w:rPr>
          <w:sz w:val="28"/>
          <w:szCs w:val="28"/>
        </w:rPr>
        <w:t>редусмотренными бюджетом на 2024</w:t>
      </w:r>
      <w:r w:rsidRPr="006B3A79">
        <w:rPr>
          <w:sz w:val="28"/>
          <w:szCs w:val="28"/>
        </w:rPr>
        <w:t xml:space="preserve"> год по налоговым и неналоговым доходам, </w:t>
      </w:r>
      <w:r w:rsidRPr="006B3A79">
        <w:rPr>
          <w:rStyle w:val="af5"/>
          <w:b/>
          <w:bCs/>
          <w:sz w:val="28"/>
          <w:szCs w:val="28"/>
        </w:rPr>
        <w:t xml:space="preserve">увеличиваются </w:t>
      </w:r>
      <w:r w:rsidRPr="006B3A79">
        <w:rPr>
          <w:sz w:val="28"/>
          <w:szCs w:val="28"/>
        </w:rPr>
        <w:t xml:space="preserve">бюджетные назначения по: </w:t>
      </w:r>
    </w:p>
    <w:p w:rsidR="004D1B7B" w:rsidRPr="006B3A79" w:rsidRDefault="004D1B7B" w:rsidP="004D1B7B">
      <w:pPr>
        <w:pStyle w:val="ad"/>
        <w:spacing w:before="0" w:beforeAutospacing="0" w:after="0" w:afterAutospacing="0"/>
        <w:jc w:val="both"/>
        <w:rPr>
          <w:sz w:val="28"/>
          <w:szCs w:val="28"/>
        </w:rPr>
      </w:pPr>
      <w:r w:rsidRPr="006B3A79">
        <w:rPr>
          <w:sz w:val="28"/>
          <w:szCs w:val="28"/>
        </w:rPr>
        <w:t xml:space="preserve"> </w:t>
      </w:r>
      <w:r w:rsidR="008C3D45" w:rsidRPr="006B3A79">
        <w:rPr>
          <w:sz w:val="28"/>
          <w:szCs w:val="28"/>
        </w:rPr>
        <w:t xml:space="preserve"> </w:t>
      </w:r>
    </w:p>
    <w:p w:rsidR="004D1B7B" w:rsidRPr="006B3A79" w:rsidRDefault="004D1B7B" w:rsidP="004D1B7B">
      <w:pPr>
        <w:pStyle w:val="ad"/>
        <w:spacing w:before="0" w:beforeAutospacing="0" w:after="0" w:afterAutospacing="0"/>
        <w:jc w:val="right"/>
        <w:rPr>
          <w:color w:val="000000" w:themeColor="text1"/>
          <w:sz w:val="28"/>
          <w:szCs w:val="28"/>
        </w:rPr>
      </w:pPr>
      <w:r w:rsidRPr="006B3A79">
        <w:rPr>
          <w:color w:val="000000" w:themeColor="text1"/>
          <w:sz w:val="28"/>
          <w:szCs w:val="28"/>
        </w:rPr>
        <w:t>(руб.)</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19"/>
        <w:gridCol w:w="2552"/>
      </w:tblGrid>
      <w:tr w:rsidR="004D1B7B" w:rsidRPr="006B3A79" w:rsidTr="004D1B7B">
        <w:trPr>
          <w:trHeight w:val="345"/>
        </w:trPr>
        <w:tc>
          <w:tcPr>
            <w:tcW w:w="6819" w:type="dxa"/>
            <w:tcBorders>
              <w:top w:val="single" w:sz="4" w:space="0" w:color="auto"/>
              <w:left w:val="single" w:sz="4" w:space="0" w:color="auto"/>
              <w:bottom w:val="single" w:sz="4" w:space="0" w:color="auto"/>
              <w:right w:val="single" w:sz="4" w:space="0" w:color="auto"/>
            </w:tcBorders>
            <w:shd w:val="clear" w:color="auto" w:fill="FFFFFF"/>
            <w:vAlign w:val="center"/>
          </w:tcPr>
          <w:p w:rsidR="004D1B7B" w:rsidRPr="006B3A79" w:rsidRDefault="004D1B7B" w:rsidP="004D1B7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Налогу на доходы физических лиц</w:t>
            </w:r>
          </w:p>
        </w:tc>
        <w:tc>
          <w:tcPr>
            <w:tcW w:w="255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D1B7B" w:rsidRPr="006B3A79" w:rsidRDefault="004D1B7B" w:rsidP="00D518B4">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r w:rsidR="0046398E" w:rsidRPr="006B3A79">
              <w:rPr>
                <w:rFonts w:ascii="Times New Roman" w:hAnsi="Times New Roman" w:cs="Times New Roman"/>
                <w:color w:val="000000" w:themeColor="text1"/>
                <w:sz w:val="28"/>
                <w:szCs w:val="28"/>
              </w:rPr>
              <w:t>+69 168</w:t>
            </w:r>
            <w:r w:rsidRPr="006B3A79">
              <w:rPr>
                <w:rFonts w:ascii="Times New Roman" w:hAnsi="Times New Roman" w:cs="Times New Roman"/>
                <w:color w:val="000000" w:themeColor="text1"/>
                <w:sz w:val="28"/>
                <w:szCs w:val="28"/>
              </w:rPr>
              <w:t xml:space="preserve"> 000,00</w:t>
            </w:r>
          </w:p>
        </w:tc>
      </w:tr>
      <w:tr w:rsidR="004D1B7B" w:rsidRPr="006B3A79" w:rsidTr="004D1B7B">
        <w:trPr>
          <w:trHeight w:val="345"/>
        </w:trPr>
        <w:tc>
          <w:tcPr>
            <w:tcW w:w="68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D1B7B" w:rsidRPr="006B3A79" w:rsidRDefault="004D1B7B" w:rsidP="004D1B7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Налоги на совокупный доход</w:t>
            </w:r>
          </w:p>
        </w:tc>
        <w:tc>
          <w:tcPr>
            <w:tcW w:w="255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4D1B7B" w:rsidRPr="006B3A79" w:rsidRDefault="0046398E" w:rsidP="004D1B7B">
            <w:pPr>
              <w:spacing w:after="0"/>
              <w:jc w:val="right"/>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+22  530</w:t>
            </w:r>
            <w:r w:rsidR="00D518B4" w:rsidRPr="006B3A79">
              <w:rPr>
                <w:rFonts w:ascii="Times New Roman" w:hAnsi="Times New Roman" w:cs="Times New Roman"/>
                <w:color w:val="000000" w:themeColor="text1"/>
                <w:sz w:val="28"/>
                <w:szCs w:val="28"/>
              </w:rPr>
              <w:t xml:space="preserve"> 000</w:t>
            </w:r>
            <w:r w:rsidR="004D1B7B" w:rsidRPr="006B3A79">
              <w:rPr>
                <w:rFonts w:ascii="Times New Roman" w:hAnsi="Times New Roman" w:cs="Times New Roman"/>
                <w:color w:val="000000" w:themeColor="text1"/>
                <w:sz w:val="28"/>
                <w:szCs w:val="28"/>
              </w:rPr>
              <w:t>,00</w:t>
            </w:r>
          </w:p>
        </w:tc>
      </w:tr>
      <w:tr w:rsidR="0046398E" w:rsidRPr="006B3A79" w:rsidTr="004D1B7B">
        <w:trPr>
          <w:trHeight w:val="265"/>
        </w:trPr>
        <w:tc>
          <w:tcPr>
            <w:tcW w:w="6819" w:type="dxa"/>
            <w:tcBorders>
              <w:top w:val="single" w:sz="4" w:space="0" w:color="auto"/>
              <w:left w:val="single" w:sz="4" w:space="0" w:color="auto"/>
              <w:bottom w:val="single" w:sz="4" w:space="0" w:color="auto"/>
              <w:right w:val="single" w:sz="4" w:space="0" w:color="auto"/>
            </w:tcBorders>
            <w:shd w:val="clear" w:color="auto" w:fill="FFFFFF"/>
            <w:vAlign w:val="center"/>
          </w:tcPr>
          <w:p w:rsidR="0046398E" w:rsidRPr="006B3A79" w:rsidRDefault="0046398E" w:rsidP="0046398E">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Платежи при пользовании природными ресурсами </w:t>
            </w:r>
          </w:p>
        </w:tc>
        <w:tc>
          <w:tcPr>
            <w:tcW w:w="255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6398E" w:rsidRPr="006B3A79" w:rsidRDefault="0046398E" w:rsidP="0046398E">
            <w:pPr>
              <w:spacing w:after="0"/>
              <w:jc w:val="right"/>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+65 000,00</w:t>
            </w:r>
          </w:p>
        </w:tc>
      </w:tr>
      <w:tr w:rsidR="00304DDB" w:rsidRPr="006B3A79" w:rsidTr="004D1B7B">
        <w:trPr>
          <w:trHeight w:val="265"/>
        </w:trPr>
        <w:tc>
          <w:tcPr>
            <w:tcW w:w="6819" w:type="dxa"/>
            <w:tcBorders>
              <w:top w:val="single" w:sz="4" w:space="0" w:color="auto"/>
              <w:left w:val="single" w:sz="4" w:space="0" w:color="auto"/>
              <w:bottom w:val="single" w:sz="4" w:space="0" w:color="auto"/>
              <w:right w:val="single" w:sz="4" w:space="0" w:color="auto"/>
            </w:tcBorders>
            <w:shd w:val="clear" w:color="auto" w:fill="FFFFFF"/>
            <w:vAlign w:val="center"/>
          </w:tcPr>
          <w:p w:rsidR="00304DDB" w:rsidRPr="006B3A79" w:rsidRDefault="00304DDB" w:rsidP="0046398E">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Государственная пошлина</w:t>
            </w:r>
          </w:p>
        </w:tc>
        <w:tc>
          <w:tcPr>
            <w:tcW w:w="255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04DDB" w:rsidRPr="006B3A79" w:rsidRDefault="00304DDB" w:rsidP="0046398E">
            <w:pPr>
              <w:spacing w:after="0"/>
              <w:jc w:val="right"/>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+7 185 000,00</w:t>
            </w:r>
          </w:p>
        </w:tc>
      </w:tr>
      <w:tr w:rsidR="00304DDB" w:rsidRPr="006B3A79" w:rsidTr="004D1B7B">
        <w:trPr>
          <w:trHeight w:val="265"/>
        </w:trPr>
        <w:tc>
          <w:tcPr>
            <w:tcW w:w="6819" w:type="dxa"/>
            <w:tcBorders>
              <w:top w:val="single" w:sz="4" w:space="0" w:color="auto"/>
              <w:left w:val="single" w:sz="4" w:space="0" w:color="auto"/>
              <w:bottom w:val="single" w:sz="4" w:space="0" w:color="auto"/>
              <w:right w:val="single" w:sz="4" w:space="0" w:color="auto"/>
            </w:tcBorders>
            <w:shd w:val="clear" w:color="auto" w:fill="FFFFFF"/>
            <w:vAlign w:val="center"/>
          </w:tcPr>
          <w:p w:rsidR="00304DDB" w:rsidRPr="006B3A79" w:rsidRDefault="00304DDB" w:rsidP="0046398E">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Доходы от использования имущества, находящегося в государственной  и муниципальной собственности</w:t>
            </w:r>
          </w:p>
        </w:tc>
        <w:tc>
          <w:tcPr>
            <w:tcW w:w="255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04DDB" w:rsidRPr="006B3A79" w:rsidRDefault="00304DDB" w:rsidP="0046398E">
            <w:pPr>
              <w:spacing w:after="0"/>
              <w:jc w:val="right"/>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+ 40 000,00</w:t>
            </w:r>
          </w:p>
        </w:tc>
      </w:tr>
      <w:tr w:rsidR="0046398E" w:rsidRPr="006B3A79" w:rsidTr="004D1B7B">
        <w:trPr>
          <w:trHeight w:val="265"/>
        </w:trPr>
        <w:tc>
          <w:tcPr>
            <w:tcW w:w="68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6398E" w:rsidRPr="006B3A79" w:rsidRDefault="0046398E" w:rsidP="0046398E">
            <w:pPr>
              <w:spacing w:after="0"/>
              <w:rPr>
                <w:rFonts w:ascii="Times New Roman" w:hAnsi="Times New Roman" w:cs="Times New Roman"/>
                <w:b/>
                <w:color w:val="000000" w:themeColor="text1"/>
                <w:sz w:val="28"/>
                <w:szCs w:val="28"/>
              </w:rPr>
            </w:pPr>
            <w:r w:rsidRPr="006B3A79">
              <w:rPr>
                <w:rFonts w:ascii="Times New Roman" w:hAnsi="Times New Roman" w:cs="Times New Roman"/>
                <w:b/>
                <w:color w:val="000000" w:themeColor="text1"/>
                <w:sz w:val="28"/>
                <w:szCs w:val="28"/>
              </w:rPr>
              <w:t>Итого:</w:t>
            </w:r>
          </w:p>
        </w:tc>
        <w:tc>
          <w:tcPr>
            <w:tcW w:w="255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46398E" w:rsidRPr="006B3A79" w:rsidRDefault="00304DDB" w:rsidP="0046398E">
            <w:pPr>
              <w:spacing w:after="0"/>
              <w:rPr>
                <w:rFonts w:ascii="Times New Roman" w:hAnsi="Times New Roman" w:cs="Times New Roman"/>
                <w:b/>
                <w:color w:val="000000" w:themeColor="text1"/>
                <w:sz w:val="28"/>
                <w:szCs w:val="28"/>
              </w:rPr>
            </w:pPr>
            <w:r w:rsidRPr="006B3A79">
              <w:rPr>
                <w:rFonts w:ascii="Times New Roman" w:hAnsi="Times New Roman" w:cs="Times New Roman"/>
                <w:b/>
                <w:color w:val="000000" w:themeColor="text1"/>
                <w:sz w:val="28"/>
                <w:szCs w:val="28"/>
              </w:rPr>
              <w:t xml:space="preserve">        +98 988</w:t>
            </w:r>
            <w:r w:rsidR="0046398E" w:rsidRPr="006B3A79">
              <w:rPr>
                <w:rFonts w:ascii="Times New Roman" w:hAnsi="Times New Roman" w:cs="Times New Roman"/>
                <w:b/>
                <w:color w:val="000000" w:themeColor="text1"/>
                <w:sz w:val="28"/>
                <w:szCs w:val="28"/>
              </w:rPr>
              <w:t xml:space="preserve"> 000,00</w:t>
            </w:r>
          </w:p>
          <w:p w:rsidR="0046398E" w:rsidRPr="006B3A79" w:rsidRDefault="0046398E" w:rsidP="0046398E">
            <w:pPr>
              <w:spacing w:after="0"/>
              <w:rPr>
                <w:rFonts w:ascii="Times New Roman" w:hAnsi="Times New Roman" w:cs="Times New Roman"/>
                <w:b/>
                <w:color w:val="000000" w:themeColor="text1"/>
                <w:sz w:val="28"/>
                <w:szCs w:val="28"/>
              </w:rPr>
            </w:pPr>
          </w:p>
        </w:tc>
      </w:tr>
    </w:tbl>
    <w:p w:rsidR="004D1B7B" w:rsidRPr="006B3A79" w:rsidRDefault="004D1B7B" w:rsidP="004D1B7B">
      <w:pPr>
        <w:pStyle w:val="ad"/>
        <w:spacing w:before="0" w:beforeAutospacing="0" w:after="0" w:afterAutospacing="0"/>
        <w:jc w:val="both"/>
        <w:rPr>
          <w:rStyle w:val="af5"/>
          <w:b/>
          <w:bCs/>
          <w:color w:val="000000" w:themeColor="text1"/>
          <w:sz w:val="28"/>
          <w:szCs w:val="28"/>
        </w:rPr>
      </w:pPr>
    </w:p>
    <w:p w:rsidR="004D1B7B" w:rsidRPr="006B3A79" w:rsidRDefault="004D1B7B" w:rsidP="004D1B7B">
      <w:pPr>
        <w:pStyle w:val="ad"/>
        <w:spacing w:before="0" w:beforeAutospacing="0" w:after="0" w:afterAutospacing="0"/>
        <w:jc w:val="both"/>
      </w:pPr>
      <w:r w:rsidRPr="006B3A79">
        <w:rPr>
          <w:rStyle w:val="af5"/>
          <w:b/>
          <w:bCs/>
          <w:color w:val="000000" w:themeColor="text1"/>
          <w:sz w:val="28"/>
          <w:szCs w:val="28"/>
        </w:rPr>
        <w:t xml:space="preserve">снижаются </w:t>
      </w:r>
      <w:r w:rsidRPr="006B3A79">
        <w:rPr>
          <w:rStyle w:val="af5"/>
          <w:bCs/>
          <w:color w:val="000000" w:themeColor="text1"/>
          <w:sz w:val="28"/>
          <w:szCs w:val="28"/>
        </w:rPr>
        <w:t>бюджетные назначения по:</w:t>
      </w:r>
      <w:r w:rsidRPr="006B3A79">
        <w:rPr>
          <w:color w:val="000000" w:themeColor="text1"/>
          <w:sz w:val="28"/>
          <w:szCs w:val="28"/>
        </w:rPr>
        <w:t>        </w:t>
      </w:r>
    </w:p>
    <w:p w:rsidR="004D1B7B" w:rsidRPr="006B3A79" w:rsidRDefault="004D1B7B" w:rsidP="004D1B7B">
      <w:pPr>
        <w:pStyle w:val="ad"/>
        <w:spacing w:before="0" w:beforeAutospacing="0" w:after="0" w:afterAutospacing="0"/>
        <w:rPr>
          <w:color w:val="000000" w:themeColor="text1"/>
          <w:sz w:val="28"/>
          <w:szCs w:val="28"/>
        </w:rPr>
      </w:pPr>
      <w:r w:rsidRPr="006B3A79">
        <w:rPr>
          <w:color w:val="000000" w:themeColor="text1"/>
          <w:sz w:val="28"/>
          <w:szCs w:val="28"/>
        </w:rPr>
        <w:t>                                                       </w:t>
      </w:r>
    </w:p>
    <w:tbl>
      <w:tblPr>
        <w:tblW w:w="951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43"/>
        <w:gridCol w:w="1871"/>
      </w:tblGrid>
      <w:tr w:rsidR="004D1B7B" w:rsidRPr="006B3A79" w:rsidTr="004D1B7B">
        <w:trPr>
          <w:trHeight w:val="398"/>
        </w:trPr>
        <w:tc>
          <w:tcPr>
            <w:tcW w:w="7643" w:type="dxa"/>
            <w:tcBorders>
              <w:top w:val="single" w:sz="4" w:space="0" w:color="auto"/>
              <w:left w:val="single" w:sz="4" w:space="0" w:color="auto"/>
              <w:bottom w:val="single" w:sz="4" w:space="0" w:color="auto"/>
              <w:right w:val="single" w:sz="4" w:space="0" w:color="auto"/>
            </w:tcBorders>
            <w:shd w:val="clear" w:color="auto" w:fill="FFFFFF"/>
            <w:vAlign w:val="center"/>
          </w:tcPr>
          <w:p w:rsidR="004D1B7B" w:rsidRPr="006B3A79" w:rsidRDefault="00304DDB" w:rsidP="004D1B7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Штрафы, санкции, возмещение ущерба</w:t>
            </w:r>
          </w:p>
        </w:tc>
        <w:tc>
          <w:tcPr>
            <w:tcW w:w="1871" w:type="dxa"/>
            <w:tcBorders>
              <w:top w:val="single" w:sz="4" w:space="0" w:color="auto"/>
              <w:left w:val="single" w:sz="4" w:space="0" w:color="auto"/>
              <w:bottom w:val="single" w:sz="4" w:space="0" w:color="auto"/>
              <w:right w:val="single" w:sz="4" w:space="0" w:color="auto"/>
            </w:tcBorders>
            <w:noWrap/>
            <w:vAlign w:val="center"/>
          </w:tcPr>
          <w:p w:rsidR="004D1B7B" w:rsidRPr="006B3A79" w:rsidRDefault="00304DDB" w:rsidP="004D1B7B">
            <w:pPr>
              <w:spacing w:after="0"/>
              <w:jc w:val="right"/>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-235</w:t>
            </w:r>
            <w:r w:rsidR="004D1B7B" w:rsidRPr="006B3A79">
              <w:rPr>
                <w:rFonts w:ascii="Times New Roman" w:hAnsi="Times New Roman" w:cs="Times New Roman"/>
                <w:color w:val="000000" w:themeColor="text1"/>
                <w:sz w:val="28"/>
                <w:szCs w:val="28"/>
              </w:rPr>
              <w:t> 000,00</w:t>
            </w:r>
          </w:p>
        </w:tc>
      </w:tr>
      <w:tr w:rsidR="004D1B7B" w:rsidRPr="006B3A79" w:rsidTr="004D1B7B">
        <w:trPr>
          <w:trHeight w:val="81"/>
        </w:trPr>
        <w:tc>
          <w:tcPr>
            <w:tcW w:w="76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D1B7B" w:rsidRPr="006B3A79" w:rsidRDefault="004D1B7B" w:rsidP="004D1B7B">
            <w:pPr>
              <w:spacing w:after="0"/>
              <w:rPr>
                <w:rFonts w:ascii="Times New Roman" w:hAnsi="Times New Roman" w:cs="Times New Roman"/>
                <w:b/>
                <w:color w:val="000000" w:themeColor="text1"/>
                <w:sz w:val="28"/>
                <w:szCs w:val="28"/>
              </w:rPr>
            </w:pPr>
            <w:r w:rsidRPr="006B3A79">
              <w:rPr>
                <w:rFonts w:ascii="Times New Roman" w:hAnsi="Times New Roman" w:cs="Times New Roman"/>
                <w:b/>
                <w:color w:val="000000" w:themeColor="text1"/>
                <w:sz w:val="28"/>
                <w:szCs w:val="28"/>
              </w:rPr>
              <w:t>Итого:</w:t>
            </w:r>
          </w:p>
        </w:tc>
        <w:tc>
          <w:tcPr>
            <w:tcW w:w="187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304DDB" w:rsidP="004D1B7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-235</w:t>
            </w:r>
            <w:r w:rsidR="00D518B4" w:rsidRPr="006B3A79">
              <w:rPr>
                <w:rFonts w:ascii="Times New Roman" w:hAnsi="Times New Roman" w:cs="Times New Roman"/>
                <w:color w:val="000000" w:themeColor="text1"/>
                <w:sz w:val="28"/>
                <w:szCs w:val="28"/>
              </w:rPr>
              <w:t xml:space="preserve"> </w:t>
            </w:r>
            <w:r w:rsidR="004D1B7B" w:rsidRPr="006B3A79">
              <w:rPr>
                <w:rFonts w:ascii="Times New Roman" w:hAnsi="Times New Roman" w:cs="Times New Roman"/>
                <w:color w:val="000000" w:themeColor="text1"/>
                <w:sz w:val="28"/>
                <w:szCs w:val="28"/>
              </w:rPr>
              <w:t xml:space="preserve">000,00 </w:t>
            </w:r>
          </w:p>
          <w:p w:rsidR="004D1B7B" w:rsidRPr="006B3A79" w:rsidRDefault="004D1B7B" w:rsidP="004D1B7B">
            <w:pPr>
              <w:spacing w:after="0"/>
              <w:jc w:val="right"/>
              <w:rPr>
                <w:rFonts w:ascii="Times New Roman" w:hAnsi="Times New Roman" w:cs="Times New Roman"/>
                <w:color w:val="000000" w:themeColor="text1"/>
                <w:sz w:val="28"/>
                <w:szCs w:val="28"/>
              </w:rPr>
            </w:pPr>
          </w:p>
        </w:tc>
      </w:tr>
    </w:tbl>
    <w:p w:rsidR="004D1B7B" w:rsidRPr="006B3A79" w:rsidRDefault="004D1B7B" w:rsidP="004D1B7B">
      <w:pPr>
        <w:pStyle w:val="ad"/>
        <w:spacing w:before="0" w:beforeAutospacing="0" w:after="0" w:afterAutospacing="0"/>
        <w:jc w:val="both"/>
        <w:rPr>
          <w:i/>
          <w:sz w:val="28"/>
          <w:szCs w:val="28"/>
        </w:rPr>
      </w:pPr>
    </w:p>
    <w:p w:rsidR="004D1B7B" w:rsidRPr="006B3A79" w:rsidRDefault="004D1B7B" w:rsidP="004D1B7B">
      <w:pPr>
        <w:pStyle w:val="ad"/>
        <w:spacing w:before="0" w:beforeAutospacing="0" w:after="0" w:afterAutospacing="0"/>
        <w:jc w:val="both"/>
        <w:rPr>
          <w:i/>
          <w:sz w:val="28"/>
          <w:szCs w:val="28"/>
        </w:rPr>
      </w:pPr>
      <w:r w:rsidRPr="006B3A79">
        <w:rPr>
          <w:color w:val="000000" w:themeColor="text1"/>
          <w:sz w:val="28"/>
          <w:szCs w:val="28"/>
        </w:rPr>
        <w:t xml:space="preserve"> </w:t>
      </w:r>
      <w:r w:rsidR="00D518B4" w:rsidRPr="006B3A79">
        <w:rPr>
          <w:i/>
          <w:color w:val="000000" w:themeColor="text1"/>
          <w:sz w:val="28"/>
          <w:szCs w:val="28"/>
        </w:rPr>
        <w:t xml:space="preserve">Доходы от продажи материальных и нематериальных активов </w:t>
      </w:r>
      <w:r w:rsidR="00D518B4" w:rsidRPr="006B3A79">
        <w:rPr>
          <w:color w:val="000000" w:themeColor="text1"/>
          <w:sz w:val="28"/>
          <w:szCs w:val="28"/>
        </w:rPr>
        <w:t xml:space="preserve"> планируются в таком же объеме -360 000,00 руб.</w:t>
      </w:r>
    </w:p>
    <w:p w:rsidR="00D518B4" w:rsidRPr="006B3A79" w:rsidRDefault="004D1B7B" w:rsidP="004D1B7B">
      <w:pPr>
        <w:pStyle w:val="ad"/>
        <w:spacing w:before="0" w:beforeAutospacing="0" w:after="0" w:afterAutospacing="0"/>
        <w:jc w:val="both"/>
        <w:rPr>
          <w:color w:val="000000" w:themeColor="text1"/>
          <w:sz w:val="28"/>
          <w:szCs w:val="28"/>
        </w:rPr>
      </w:pPr>
      <w:r w:rsidRPr="006B3A79">
        <w:rPr>
          <w:i/>
          <w:color w:val="000000" w:themeColor="text1"/>
          <w:sz w:val="28"/>
          <w:szCs w:val="28"/>
        </w:rPr>
        <w:t xml:space="preserve"> </w:t>
      </w:r>
      <w:r w:rsidR="00304DDB" w:rsidRPr="006B3A79">
        <w:rPr>
          <w:i/>
          <w:color w:val="000000" w:themeColor="text1"/>
          <w:sz w:val="28"/>
          <w:szCs w:val="28"/>
        </w:rPr>
        <w:t xml:space="preserve"> </w:t>
      </w:r>
    </w:p>
    <w:p w:rsidR="004D1B7B" w:rsidRPr="006B3A79" w:rsidRDefault="004D1B7B" w:rsidP="004D1B7B">
      <w:pPr>
        <w:pStyle w:val="ad"/>
        <w:spacing w:before="0" w:beforeAutospacing="0" w:after="0" w:afterAutospacing="0"/>
        <w:jc w:val="both"/>
        <w:rPr>
          <w:color w:val="000000" w:themeColor="text1"/>
          <w:sz w:val="28"/>
          <w:szCs w:val="28"/>
        </w:rPr>
      </w:pPr>
      <w:r w:rsidRPr="006B3A79">
        <w:rPr>
          <w:i/>
          <w:sz w:val="28"/>
          <w:szCs w:val="28"/>
        </w:rPr>
        <w:t xml:space="preserve">   </w:t>
      </w:r>
      <w:r w:rsidRPr="006B3A79">
        <w:rPr>
          <w:color w:val="000000" w:themeColor="text1"/>
          <w:sz w:val="28"/>
          <w:szCs w:val="28"/>
        </w:rPr>
        <w:t>Активизация работы по взысканию недоимки и сокращению задолженности перед бюджетом по уплате налогов, сборов и неналоговых поступлений может стать одним из действенных резервов увеличения налоговых поступлений.</w:t>
      </w:r>
    </w:p>
    <w:p w:rsidR="004D1B7B" w:rsidRPr="006B3A79" w:rsidRDefault="004D1B7B" w:rsidP="004D1B7B">
      <w:pPr>
        <w:pStyle w:val="ad"/>
        <w:spacing w:before="0" w:beforeAutospacing="0" w:after="0" w:afterAutospacing="0"/>
        <w:jc w:val="both"/>
        <w:rPr>
          <w:i/>
          <w:color w:val="5B9BD5" w:themeColor="accent1"/>
          <w:sz w:val="28"/>
          <w:szCs w:val="28"/>
        </w:rPr>
      </w:pPr>
      <w:r w:rsidRPr="006B3A79">
        <w:rPr>
          <w:i/>
          <w:color w:val="5B9BD5" w:themeColor="accent1"/>
          <w:sz w:val="28"/>
          <w:szCs w:val="28"/>
        </w:rPr>
        <w:t xml:space="preserve">     </w:t>
      </w:r>
      <w:r w:rsidRPr="006B3A79">
        <w:rPr>
          <w:sz w:val="28"/>
          <w:szCs w:val="28"/>
        </w:rPr>
        <w:t xml:space="preserve">Планирование осуществлялось на основании налогового и бюджетного законодательства, с учетом приоритетов бюджетной и налоговой политики, на основе макроэкономических параметров Прогноза социально-экономического развития области, а также с учетом текущей экономической ситуации и факторов, способных оказать влияние на размер доходов районного бюджета. Доходы сформированы на </w:t>
      </w:r>
      <w:r w:rsidRPr="006B3A79">
        <w:rPr>
          <w:color w:val="000000" w:themeColor="text1"/>
          <w:sz w:val="28"/>
          <w:szCs w:val="28"/>
        </w:rPr>
        <w:t>базе представленного</w:t>
      </w:r>
      <w:r w:rsidRPr="006B3A79">
        <w:rPr>
          <w:color w:val="ED7D31" w:themeColor="accent2"/>
          <w:sz w:val="28"/>
          <w:szCs w:val="28"/>
        </w:rPr>
        <w:t xml:space="preserve"> </w:t>
      </w:r>
      <w:r w:rsidRPr="006B3A79">
        <w:rPr>
          <w:sz w:val="28"/>
          <w:szCs w:val="28"/>
        </w:rPr>
        <w:t xml:space="preserve">прогноза. </w:t>
      </w:r>
      <w:r w:rsidRPr="006B3A79">
        <w:rPr>
          <w:i/>
          <w:color w:val="5B9BD5" w:themeColor="accent1"/>
          <w:sz w:val="28"/>
          <w:szCs w:val="28"/>
        </w:rPr>
        <w:t xml:space="preserve">                                </w:t>
      </w:r>
    </w:p>
    <w:p w:rsidR="004D1B7B" w:rsidRPr="006B3A79" w:rsidRDefault="004D1B7B" w:rsidP="004D1B7B">
      <w:pPr>
        <w:pStyle w:val="ad"/>
        <w:spacing w:before="0" w:beforeAutospacing="0" w:after="0" w:afterAutospacing="0"/>
        <w:rPr>
          <w:sz w:val="28"/>
          <w:szCs w:val="28"/>
        </w:rPr>
      </w:pPr>
      <w:r w:rsidRPr="006B3A79">
        <w:rPr>
          <w:b/>
        </w:rPr>
        <w:t xml:space="preserve"> </w:t>
      </w:r>
      <w:r w:rsidRPr="006B3A79">
        <w:rPr>
          <w:i/>
        </w:rPr>
        <w:t xml:space="preserve">                                                                                                                  </w:t>
      </w:r>
      <w:r w:rsidR="00DC44B3" w:rsidRPr="006B3A79">
        <w:rPr>
          <w:i/>
        </w:rPr>
        <w:t xml:space="preserve">                </w:t>
      </w:r>
      <w:r w:rsidRPr="006B3A79">
        <w:rPr>
          <w:sz w:val="28"/>
          <w:szCs w:val="28"/>
        </w:rPr>
        <w:t>Таблица 3.</w:t>
      </w:r>
    </w:p>
    <w:p w:rsidR="004D1B7B" w:rsidRPr="006B3A79" w:rsidRDefault="004D1B7B" w:rsidP="004D1B7B">
      <w:pPr>
        <w:pStyle w:val="ad"/>
        <w:spacing w:before="0" w:beforeAutospacing="0" w:after="0" w:afterAutospacing="0"/>
        <w:jc w:val="center"/>
      </w:pPr>
      <w:r w:rsidRPr="006B3A79">
        <w:t xml:space="preserve">                                                                                                                      </w:t>
      </w:r>
      <w:r w:rsidR="00DC44B3" w:rsidRPr="006B3A79">
        <w:t xml:space="preserve">            (</w:t>
      </w:r>
      <w:r w:rsidR="00DC44B3" w:rsidRPr="006B3A79">
        <w:rPr>
          <w:sz w:val="28"/>
          <w:szCs w:val="28"/>
        </w:rPr>
        <w:t>руб</w:t>
      </w:r>
      <w:r w:rsidR="00DC44B3" w:rsidRPr="006B3A79">
        <w:t>.</w:t>
      </w:r>
      <w:r w:rsidRPr="006B3A79">
        <w:t xml:space="preserve">) </w:t>
      </w:r>
    </w:p>
    <w:tbl>
      <w:tblPr>
        <w:tblW w:w="9356"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3"/>
        <w:gridCol w:w="1701"/>
        <w:gridCol w:w="1701"/>
        <w:gridCol w:w="1843"/>
        <w:gridCol w:w="1134"/>
        <w:gridCol w:w="1134"/>
      </w:tblGrid>
      <w:tr w:rsidR="004D1B7B" w:rsidRPr="006B3A79" w:rsidTr="00A63F34">
        <w:trPr>
          <w:tblCellSpacing w:w="0" w:type="dxa"/>
        </w:trPr>
        <w:tc>
          <w:tcPr>
            <w:tcW w:w="1843" w:type="dxa"/>
            <w:vMerge w:val="restart"/>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jc w:val="center"/>
              <w:rPr>
                <w:rFonts w:ascii="Times New Roman" w:hAnsi="Times New Roman" w:cs="Times New Roman"/>
                <w:sz w:val="24"/>
                <w:szCs w:val="24"/>
              </w:rPr>
            </w:pPr>
            <w:r w:rsidRPr="006B3A79">
              <w:rPr>
                <w:rFonts w:ascii="Times New Roman" w:hAnsi="Times New Roman" w:cs="Times New Roman"/>
                <w:sz w:val="24"/>
                <w:szCs w:val="24"/>
              </w:rPr>
              <w:t>Наименование</w:t>
            </w:r>
          </w:p>
          <w:p w:rsidR="004D1B7B" w:rsidRPr="006B3A79" w:rsidRDefault="004D1B7B" w:rsidP="004D1B7B">
            <w:pPr>
              <w:spacing w:after="0"/>
              <w:jc w:val="center"/>
              <w:rPr>
                <w:rFonts w:ascii="Times New Roman" w:hAnsi="Times New Roman" w:cs="Times New Roman"/>
                <w:sz w:val="24"/>
                <w:szCs w:val="24"/>
              </w:rPr>
            </w:pPr>
            <w:r w:rsidRPr="006B3A79">
              <w:rPr>
                <w:rFonts w:ascii="Times New Roman" w:hAnsi="Times New Roman" w:cs="Times New Roman"/>
                <w:sz w:val="24"/>
                <w:szCs w:val="24"/>
              </w:rPr>
              <w:t>показателей</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jc w:val="center"/>
              <w:rPr>
                <w:rFonts w:ascii="Times New Roman" w:hAnsi="Times New Roman" w:cs="Times New Roman"/>
                <w:sz w:val="24"/>
                <w:szCs w:val="24"/>
              </w:rPr>
            </w:pPr>
            <w:r w:rsidRPr="006B3A79">
              <w:rPr>
                <w:rFonts w:ascii="Times New Roman" w:hAnsi="Times New Roman" w:cs="Times New Roman"/>
                <w:sz w:val="24"/>
                <w:szCs w:val="24"/>
              </w:rPr>
              <w:t>Первоначально</w:t>
            </w:r>
          </w:p>
          <w:p w:rsidR="004D1B7B" w:rsidRPr="006B3A79" w:rsidRDefault="004D1B7B" w:rsidP="004D1B7B">
            <w:pPr>
              <w:spacing w:after="0"/>
              <w:jc w:val="center"/>
              <w:rPr>
                <w:rFonts w:ascii="Times New Roman" w:hAnsi="Times New Roman" w:cs="Times New Roman"/>
                <w:sz w:val="24"/>
                <w:szCs w:val="24"/>
              </w:rPr>
            </w:pPr>
            <w:r w:rsidRPr="006B3A79">
              <w:rPr>
                <w:rFonts w:ascii="Times New Roman" w:hAnsi="Times New Roman" w:cs="Times New Roman"/>
                <w:sz w:val="24"/>
                <w:szCs w:val="24"/>
              </w:rPr>
              <w:t>утв</w:t>
            </w:r>
            <w:r w:rsidR="004B0C62" w:rsidRPr="006B3A79">
              <w:rPr>
                <w:rFonts w:ascii="Times New Roman" w:hAnsi="Times New Roman" w:cs="Times New Roman"/>
                <w:sz w:val="24"/>
                <w:szCs w:val="24"/>
              </w:rPr>
              <w:t>ерждено</w:t>
            </w:r>
            <w:r w:rsidR="004B0C62" w:rsidRPr="006B3A79">
              <w:rPr>
                <w:rFonts w:ascii="Times New Roman" w:hAnsi="Times New Roman" w:cs="Times New Roman"/>
                <w:sz w:val="24"/>
                <w:szCs w:val="24"/>
              </w:rPr>
              <w:br/>
            </w:r>
            <w:r w:rsidR="00BA045A" w:rsidRPr="006B3A79">
              <w:rPr>
                <w:rFonts w:ascii="Times New Roman" w:hAnsi="Times New Roman" w:cs="Times New Roman"/>
                <w:sz w:val="24"/>
                <w:szCs w:val="24"/>
              </w:rPr>
              <w:t>решением о</w:t>
            </w:r>
            <w:r w:rsidR="00BA045A" w:rsidRPr="006B3A79">
              <w:rPr>
                <w:rFonts w:ascii="Times New Roman" w:hAnsi="Times New Roman" w:cs="Times New Roman"/>
                <w:sz w:val="24"/>
                <w:szCs w:val="24"/>
              </w:rPr>
              <w:br/>
              <w:t>бюджете от 22.12.2023г. №302</w:t>
            </w:r>
            <w:r w:rsidR="00BA045A" w:rsidRPr="006B3A79">
              <w:rPr>
                <w:rFonts w:ascii="Times New Roman" w:hAnsi="Times New Roman" w:cs="Times New Roman"/>
                <w:sz w:val="24"/>
                <w:szCs w:val="24"/>
              </w:rPr>
              <w:br/>
              <w:t>на 2024</w:t>
            </w:r>
            <w:r w:rsidRPr="006B3A79">
              <w:rPr>
                <w:rFonts w:ascii="Times New Roman" w:hAnsi="Times New Roman" w:cs="Times New Roman"/>
                <w:sz w:val="24"/>
                <w:szCs w:val="24"/>
              </w:rPr>
              <w:t xml:space="preserve"> год</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jc w:val="center"/>
              <w:rPr>
                <w:rFonts w:ascii="Times New Roman" w:hAnsi="Times New Roman" w:cs="Times New Roman"/>
                <w:sz w:val="24"/>
                <w:szCs w:val="24"/>
              </w:rPr>
            </w:pPr>
            <w:r w:rsidRPr="006B3A79">
              <w:rPr>
                <w:rFonts w:ascii="Times New Roman" w:hAnsi="Times New Roman" w:cs="Times New Roman"/>
                <w:sz w:val="24"/>
                <w:szCs w:val="24"/>
              </w:rPr>
              <w:t>Ожидаемое</w:t>
            </w:r>
            <w:r w:rsidRPr="006B3A79">
              <w:rPr>
                <w:rFonts w:ascii="Times New Roman" w:hAnsi="Times New Roman" w:cs="Times New Roman"/>
                <w:sz w:val="24"/>
                <w:szCs w:val="24"/>
              </w:rPr>
              <w:br/>
              <w:t>исполнение</w:t>
            </w:r>
            <w:r w:rsidRPr="006B3A79">
              <w:rPr>
                <w:rFonts w:ascii="Times New Roman" w:hAnsi="Times New Roman" w:cs="Times New Roman"/>
                <w:sz w:val="24"/>
                <w:szCs w:val="24"/>
              </w:rPr>
              <w:br/>
              <w:t>за 20</w:t>
            </w:r>
            <w:r w:rsidR="00BA045A" w:rsidRPr="006B3A79">
              <w:rPr>
                <w:rFonts w:ascii="Times New Roman" w:hAnsi="Times New Roman" w:cs="Times New Roman"/>
                <w:sz w:val="24"/>
                <w:szCs w:val="24"/>
              </w:rPr>
              <w:t>24</w:t>
            </w:r>
            <w:r w:rsidRPr="006B3A79">
              <w:rPr>
                <w:rFonts w:ascii="Times New Roman" w:hAnsi="Times New Roman" w:cs="Times New Roman"/>
                <w:sz w:val="24"/>
                <w:szCs w:val="24"/>
              </w:rPr>
              <w:t xml:space="preserve"> год</w:t>
            </w:r>
          </w:p>
        </w:tc>
        <w:tc>
          <w:tcPr>
            <w:tcW w:w="4111" w:type="dxa"/>
            <w:gridSpan w:val="3"/>
            <w:tcBorders>
              <w:top w:val="single" w:sz="4" w:space="0" w:color="auto"/>
              <w:left w:val="single" w:sz="4" w:space="0" w:color="auto"/>
              <w:bottom w:val="single" w:sz="4" w:space="0" w:color="auto"/>
              <w:right w:val="single" w:sz="4" w:space="0" w:color="auto"/>
            </w:tcBorders>
            <w:hideMark/>
          </w:tcPr>
          <w:p w:rsidR="004D1B7B" w:rsidRPr="006B3A79" w:rsidRDefault="00BA045A" w:rsidP="004D1B7B">
            <w:pPr>
              <w:spacing w:after="0"/>
              <w:jc w:val="center"/>
              <w:rPr>
                <w:rFonts w:ascii="Times New Roman" w:hAnsi="Times New Roman" w:cs="Times New Roman"/>
                <w:sz w:val="24"/>
                <w:szCs w:val="24"/>
              </w:rPr>
            </w:pPr>
            <w:r w:rsidRPr="006B3A79">
              <w:rPr>
                <w:rFonts w:ascii="Times New Roman" w:hAnsi="Times New Roman" w:cs="Times New Roman"/>
                <w:sz w:val="24"/>
                <w:szCs w:val="24"/>
              </w:rPr>
              <w:t>Проект на  2025</w:t>
            </w:r>
            <w:r w:rsidR="004D1B7B" w:rsidRPr="006B3A79">
              <w:rPr>
                <w:rFonts w:ascii="Times New Roman" w:hAnsi="Times New Roman" w:cs="Times New Roman"/>
                <w:sz w:val="24"/>
                <w:szCs w:val="24"/>
              </w:rPr>
              <w:t xml:space="preserve"> год</w:t>
            </w:r>
          </w:p>
        </w:tc>
      </w:tr>
      <w:tr w:rsidR="004D1B7B" w:rsidRPr="006B3A79" w:rsidTr="00A63F34">
        <w:trPr>
          <w:tblCellSpacing w:w="0" w:type="dxa"/>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jc w:val="center"/>
              <w:rPr>
                <w:rFonts w:ascii="Times New Roman" w:hAnsi="Times New Roman" w:cs="Times New Roman"/>
                <w:sz w:val="24"/>
                <w:szCs w:val="24"/>
              </w:rPr>
            </w:pPr>
            <w:r w:rsidRPr="006B3A79">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jc w:val="center"/>
              <w:rPr>
                <w:rFonts w:ascii="Times New Roman" w:hAnsi="Times New Roman" w:cs="Times New Roman"/>
                <w:sz w:val="24"/>
                <w:szCs w:val="24"/>
              </w:rPr>
            </w:pPr>
            <w:r w:rsidRPr="006B3A79">
              <w:rPr>
                <w:rFonts w:ascii="Times New Roman" w:hAnsi="Times New Roman" w:cs="Times New Roman"/>
                <w:sz w:val="24"/>
                <w:szCs w:val="24"/>
              </w:rPr>
              <w:t>в % к первоначально</w:t>
            </w:r>
            <w:r w:rsidR="00BA045A" w:rsidRPr="006B3A79">
              <w:rPr>
                <w:rFonts w:ascii="Times New Roman" w:hAnsi="Times New Roman" w:cs="Times New Roman"/>
                <w:sz w:val="24"/>
                <w:szCs w:val="24"/>
              </w:rPr>
              <w:br/>
              <w:t>утвержден-</w:t>
            </w:r>
            <w:r w:rsidR="00BA045A" w:rsidRPr="006B3A79">
              <w:rPr>
                <w:rFonts w:ascii="Times New Roman" w:hAnsi="Times New Roman" w:cs="Times New Roman"/>
                <w:sz w:val="24"/>
                <w:szCs w:val="24"/>
              </w:rPr>
              <w:br/>
              <w:t>ному</w:t>
            </w:r>
            <w:r w:rsidR="00BA045A" w:rsidRPr="006B3A79">
              <w:rPr>
                <w:rFonts w:ascii="Times New Roman" w:hAnsi="Times New Roman" w:cs="Times New Roman"/>
                <w:sz w:val="24"/>
                <w:szCs w:val="24"/>
              </w:rPr>
              <w:br/>
              <w:t>бюджету на</w:t>
            </w:r>
            <w:r w:rsidR="00BA045A" w:rsidRPr="006B3A79">
              <w:rPr>
                <w:rFonts w:ascii="Times New Roman" w:hAnsi="Times New Roman" w:cs="Times New Roman"/>
                <w:sz w:val="24"/>
                <w:szCs w:val="24"/>
              </w:rPr>
              <w:br/>
              <w:t>2024</w:t>
            </w:r>
            <w:r w:rsidRPr="006B3A79">
              <w:rPr>
                <w:rFonts w:ascii="Times New Roman" w:hAnsi="Times New Roman" w:cs="Times New Roman"/>
                <w:sz w:val="24"/>
                <w:szCs w:val="24"/>
              </w:rPr>
              <w:t xml:space="preserve"> год</w:t>
            </w:r>
          </w:p>
        </w:tc>
        <w:tc>
          <w:tcPr>
            <w:tcW w:w="1134"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jc w:val="center"/>
              <w:rPr>
                <w:rFonts w:ascii="Times New Roman" w:hAnsi="Times New Roman" w:cs="Times New Roman"/>
                <w:sz w:val="24"/>
                <w:szCs w:val="24"/>
              </w:rPr>
            </w:pPr>
            <w:r w:rsidRPr="006B3A79">
              <w:rPr>
                <w:rFonts w:ascii="Times New Roman" w:hAnsi="Times New Roman" w:cs="Times New Roman"/>
                <w:sz w:val="24"/>
                <w:szCs w:val="24"/>
              </w:rPr>
              <w:t xml:space="preserve">в % </w:t>
            </w:r>
            <w:r w:rsidR="00BA045A" w:rsidRPr="006B3A79">
              <w:rPr>
                <w:rFonts w:ascii="Times New Roman" w:hAnsi="Times New Roman" w:cs="Times New Roman"/>
                <w:sz w:val="24"/>
                <w:szCs w:val="24"/>
              </w:rPr>
              <w:t>к</w:t>
            </w:r>
            <w:r w:rsidR="00BA045A" w:rsidRPr="006B3A79">
              <w:rPr>
                <w:rFonts w:ascii="Times New Roman" w:hAnsi="Times New Roman" w:cs="Times New Roman"/>
                <w:sz w:val="24"/>
                <w:szCs w:val="24"/>
              </w:rPr>
              <w:br/>
              <w:t>ожидаемому</w:t>
            </w:r>
            <w:r w:rsidR="00BA045A" w:rsidRPr="006B3A79">
              <w:rPr>
                <w:rFonts w:ascii="Times New Roman" w:hAnsi="Times New Roman" w:cs="Times New Roman"/>
                <w:sz w:val="24"/>
                <w:szCs w:val="24"/>
              </w:rPr>
              <w:br/>
              <w:t xml:space="preserve"> исполнению за</w:t>
            </w:r>
            <w:r w:rsidR="00BA045A" w:rsidRPr="006B3A79">
              <w:rPr>
                <w:rFonts w:ascii="Times New Roman" w:hAnsi="Times New Roman" w:cs="Times New Roman"/>
                <w:sz w:val="24"/>
                <w:szCs w:val="24"/>
              </w:rPr>
              <w:br/>
              <w:t>2024</w:t>
            </w:r>
            <w:r w:rsidRPr="006B3A79">
              <w:rPr>
                <w:rFonts w:ascii="Times New Roman" w:hAnsi="Times New Roman" w:cs="Times New Roman"/>
                <w:sz w:val="24"/>
                <w:szCs w:val="24"/>
              </w:rPr>
              <w:t xml:space="preserve"> год</w:t>
            </w:r>
          </w:p>
        </w:tc>
      </w:tr>
      <w:tr w:rsidR="004D1B7B" w:rsidRPr="006B3A79" w:rsidTr="00A63F34">
        <w:trPr>
          <w:tblCellSpacing w:w="0" w:type="dxa"/>
        </w:trPr>
        <w:tc>
          <w:tcPr>
            <w:tcW w:w="1843"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rPr>
                <w:rFonts w:ascii="Times New Roman" w:hAnsi="Times New Roman" w:cs="Times New Roman"/>
                <w:sz w:val="24"/>
                <w:szCs w:val="24"/>
              </w:rPr>
            </w:pPr>
            <w:r w:rsidRPr="006B3A79">
              <w:rPr>
                <w:rFonts w:ascii="Times New Roman" w:hAnsi="Times New Roman" w:cs="Times New Roman"/>
                <w:sz w:val="24"/>
                <w:szCs w:val="24"/>
              </w:rPr>
              <w:t>Доходы</w:t>
            </w:r>
          </w:p>
        </w:tc>
        <w:tc>
          <w:tcPr>
            <w:tcW w:w="1701" w:type="dxa"/>
            <w:tcBorders>
              <w:top w:val="single" w:sz="4" w:space="0" w:color="auto"/>
              <w:left w:val="single" w:sz="4" w:space="0" w:color="auto"/>
              <w:bottom w:val="single" w:sz="4" w:space="0" w:color="auto"/>
              <w:right w:val="single" w:sz="4" w:space="0" w:color="auto"/>
            </w:tcBorders>
            <w:hideMark/>
          </w:tcPr>
          <w:p w:rsidR="004D1B7B" w:rsidRPr="006B3A79" w:rsidRDefault="00BA045A" w:rsidP="004D1B7B">
            <w:pPr>
              <w:spacing w:after="0"/>
              <w:rPr>
                <w:rFonts w:ascii="Times New Roman" w:hAnsi="Times New Roman" w:cs="Times New Roman"/>
                <w:b/>
                <w:sz w:val="24"/>
                <w:szCs w:val="24"/>
              </w:rPr>
            </w:pPr>
            <w:r w:rsidRPr="006B3A79">
              <w:rPr>
                <w:rFonts w:ascii="Times New Roman" w:hAnsi="Times New Roman" w:cs="Times New Roman"/>
                <w:b/>
                <w:sz w:val="24"/>
                <w:szCs w:val="24"/>
              </w:rPr>
              <w:t>1 419 263</w:t>
            </w:r>
            <w:r w:rsidR="004D1B7B" w:rsidRPr="006B3A79">
              <w:rPr>
                <w:rFonts w:ascii="Times New Roman" w:hAnsi="Times New Roman" w:cs="Times New Roman"/>
                <w:b/>
                <w:sz w:val="24"/>
                <w:szCs w:val="24"/>
              </w:rPr>
              <w:t> </w:t>
            </w:r>
            <w:r w:rsidRPr="006B3A79">
              <w:rPr>
                <w:rFonts w:ascii="Times New Roman" w:hAnsi="Times New Roman" w:cs="Times New Roman"/>
                <w:b/>
                <w:sz w:val="24"/>
                <w:szCs w:val="24"/>
              </w:rPr>
              <w:t>571,31</w:t>
            </w:r>
          </w:p>
        </w:tc>
        <w:tc>
          <w:tcPr>
            <w:tcW w:w="1701" w:type="dxa"/>
            <w:tcBorders>
              <w:top w:val="single" w:sz="4" w:space="0" w:color="auto"/>
              <w:left w:val="single" w:sz="4" w:space="0" w:color="auto"/>
              <w:bottom w:val="single" w:sz="4" w:space="0" w:color="auto"/>
              <w:right w:val="single" w:sz="4" w:space="0" w:color="auto"/>
            </w:tcBorders>
            <w:hideMark/>
          </w:tcPr>
          <w:p w:rsidR="004D1B7B" w:rsidRPr="006B3A79" w:rsidRDefault="005E04CD" w:rsidP="005E04CD">
            <w:pPr>
              <w:spacing w:after="0"/>
              <w:rPr>
                <w:rFonts w:ascii="Times New Roman" w:hAnsi="Times New Roman" w:cs="Times New Roman"/>
                <w:b/>
                <w:sz w:val="24"/>
                <w:szCs w:val="24"/>
              </w:rPr>
            </w:pPr>
            <w:r w:rsidRPr="006B3A79">
              <w:rPr>
                <w:rFonts w:ascii="Times New Roman" w:hAnsi="Times New Roman" w:cs="Times New Roman"/>
                <w:b/>
                <w:sz w:val="24"/>
                <w:szCs w:val="24"/>
              </w:rPr>
              <w:t>1 610514455,31</w:t>
            </w:r>
          </w:p>
        </w:tc>
        <w:tc>
          <w:tcPr>
            <w:tcW w:w="1843" w:type="dxa"/>
            <w:tcBorders>
              <w:top w:val="single" w:sz="4" w:space="0" w:color="auto"/>
              <w:left w:val="single" w:sz="4" w:space="0" w:color="auto"/>
              <w:bottom w:val="single" w:sz="4" w:space="0" w:color="auto"/>
              <w:right w:val="single" w:sz="4" w:space="0" w:color="auto"/>
            </w:tcBorders>
            <w:hideMark/>
          </w:tcPr>
          <w:p w:rsidR="004D1B7B" w:rsidRPr="006B3A79" w:rsidRDefault="00A63F34" w:rsidP="004D1B7B">
            <w:pPr>
              <w:spacing w:after="0"/>
              <w:rPr>
                <w:rFonts w:ascii="Times New Roman" w:hAnsi="Times New Roman" w:cs="Times New Roman"/>
                <w:b/>
                <w:sz w:val="24"/>
                <w:szCs w:val="24"/>
              </w:rPr>
            </w:pPr>
            <w:r w:rsidRPr="006B3A79">
              <w:rPr>
                <w:rFonts w:ascii="Times New Roman" w:hAnsi="Times New Roman" w:cs="Times New Roman"/>
                <w:b/>
                <w:sz w:val="24"/>
                <w:szCs w:val="24"/>
              </w:rPr>
              <w:t>1</w:t>
            </w:r>
            <w:r w:rsidR="00574044" w:rsidRPr="006B3A79">
              <w:rPr>
                <w:rFonts w:ascii="Times New Roman" w:hAnsi="Times New Roman" w:cs="Times New Roman"/>
                <w:b/>
                <w:sz w:val="24"/>
                <w:szCs w:val="24"/>
              </w:rPr>
              <w:t> 550 771 228,00</w:t>
            </w:r>
          </w:p>
        </w:tc>
        <w:tc>
          <w:tcPr>
            <w:tcW w:w="1134" w:type="dxa"/>
            <w:tcBorders>
              <w:top w:val="single" w:sz="4" w:space="0" w:color="auto"/>
              <w:left w:val="single" w:sz="4" w:space="0" w:color="auto"/>
              <w:bottom w:val="single" w:sz="4" w:space="0" w:color="auto"/>
              <w:right w:val="single" w:sz="4" w:space="0" w:color="auto"/>
            </w:tcBorders>
            <w:hideMark/>
          </w:tcPr>
          <w:p w:rsidR="004D1B7B" w:rsidRPr="006B3A79" w:rsidRDefault="005E04CD" w:rsidP="004D1B7B">
            <w:pPr>
              <w:spacing w:after="0"/>
              <w:jc w:val="center"/>
              <w:rPr>
                <w:rFonts w:ascii="Times New Roman" w:hAnsi="Times New Roman" w:cs="Times New Roman"/>
                <w:b/>
                <w:sz w:val="24"/>
                <w:szCs w:val="24"/>
              </w:rPr>
            </w:pPr>
            <w:r w:rsidRPr="006B3A79">
              <w:rPr>
                <w:rFonts w:ascii="Times New Roman" w:hAnsi="Times New Roman" w:cs="Times New Roman"/>
                <w:b/>
                <w:sz w:val="24"/>
                <w:szCs w:val="24"/>
              </w:rPr>
              <w:t>109,27</w:t>
            </w:r>
          </w:p>
        </w:tc>
        <w:tc>
          <w:tcPr>
            <w:tcW w:w="1134" w:type="dxa"/>
            <w:tcBorders>
              <w:top w:val="single" w:sz="4" w:space="0" w:color="auto"/>
              <w:left w:val="single" w:sz="4" w:space="0" w:color="auto"/>
              <w:bottom w:val="single" w:sz="4" w:space="0" w:color="auto"/>
              <w:right w:val="single" w:sz="4" w:space="0" w:color="auto"/>
            </w:tcBorders>
            <w:hideMark/>
          </w:tcPr>
          <w:p w:rsidR="004D1B7B" w:rsidRPr="006B3A79" w:rsidRDefault="005E04CD" w:rsidP="004D1B7B">
            <w:pPr>
              <w:spacing w:after="0"/>
              <w:jc w:val="center"/>
              <w:rPr>
                <w:rFonts w:ascii="Times New Roman" w:hAnsi="Times New Roman" w:cs="Times New Roman"/>
                <w:b/>
                <w:sz w:val="24"/>
                <w:szCs w:val="24"/>
              </w:rPr>
            </w:pPr>
            <w:r w:rsidRPr="006B3A79">
              <w:rPr>
                <w:rFonts w:ascii="Times New Roman" w:hAnsi="Times New Roman" w:cs="Times New Roman"/>
                <w:b/>
                <w:sz w:val="24"/>
                <w:szCs w:val="24"/>
              </w:rPr>
              <w:t>96,29</w:t>
            </w:r>
          </w:p>
        </w:tc>
      </w:tr>
      <w:tr w:rsidR="004D1B7B" w:rsidRPr="006B3A79" w:rsidTr="00A63F34">
        <w:trPr>
          <w:tblCellSpacing w:w="0" w:type="dxa"/>
        </w:trPr>
        <w:tc>
          <w:tcPr>
            <w:tcW w:w="1843"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rPr>
                <w:rFonts w:ascii="Times New Roman" w:hAnsi="Times New Roman" w:cs="Times New Roman"/>
                <w:sz w:val="24"/>
                <w:szCs w:val="24"/>
              </w:rPr>
            </w:pPr>
            <w:r w:rsidRPr="006B3A79">
              <w:rPr>
                <w:rStyle w:val="af5"/>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tcPr>
          <w:p w:rsidR="004D1B7B" w:rsidRPr="006B3A79" w:rsidRDefault="004D1B7B" w:rsidP="004D1B7B">
            <w:pPr>
              <w:spacing w:after="0"/>
              <w:jc w:val="center"/>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4D1B7B" w:rsidRPr="006B3A79" w:rsidRDefault="004D1B7B" w:rsidP="004D1B7B">
            <w:pPr>
              <w:spacing w:after="0"/>
              <w:jc w:val="cente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rsidR="004D1B7B" w:rsidRPr="006B3A79" w:rsidRDefault="004D1B7B" w:rsidP="004D1B7B">
            <w:pPr>
              <w:spacing w:after="0"/>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4D1B7B" w:rsidRPr="006B3A79" w:rsidRDefault="004D1B7B" w:rsidP="004D1B7B">
            <w:pPr>
              <w:spacing w:after="0"/>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4D1B7B" w:rsidRPr="006B3A79" w:rsidRDefault="004D1B7B" w:rsidP="004D1B7B">
            <w:pPr>
              <w:spacing w:after="0"/>
              <w:jc w:val="center"/>
              <w:rPr>
                <w:rFonts w:ascii="Times New Roman" w:hAnsi="Times New Roman" w:cs="Times New Roman"/>
                <w:b/>
                <w:sz w:val="24"/>
                <w:szCs w:val="24"/>
              </w:rPr>
            </w:pPr>
          </w:p>
        </w:tc>
      </w:tr>
      <w:tr w:rsidR="004D1B7B" w:rsidRPr="006B3A79" w:rsidTr="00A63F34">
        <w:trPr>
          <w:tblCellSpacing w:w="0" w:type="dxa"/>
        </w:trPr>
        <w:tc>
          <w:tcPr>
            <w:tcW w:w="1843"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rPr>
                <w:rFonts w:ascii="Times New Roman" w:hAnsi="Times New Roman" w:cs="Times New Roman"/>
                <w:sz w:val="24"/>
                <w:szCs w:val="24"/>
              </w:rPr>
            </w:pPr>
            <w:r w:rsidRPr="006B3A79">
              <w:rPr>
                <w:rStyle w:val="af5"/>
                <w:sz w:val="24"/>
                <w:szCs w:val="24"/>
              </w:rPr>
              <w:t>налоговые и</w:t>
            </w:r>
            <w:r w:rsidRPr="006B3A79">
              <w:rPr>
                <w:rFonts w:ascii="Times New Roman" w:hAnsi="Times New Roman" w:cs="Times New Roman"/>
                <w:i/>
                <w:iCs/>
                <w:sz w:val="24"/>
                <w:szCs w:val="24"/>
              </w:rPr>
              <w:br/>
            </w:r>
            <w:r w:rsidRPr="006B3A79">
              <w:rPr>
                <w:rStyle w:val="af5"/>
                <w:sz w:val="24"/>
                <w:szCs w:val="24"/>
              </w:rPr>
              <w:t>неналоговые доходы</w:t>
            </w:r>
          </w:p>
        </w:tc>
        <w:tc>
          <w:tcPr>
            <w:tcW w:w="1701" w:type="dxa"/>
            <w:tcBorders>
              <w:top w:val="single" w:sz="4" w:space="0" w:color="auto"/>
              <w:left w:val="single" w:sz="4" w:space="0" w:color="auto"/>
              <w:bottom w:val="single" w:sz="4" w:space="0" w:color="auto"/>
              <w:right w:val="single" w:sz="4" w:space="0" w:color="auto"/>
            </w:tcBorders>
            <w:hideMark/>
          </w:tcPr>
          <w:p w:rsidR="004D1B7B" w:rsidRPr="006B3A79" w:rsidRDefault="00BA045A" w:rsidP="004D1B7B">
            <w:pPr>
              <w:spacing w:after="0"/>
              <w:rPr>
                <w:rFonts w:ascii="Times New Roman" w:hAnsi="Times New Roman" w:cs="Times New Roman"/>
                <w:b/>
                <w:sz w:val="24"/>
                <w:szCs w:val="24"/>
              </w:rPr>
            </w:pPr>
            <w:r w:rsidRPr="006B3A79">
              <w:rPr>
                <w:rFonts w:ascii="Times New Roman" w:hAnsi="Times New Roman" w:cs="Times New Roman"/>
                <w:b/>
                <w:sz w:val="24"/>
                <w:szCs w:val="24"/>
              </w:rPr>
              <w:t>276 096</w:t>
            </w:r>
            <w:r w:rsidR="004D1B7B" w:rsidRPr="006B3A79">
              <w:rPr>
                <w:rFonts w:ascii="Times New Roman" w:hAnsi="Times New Roman" w:cs="Times New Roman"/>
                <w:b/>
                <w:sz w:val="24"/>
                <w:szCs w:val="24"/>
              </w:rPr>
              <w:t> 000,00</w:t>
            </w:r>
          </w:p>
        </w:tc>
        <w:tc>
          <w:tcPr>
            <w:tcW w:w="1701" w:type="dxa"/>
            <w:tcBorders>
              <w:top w:val="single" w:sz="4" w:space="0" w:color="auto"/>
              <w:left w:val="single" w:sz="4" w:space="0" w:color="auto"/>
              <w:bottom w:val="single" w:sz="4" w:space="0" w:color="auto"/>
              <w:right w:val="single" w:sz="4" w:space="0" w:color="auto"/>
            </w:tcBorders>
            <w:hideMark/>
          </w:tcPr>
          <w:p w:rsidR="004D1B7B" w:rsidRPr="006B3A79" w:rsidRDefault="005E04CD" w:rsidP="004D1B7B">
            <w:pPr>
              <w:spacing w:after="0"/>
              <w:jc w:val="center"/>
              <w:rPr>
                <w:rFonts w:ascii="Times New Roman" w:hAnsi="Times New Roman" w:cs="Times New Roman"/>
                <w:b/>
                <w:sz w:val="24"/>
                <w:szCs w:val="24"/>
              </w:rPr>
            </w:pPr>
            <w:r w:rsidRPr="006B3A79">
              <w:rPr>
                <w:rFonts w:ascii="Times New Roman" w:hAnsi="Times New Roman" w:cs="Times New Roman"/>
                <w:b/>
                <w:sz w:val="24"/>
                <w:szCs w:val="24"/>
              </w:rPr>
              <w:t>346 583 510</w:t>
            </w:r>
            <w:r w:rsidR="004D1B7B" w:rsidRPr="006B3A79">
              <w:rPr>
                <w:rFonts w:ascii="Times New Roman" w:hAnsi="Times New Roman" w:cs="Times New Roman"/>
                <w:b/>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rsidR="004D1B7B" w:rsidRPr="006B3A79" w:rsidRDefault="00574044" w:rsidP="004D1B7B">
            <w:pPr>
              <w:spacing w:after="0"/>
              <w:jc w:val="center"/>
              <w:rPr>
                <w:rFonts w:ascii="Times New Roman" w:hAnsi="Times New Roman" w:cs="Times New Roman"/>
                <w:b/>
                <w:sz w:val="24"/>
                <w:szCs w:val="24"/>
              </w:rPr>
            </w:pPr>
            <w:r w:rsidRPr="006B3A79">
              <w:rPr>
                <w:rFonts w:ascii="Times New Roman" w:hAnsi="Times New Roman" w:cs="Times New Roman"/>
                <w:b/>
                <w:sz w:val="24"/>
                <w:szCs w:val="24"/>
              </w:rPr>
              <w:t>374 849</w:t>
            </w:r>
            <w:r w:rsidR="004D1B7B" w:rsidRPr="006B3A79">
              <w:rPr>
                <w:rFonts w:ascii="Times New Roman" w:hAnsi="Times New Roman" w:cs="Times New Roman"/>
                <w:b/>
                <w:sz w:val="24"/>
                <w:szCs w:val="24"/>
              </w:rPr>
              <w:t xml:space="preserve"> 000,00</w:t>
            </w:r>
          </w:p>
        </w:tc>
        <w:tc>
          <w:tcPr>
            <w:tcW w:w="1134" w:type="dxa"/>
            <w:tcBorders>
              <w:top w:val="single" w:sz="4" w:space="0" w:color="auto"/>
              <w:left w:val="single" w:sz="4" w:space="0" w:color="auto"/>
              <w:bottom w:val="single" w:sz="4" w:space="0" w:color="auto"/>
              <w:right w:val="single" w:sz="4" w:space="0" w:color="auto"/>
            </w:tcBorders>
            <w:hideMark/>
          </w:tcPr>
          <w:p w:rsidR="004D1B7B" w:rsidRPr="006B3A79" w:rsidRDefault="005E04CD" w:rsidP="004D1B7B">
            <w:pPr>
              <w:spacing w:after="0"/>
              <w:jc w:val="center"/>
              <w:rPr>
                <w:rFonts w:ascii="Times New Roman" w:hAnsi="Times New Roman" w:cs="Times New Roman"/>
                <w:b/>
                <w:sz w:val="24"/>
                <w:szCs w:val="24"/>
              </w:rPr>
            </w:pPr>
            <w:r w:rsidRPr="006B3A79">
              <w:rPr>
                <w:rFonts w:ascii="Times New Roman" w:hAnsi="Times New Roman" w:cs="Times New Roman"/>
                <w:b/>
                <w:sz w:val="24"/>
                <w:szCs w:val="24"/>
              </w:rPr>
              <w:t>135,77</w:t>
            </w:r>
          </w:p>
        </w:tc>
        <w:tc>
          <w:tcPr>
            <w:tcW w:w="1134" w:type="dxa"/>
            <w:tcBorders>
              <w:top w:val="single" w:sz="4" w:space="0" w:color="auto"/>
              <w:left w:val="single" w:sz="4" w:space="0" w:color="auto"/>
              <w:bottom w:val="single" w:sz="4" w:space="0" w:color="auto"/>
              <w:right w:val="single" w:sz="4" w:space="0" w:color="auto"/>
            </w:tcBorders>
            <w:hideMark/>
          </w:tcPr>
          <w:p w:rsidR="004D1B7B" w:rsidRPr="006B3A79" w:rsidRDefault="005E04CD" w:rsidP="004D1B7B">
            <w:pPr>
              <w:spacing w:after="0"/>
              <w:jc w:val="center"/>
              <w:rPr>
                <w:rFonts w:ascii="Times New Roman" w:hAnsi="Times New Roman" w:cs="Times New Roman"/>
                <w:b/>
                <w:sz w:val="24"/>
                <w:szCs w:val="24"/>
              </w:rPr>
            </w:pPr>
            <w:r w:rsidRPr="006B3A79">
              <w:rPr>
                <w:rFonts w:ascii="Times New Roman" w:hAnsi="Times New Roman" w:cs="Times New Roman"/>
                <w:b/>
                <w:sz w:val="24"/>
                <w:szCs w:val="24"/>
              </w:rPr>
              <w:t>108,16</w:t>
            </w:r>
          </w:p>
        </w:tc>
      </w:tr>
      <w:tr w:rsidR="004D1B7B" w:rsidRPr="006B3A79" w:rsidTr="00A63F34">
        <w:trPr>
          <w:tblCellSpacing w:w="0" w:type="dxa"/>
        </w:trPr>
        <w:tc>
          <w:tcPr>
            <w:tcW w:w="1843" w:type="dxa"/>
            <w:tcBorders>
              <w:top w:val="single" w:sz="4" w:space="0" w:color="auto"/>
              <w:left w:val="single" w:sz="4" w:space="0" w:color="auto"/>
              <w:bottom w:val="single" w:sz="4" w:space="0" w:color="auto"/>
              <w:right w:val="single" w:sz="4" w:space="0" w:color="auto"/>
            </w:tcBorders>
            <w:hideMark/>
          </w:tcPr>
          <w:p w:rsidR="004D1B7B" w:rsidRPr="006B3A79" w:rsidRDefault="004D1B7B" w:rsidP="004D1B7B">
            <w:pPr>
              <w:spacing w:after="0"/>
              <w:rPr>
                <w:rFonts w:ascii="Times New Roman" w:hAnsi="Times New Roman" w:cs="Times New Roman"/>
                <w:sz w:val="24"/>
                <w:szCs w:val="24"/>
              </w:rPr>
            </w:pPr>
            <w:r w:rsidRPr="006B3A79">
              <w:rPr>
                <w:rStyle w:val="af5"/>
                <w:sz w:val="24"/>
                <w:szCs w:val="24"/>
              </w:rPr>
              <w:t>безвозмездные</w:t>
            </w:r>
            <w:r w:rsidRPr="006B3A79">
              <w:rPr>
                <w:rFonts w:ascii="Times New Roman" w:hAnsi="Times New Roman" w:cs="Times New Roman"/>
                <w:i/>
                <w:iCs/>
                <w:sz w:val="24"/>
                <w:szCs w:val="24"/>
              </w:rPr>
              <w:br/>
            </w:r>
            <w:r w:rsidRPr="006B3A79">
              <w:rPr>
                <w:rStyle w:val="af5"/>
                <w:sz w:val="24"/>
                <w:szCs w:val="24"/>
              </w:rPr>
              <w:t>поступления</w:t>
            </w:r>
          </w:p>
        </w:tc>
        <w:tc>
          <w:tcPr>
            <w:tcW w:w="1701" w:type="dxa"/>
            <w:tcBorders>
              <w:top w:val="single" w:sz="4" w:space="0" w:color="auto"/>
              <w:left w:val="single" w:sz="4" w:space="0" w:color="auto"/>
              <w:bottom w:val="single" w:sz="4" w:space="0" w:color="auto"/>
              <w:right w:val="single" w:sz="4" w:space="0" w:color="auto"/>
            </w:tcBorders>
            <w:hideMark/>
          </w:tcPr>
          <w:p w:rsidR="004D1B7B" w:rsidRPr="006B3A79" w:rsidRDefault="00BA045A" w:rsidP="004D1B7B">
            <w:pPr>
              <w:spacing w:after="0"/>
              <w:rPr>
                <w:rFonts w:ascii="Times New Roman" w:hAnsi="Times New Roman" w:cs="Times New Roman"/>
                <w:b/>
                <w:sz w:val="24"/>
                <w:szCs w:val="24"/>
              </w:rPr>
            </w:pPr>
            <w:r w:rsidRPr="006B3A79">
              <w:rPr>
                <w:rFonts w:ascii="Times New Roman" w:hAnsi="Times New Roman" w:cs="Times New Roman"/>
                <w:b/>
                <w:sz w:val="24"/>
                <w:szCs w:val="24"/>
              </w:rPr>
              <w:t>1 143 167 571,31</w:t>
            </w:r>
          </w:p>
        </w:tc>
        <w:tc>
          <w:tcPr>
            <w:tcW w:w="1701" w:type="dxa"/>
            <w:tcBorders>
              <w:top w:val="single" w:sz="4" w:space="0" w:color="auto"/>
              <w:left w:val="single" w:sz="4" w:space="0" w:color="auto"/>
              <w:bottom w:val="single" w:sz="4" w:space="0" w:color="auto"/>
              <w:right w:val="single" w:sz="4" w:space="0" w:color="auto"/>
            </w:tcBorders>
            <w:hideMark/>
          </w:tcPr>
          <w:p w:rsidR="004D1B7B" w:rsidRPr="006B3A79" w:rsidRDefault="005E04CD" w:rsidP="005E04CD">
            <w:pPr>
              <w:spacing w:after="0"/>
              <w:rPr>
                <w:rFonts w:ascii="Times New Roman" w:hAnsi="Times New Roman" w:cs="Times New Roman"/>
                <w:b/>
                <w:sz w:val="24"/>
                <w:szCs w:val="24"/>
              </w:rPr>
            </w:pPr>
            <w:r w:rsidRPr="006B3A79">
              <w:rPr>
                <w:rFonts w:ascii="Times New Roman" w:hAnsi="Times New Roman" w:cs="Times New Roman"/>
                <w:b/>
                <w:sz w:val="24"/>
                <w:szCs w:val="24"/>
              </w:rPr>
              <w:t>1 263930945,31</w:t>
            </w:r>
          </w:p>
        </w:tc>
        <w:tc>
          <w:tcPr>
            <w:tcW w:w="1843" w:type="dxa"/>
            <w:tcBorders>
              <w:top w:val="single" w:sz="4" w:space="0" w:color="auto"/>
              <w:left w:val="single" w:sz="4" w:space="0" w:color="auto"/>
              <w:bottom w:val="single" w:sz="4" w:space="0" w:color="auto"/>
              <w:right w:val="single" w:sz="4" w:space="0" w:color="auto"/>
            </w:tcBorders>
            <w:hideMark/>
          </w:tcPr>
          <w:p w:rsidR="004D1B7B" w:rsidRPr="006B3A79" w:rsidRDefault="00574044" w:rsidP="004D1B7B">
            <w:pPr>
              <w:spacing w:after="0"/>
              <w:rPr>
                <w:rFonts w:ascii="Times New Roman" w:hAnsi="Times New Roman" w:cs="Times New Roman"/>
                <w:b/>
                <w:sz w:val="24"/>
                <w:szCs w:val="24"/>
              </w:rPr>
            </w:pPr>
            <w:r w:rsidRPr="006B3A79">
              <w:rPr>
                <w:rFonts w:ascii="Times New Roman" w:hAnsi="Times New Roman" w:cs="Times New Roman"/>
                <w:b/>
                <w:sz w:val="24"/>
                <w:szCs w:val="24"/>
              </w:rPr>
              <w:t>1 175 922 228,00</w:t>
            </w:r>
          </w:p>
        </w:tc>
        <w:tc>
          <w:tcPr>
            <w:tcW w:w="1134" w:type="dxa"/>
            <w:tcBorders>
              <w:top w:val="single" w:sz="4" w:space="0" w:color="auto"/>
              <w:left w:val="single" w:sz="4" w:space="0" w:color="auto"/>
              <w:bottom w:val="single" w:sz="4" w:space="0" w:color="auto"/>
              <w:right w:val="single" w:sz="4" w:space="0" w:color="auto"/>
            </w:tcBorders>
            <w:hideMark/>
          </w:tcPr>
          <w:p w:rsidR="004D1B7B" w:rsidRPr="006B3A79" w:rsidRDefault="005E04CD" w:rsidP="004D1B7B">
            <w:pPr>
              <w:spacing w:after="0"/>
              <w:rPr>
                <w:rFonts w:ascii="Times New Roman" w:hAnsi="Times New Roman" w:cs="Times New Roman"/>
                <w:b/>
                <w:sz w:val="24"/>
                <w:szCs w:val="24"/>
              </w:rPr>
            </w:pPr>
            <w:r w:rsidRPr="006B3A79">
              <w:rPr>
                <w:rFonts w:ascii="Times New Roman" w:hAnsi="Times New Roman" w:cs="Times New Roman"/>
                <w:b/>
                <w:sz w:val="24"/>
                <w:szCs w:val="24"/>
              </w:rPr>
              <w:t xml:space="preserve">  </w:t>
            </w:r>
            <w:r w:rsidR="00BB59EF" w:rsidRPr="006B3A79">
              <w:rPr>
                <w:rFonts w:ascii="Times New Roman" w:hAnsi="Times New Roman" w:cs="Times New Roman"/>
                <w:b/>
                <w:sz w:val="24"/>
                <w:szCs w:val="24"/>
              </w:rPr>
              <w:t xml:space="preserve">  </w:t>
            </w:r>
            <w:r w:rsidRPr="006B3A79">
              <w:rPr>
                <w:rFonts w:ascii="Times New Roman" w:hAnsi="Times New Roman" w:cs="Times New Roman"/>
                <w:b/>
                <w:sz w:val="24"/>
                <w:szCs w:val="24"/>
              </w:rPr>
              <w:t>102,87</w:t>
            </w:r>
          </w:p>
        </w:tc>
        <w:tc>
          <w:tcPr>
            <w:tcW w:w="1134" w:type="dxa"/>
            <w:tcBorders>
              <w:top w:val="single" w:sz="4" w:space="0" w:color="auto"/>
              <w:left w:val="single" w:sz="4" w:space="0" w:color="auto"/>
              <w:bottom w:val="single" w:sz="4" w:space="0" w:color="auto"/>
              <w:right w:val="single" w:sz="4" w:space="0" w:color="auto"/>
            </w:tcBorders>
            <w:hideMark/>
          </w:tcPr>
          <w:p w:rsidR="004D1B7B" w:rsidRPr="006B3A79" w:rsidRDefault="005E04CD" w:rsidP="004D1B7B">
            <w:pPr>
              <w:spacing w:after="0"/>
              <w:jc w:val="center"/>
              <w:rPr>
                <w:rFonts w:ascii="Times New Roman" w:hAnsi="Times New Roman" w:cs="Times New Roman"/>
                <w:b/>
                <w:sz w:val="24"/>
                <w:szCs w:val="24"/>
              </w:rPr>
            </w:pPr>
            <w:r w:rsidRPr="006B3A79">
              <w:rPr>
                <w:rFonts w:ascii="Times New Roman" w:hAnsi="Times New Roman" w:cs="Times New Roman"/>
                <w:b/>
                <w:sz w:val="24"/>
                <w:szCs w:val="24"/>
              </w:rPr>
              <w:t>93,04</w:t>
            </w:r>
          </w:p>
        </w:tc>
      </w:tr>
      <w:tr w:rsidR="00A63F34" w:rsidRPr="006B3A79" w:rsidTr="00A63F34">
        <w:trPr>
          <w:tblCellSpacing w:w="0" w:type="dxa"/>
        </w:trPr>
        <w:tc>
          <w:tcPr>
            <w:tcW w:w="1843" w:type="dxa"/>
            <w:tcBorders>
              <w:top w:val="single" w:sz="4" w:space="0" w:color="auto"/>
              <w:left w:val="single" w:sz="4" w:space="0" w:color="auto"/>
              <w:bottom w:val="single" w:sz="4" w:space="0" w:color="auto"/>
              <w:right w:val="single" w:sz="4" w:space="0" w:color="auto"/>
            </w:tcBorders>
            <w:hideMark/>
          </w:tcPr>
          <w:p w:rsidR="00A63F34" w:rsidRPr="006B3A79" w:rsidRDefault="00A63F34" w:rsidP="00A63F34">
            <w:pPr>
              <w:spacing w:after="0"/>
              <w:rPr>
                <w:rFonts w:ascii="Times New Roman" w:hAnsi="Times New Roman" w:cs="Times New Roman"/>
                <w:sz w:val="24"/>
                <w:szCs w:val="24"/>
              </w:rPr>
            </w:pPr>
            <w:r w:rsidRPr="006B3A79">
              <w:rPr>
                <w:rFonts w:ascii="Times New Roman" w:hAnsi="Times New Roman" w:cs="Times New Roman"/>
                <w:sz w:val="24"/>
                <w:szCs w:val="24"/>
              </w:rPr>
              <w:t>Расходы</w:t>
            </w:r>
          </w:p>
        </w:tc>
        <w:tc>
          <w:tcPr>
            <w:tcW w:w="1701" w:type="dxa"/>
            <w:tcBorders>
              <w:top w:val="single" w:sz="4" w:space="0" w:color="auto"/>
              <w:left w:val="single" w:sz="4" w:space="0" w:color="auto"/>
              <w:bottom w:val="single" w:sz="4" w:space="0" w:color="auto"/>
              <w:right w:val="single" w:sz="4" w:space="0" w:color="auto"/>
            </w:tcBorders>
            <w:hideMark/>
          </w:tcPr>
          <w:p w:rsidR="00A63F34" w:rsidRPr="006B3A79" w:rsidRDefault="00BA045A" w:rsidP="00A63F34">
            <w:pPr>
              <w:spacing w:after="0"/>
              <w:rPr>
                <w:rFonts w:ascii="Times New Roman" w:hAnsi="Times New Roman" w:cs="Times New Roman"/>
                <w:b/>
                <w:sz w:val="24"/>
                <w:szCs w:val="24"/>
              </w:rPr>
            </w:pPr>
            <w:r w:rsidRPr="006B3A79">
              <w:rPr>
                <w:rFonts w:ascii="Times New Roman" w:hAnsi="Times New Roman" w:cs="Times New Roman"/>
                <w:b/>
                <w:sz w:val="24"/>
                <w:szCs w:val="24"/>
              </w:rPr>
              <w:t>1 419 263 571,31</w:t>
            </w:r>
          </w:p>
        </w:tc>
        <w:tc>
          <w:tcPr>
            <w:tcW w:w="1701" w:type="dxa"/>
            <w:tcBorders>
              <w:top w:val="single" w:sz="4" w:space="0" w:color="auto"/>
              <w:left w:val="single" w:sz="4" w:space="0" w:color="auto"/>
              <w:bottom w:val="single" w:sz="4" w:space="0" w:color="auto"/>
              <w:right w:val="single" w:sz="4" w:space="0" w:color="auto"/>
            </w:tcBorders>
            <w:hideMark/>
          </w:tcPr>
          <w:p w:rsidR="005E04CD" w:rsidRPr="006B3A79" w:rsidRDefault="005E04CD" w:rsidP="00A63F34">
            <w:pPr>
              <w:spacing w:after="0"/>
              <w:rPr>
                <w:rFonts w:ascii="Times New Roman" w:hAnsi="Times New Roman" w:cs="Times New Roman"/>
                <w:b/>
                <w:sz w:val="24"/>
                <w:szCs w:val="24"/>
              </w:rPr>
            </w:pPr>
            <w:r w:rsidRPr="006B3A79">
              <w:rPr>
                <w:rFonts w:ascii="Times New Roman" w:hAnsi="Times New Roman" w:cs="Times New Roman"/>
                <w:b/>
                <w:sz w:val="24"/>
                <w:szCs w:val="24"/>
              </w:rPr>
              <w:t>1620678690,19</w:t>
            </w:r>
          </w:p>
        </w:tc>
        <w:tc>
          <w:tcPr>
            <w:tcW w:w="1843" w:type="dxa"/>
            <w:tcBorders>
              <w:top w:val="single" w:sz="4" w:space="0" w:color="auto"/>
              <w:left w:val="single" w:sz="4" w:space="0" w:color="auto"/>
              <w:bottom w:val="single" w:sz="4" w:space="0" w:color="auto"/>
              <w:right w:val="single" w:sz="4" w:space="0" w:color="auto"/>
            </w:tcBorders>
            <w:hideMark/>
          </w:tcPr>
          <w:p w:rsidR="00A63F34" w:rsidRPr="006B3A79" w:rsidRDefault="00574044" w:rsidP="00A63F34">
            <w:pPr>
              <w:spacing w:after="0"/>
              <w:rPr>
                <w:rFonts w:ascii="Times New Roman" w:hAnsi="Times New Roman" w:cs="Times New Roman"/>
                <w:sz w:val="24"/>
                <w:szCs w:val="24"/>
              </w:rPr>
            </w:pPr>
            <w:r w:rsidRPr="006B3A79">
              <w:rPr>
                <w:rFonts w:ascii="Times New Roman" w:hAnsi="Times New Roman" w:cs="Times New Roman"/>
                <w:b/>
                <w:sz w:val="24"/>
                <w:szCs w:val="24"/>
              </w:rPr>
              <w:t xml:space="preserve"> 1 550 771 228,00</w:t>
            </w:r>
          </w:p>
        </w:tc>
        <w:tc>
          <w:tcPr>
            <w:tcW w:w="1134" w:type="dxa"/>
            <w:tcBorders>
              <w:top w:val="single" w:sz="4" w:space="0" w:color="auto"/>
              <w:left w:val="single" w:sz="4" w:space="0" w:color="auto"/>
              <w:bottom w:val="single" w:sz="4" w:space="0" w:color="auto"/>
              <w:right w:val="single" w:sz="4" w:space="0" w:color="auto"/>
            </w:tcBorders>
            <w:hideMark/>
          </w:tcPr>
          <w:p w:rsidR="00A63F34" w:rsidRPr="006B3A79" w:rsidRDefault="00BB59EF" w:rsidP="00A63F34">
            <w:pPr>
              <w:spacing w:after="0"/>
              <w:rPr>
                <w:rFonts w:ascii="Times New Roman" w:hAnsi="Times New Roman" w:cs="Times New Roman"/>
                <w:b/>
                <w:sz w:val="24"/>
                <w:szCs w:val="24"/>
              </w:rPr>
            </w:pPr>
            <w:r w:rsidRPr="006B3A79">
              <w:rPr>
                <w:rFonts w:ascii="Times New Roman" w:hAnsi="Times New Roman" w:cs="Times New Roman"/>
                <w:b/>
                <w:sz w:val="24"/>
                <w:szCs w:val="24"/>
              </w:rPr>
              <w:t xml:space="preserve">     </w:t>
            </w:r>
            <w:r w:rsidR="005E04CD" w:rsidRPr="006B3A79">
              <w:rPr>
                <w:rFonts w:ascii="Times New Roman" w:hAnsi="Times New Roman" w:cs="Times New Roman"/>
                <w:b/>
                <w:sz w:val="24"/>
                <w:szCs w:val="24"/>
              </w:rPr>
              <w:t>109,27</w:t>
            </w:r>
          </w:p>
        </w:tc>
        <w:tc>
          <w:tcPr>
            <w:tcW w:w="1134" w:type="dxa"/>
            <w:tcBorders>
              <w:top w:val="single" w:sz="4" w:space="0" w:color="auto"/>
              <w:left w:val="single" w:sz="4" w:space="0" w:color="auto"/>
              <w:bottom w:val="single" w:sz="4" w:space="0" w:color="auto"/>
              <w:right w:val="single" w:sz="4" w:space="0" w:color="auto"/>
            </w:tcBorders>
            <w:hideMark/>
          </w:tcPr>
          <w:p w:rsidR="00A63F34" w:rsidRPr="006B3A79" w:rsidRDefault="005E04CD" w:rsidP="00A63F34">
            <w:pPr>
              <w:spacing w:after="0"/>
              <w:rPr>
                <w:rFonts w:ascii="Times New Roman" w:hAnsi="Times New Roman" w:cs="Times New Roman"/>
                <w:b/>
                <w:sz w:val="24"/>
                <w:szCs w:val="24"/>
              </w:rPr>
            </w:pPr>
            <w:r w:rsidRPr="006B3A79">
              <w:rPr>
                <w:rFonts w:ascii="Times New Roman" w:hAnsi="Times New Roman" w:cs="Times New Roman"/>
                <w:b/>
                <w:sz w:val="24"/>
                <w:szCs w:val="24"/>
              </w:rPr>
              <w:t xml:space="preserve">    95,69</w:t>
            </w:r>
          </w:p>
        </w:tc>
      </w:tr>
      <w:tr w:rsidR="00A63F34" w:rsidRPr="006B3A79" w:rsidTr="00A63F34">
        <w:trPr>
          <w:tblCellSpacing w:w="0" w:type="dxa"/>
        </w:trPr>
        <w:tc>
          <w:tcPr>
            <w:tcW w:w="1843" w:type="dxa"/>
            <w:tcBorders>
              <w:top w:val="single" w:sz="4" w:space="0" w:color="auto"/>
              <w:left w:val="single" w:sz="4" w:space="0" w:color="auto"/>
              <w:bottom w:val="single" w:sz="4" w:space="0" w:color="auto"/>
              <w:right w:val="single" w:sz="4" w:space="0" w:color="auto"/>
            </w:tcBorders>
            <w:hideMark/>
          </w:tcPr>
          <w:p w:rsidR="00A63F34" w:rsidRPr="006B3A79" w:rsidRDefault="00A63F34" w:rsidP="00A63F34">
            <w:pPr>
              <w:spacing w:after="0"/>
              <w:rPr>
                <w:rFonts w:ascii="Times New Roman" w:hAnsi="Times New Roman" w:cs="Times New Roman"/>
                <w:sz w:val="24"/>
                <w:szCs w:val="24"/>
              </w:rPr>
            </w:pPr>
            <w:r w:rsidRPr="006B3A79">
              <w:rPr>
                <w:rFonts w:ascii="Times New Roman" w:hAnsi="Times New Roman" w:cs="Times New Roman"/>
                <w:sz w:val="24"/>
                <w:szCs w:val="24"/>
              </w:rPr>
              <w:t>Дефицит (-),</w:t>
            </w:r>
            <w:r w:rsidRPr="006B3A79">
              <w:rPr>
                <w:rFonts w:ascii="Times New Roman" w:hAnsi="Times New Roman" w:cs="Times New Roman"/>
                <w:sz w:val="24"/>
                <w:szCs w:val="24"/>
              </w:rPr>
              <w:br/>
              <w:t>профицит  (+)</w:t>
            </w:r>
          </w:p>
        </w:tc>
        <w:tc>
          <w:tcPr>
            <w:tcW w:w="1701" w:type="dxa"/>
            <w:tcBorders>
              <w:top w:val="single" w:sz="4" w:space="0" w:color="auto"/>
              <w:left w:val="single" w:sz="4" w:space="0" w:color="auto"/>
              <w:bottom w:val="single" w:sz="4" w:space="0" w:color="auto"/>
              <w:right w:val="single" w:sz="4" w:space="0" w:color="auto"/>
            </w:tcBorders>
            <w:hideMark/>
          </w:tcPr>
          <w:p w:rsidR="00A63F34" w:rsidRPr="006B3A79" w:rsidRDefault="00A63F34" w:rsidP="00A63F34">
            <w:pPr>
              <w:spacing w:after="0"/>
              <w:jc w:val="center"/>
              <w:rPr>
                <w:rFonts w:ascii="Times New Roman" w:hAnsi="Times New Roman" w:cs="Times New Roman"/>
                <w:b/>
                <w:sz w:val="24"/>
                <w:szCs w:val="24"/>
              </w:rPr>
            </w:pPr>
            <w:r w:rsidRPr="006B3A79">
              <w:rPr>
                <w:rFonts w:ascii="Times New Roman" w:hAnsi="Times New Roman" w:cs="Times New Roman"/>
                <w:b/>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rsidR="00A63F34" w:rsidRPr="006B3A79" w:rsidRDefault="005E04CD" w:rsidP="00A63F34">
            <w:pPr>
              <w:spacing w:after="0"/>
              <w:jc w:val="center"/>
              <w:rPr>
                <w:rFonts w:ascii="Times New Roman" w:hAnsi="Times New Roman" w:cs="Times New Roman"/>
                <w:b/>
                <w:sz w:val="24"/>
                <w:szCs w:val="24"/>
              </w:rPr>
            </w:pPr>
            <w:r w:rsidRPr="006B3A79">
              <w:rPr>
                <w:rFonts w:ascii="Times New Roman" w:hAnsi="Times New Roman" w:cs="Times New Roman"/>
                <w:b/>
                <w:sz w:val="24"/>
                <w:szCs w:val="24"/>
              </w:rPr>
              <w:t>-10 164234,88</w:t>
            </w:r>
          </w:p>
        </w:tc>
        <w:tc>
          <w:tcPr>
            <w:tcW w:w="1843" w:type="dxa"/>
            <w:tcBorders>
              <w:top w:val="single" w:sz="4" w:space="0" w:color="auto"/>
              <w:left w:val="single" w:sz="4" w:space="0" w:color="auto"/>
              <w:bottom w:val="single" w:sz="4" w:space="0" w:color="auto"/>
              <w:right w:val="single" w:sz="4" w:space="0" w:color="auto"/>
            </w:tcBorders>
            <w:hideMark/>
          </w:tcPr>
          <w:p w:rsidR="00A63F34" w:rsidRPr="006B3A79" w:rsidRDefault="00A63F34" w:rsidP="00A63F34">
            <w:pPr>
              <w:spacing w:after="0"/>
              <w:jc w:val="center"/>
              <w:rPr>
                <w:rFonts w:ascii="Times New Roman" w:hAnsi="Times New Roman" w:cs="Times New Roman"/>
                <w:b/>
                <w:sz w:val="24"/>
                <w:szCs w:val="24"/>
              </w:rPr>
            </w:pPr>
            <w:r w:rsidRPr="006B3A79">
              <w:rPr>
                <w:rFonts w:ascii="Times New Roman" w:hAnsi="Times New Roman" w:cs="Times New Roman"/>
                <w:b/>
                <w:sz w:val="24"/>
                <w:szCs w:val="24"/>
              </w:rPr>
              <w:t>0,00</w:t>
            </w:r>
          </w:p>
        </w:tc>
        <w:tc>
          <w:tcPr>
            <w:tcW w:w="1134" w:type="dxa"/>
            <w:tcBorders>
              <w:top w:val="single" w:sz="4" w:space="0" w:color="auto"/>
              <w:left w:val="single" w:sz="4" w:space="0" w:color="auto"/>
              <w:bottom w:val="single" w:sz="4" w:space="0" w:color="auto"/>
              <w:right w:val="single" w:sz="4" w:space="0" w:color="auto"/>
            </w:tcBorders>
            <w:hideMark/>
          </w:tcPr>
          <w:p w:rsidR="00A63F34" w:rsidRPr="006B3A79" w:rsidRDefault="00A63F34" w:rsidP="00A63F34">
            <w:pPr>
              <w:spacing w:after="0"/>
              <w:jc w:val="center"/>
              <w:rPr>
                <w:rFonts w:ascii="Times New Roman" w:hAnsi="Times New Roman" w:cs="Times New Roman"/>
                <w:sz w:val="24"/>
                <w:szCs w:val="24"/>
              </w:rPr>
            </w:pPr>
            <w:r w:rsidRPr="006B3A79">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hideMark/>
          </w:tcPr>
          <w:p w:rsidR="00A63F34" w:rsidRPr="006B3A79" w:rsidRDefault="00A63F34" w:rsidP="00A63F34">
            <w:pPr>
              <w:spacing w:after="0"/>
              <w:jc w:val="center"/>
              <w:rPr>
                <w:rFonts w:ascii="Times New Roman" w:hAnsi="Times New Roman" w:cs="Times New Roman"/>
                <w:sz w:val="24"/>
                <w:szCs w:val="24"/>
              </w:rPr>
            </w:pPr>
            <w:r w:rsidRPr="006B3A79">
              <w:rPr>
                <w:rFonts w:ascii="Times New Roman" w:hAnsi="Times New Roman" w:cs="Times New Roman"/>
                <w:sz w:val="24"/>
                <w:szCs w:val="24"/>
              </w:rPr>
              <w:t>х</w:t>
            </w:r>
          </w:p>
        </w:tc>
      </w:tr>
    </w:tbl>
    <w:p w:rsidR="004D1B7B" w:rsidRPr="006B3A79" w:rsidRDefault="004D1B7B" w:rsidP="004D1B7B">
      <w:pPr>
        <w:pStyle w:val="ad"/>
        <w:spacing w:before="0" w:beforeAutospacing="0" w:after="0" w:afterAutospacing="0"/>
        <w:ind w:firstLine="540"/>
        <w:jc w:val="both"/>
        <w:rPr>
          <w:sz w:val="28"/>
          <w:szCs w:val="28"/>
        </w:rPr>
      </w:pPr>
      <w:r w:rsidRPr="006B3A79">
        <w:rPr>
          <w:sz w:val="28"/>
          <w:szCs w:val="28"/>
        </w:rPr>
        <w:t xml:space="preserve">   </w:t>
      </w:r>
    </w:p>
    <w:p w:rsidR="004D1B7B" w:rsidRPr="006B3A79" w:rsidRDefault="004D1B7B" w:rsidP="004D1B7B">
      <w:pPr>
        <w:pStyle w:val="ad"/>
        <w:spacing w:before="0" w:beforeAutospacing="0" w:after="0" w:afterAutospacing="0"/>
        <w:jc w:val="both"/>
        <w:rPr>
          <w:bCs/>
          <w:i/>
          <w:sz w:val="28"/>
          <w:szCs w:val="28"/>
        </w:rPr>
      </w:pPr>
      <w:r w:rsidRPr="006B3A79">
        <w:rPr>
          <w:sz w:val="28"/>
          <w:szCs w:val="28"/>
        </w:rPr>
        <w:t xml:space="preserve">          </w:t>
      </w:r>
      <w:r w:rsidRPr="006B3A79">
        <w:rPr>
          <w:bCs/>
          <w:sz w:val="28"/>
          <w:szCs w:val="28"/>
        </w:rPr>
        <w:t xml:space="preserve">Поступления по </w:t>
      </w:r>
      <w:r w:rsidRPr="006B3A79">
        <w:rPr>
          <w:b/>
          <w:bCs/>
          <w:sz w:val="28"/>
          <w:szCs w:val="28"/>
        </w:rPr>
        <w:t>налогу на доходы физических лиц</w:t>
      </w:r>
      <w:r w:rsidRPr="006B3A79">
        <w:rPr>
          <w:bCs/>
          <w:sz w:val="28"/>
          <w:szCs w:val="28"/>
        </w:rPr>
        <w:t xml:space="preserve"> в районный бюджет планируются</w:t>
      </w:r>
      <w:r w:rsidR="00BA045A" w:rsidRPr="006B3A79">
        <w:rPr>
          <w:bCs/>
          <w:sz w:val="28"/>
          <w:szCs w:val="28"/>
        </w:rPr>
        <w:t xml:space="preserve"> в 2025</w:t>
      </w:r>
      <w:r w:rsidRPr="006B3A79">
        <w:rPr>
          <w:bCs/>
          <w:sz w:val="28"/>
          <w:szCs w:val="28"/>
        </w:rPr>
        <w:t xml:space="preserve"> году</w:t>
      </w:r>
      <w:r w:rsidR="007A283E" w:rsidRPr="006B3A79">
        <w:rPr>
          <w:bCs/>
          <w:sz w:val="28"/>
          <w:szCs w:val="28"/>
        </w:rPr>
        <w:t xml:space="preserve"> –</w:t>
      </w:r>
      <w:r w:rsidR="00574044" w:rsidRPr="006B3A79">
        <w:rPr>
          <w:bCs/>
          <w:sz w:val="28"/>
          <w:szCs w:val="28"/>
        </w:rPr>
        <w:t xml:space="preserve"> 283 514</w:t>
      </w:r>
      <w:r w:rsidRPr="006B3A79">
        <w:rPr>
          <w:bCs/>
          <w:sz w:val="28"/>
          <w:szCs w:val="28"/>
        </w:rPr>
        <w:t xml:space="preserve"> 000,00 рублей, </w:t>
      </w:r>
      <w:r w:rsidR="00752D9C" w:rsidRPr="006B3A79">
        <w:rPr>
          <w:bCs/>
          <w:sz w:val="28"/>
          <w:szCs w:val="28"/>
        </w:rPr>
        <w:t>или</w:t>
      </w:r>
      <w:r w:rsidR="00920717" w:rsidRPr="006B3A79">
        <w:rPr>
          <w:bCs/>
          <w:sz w:val="28"/>
          <w:szCs w:val="28"/>
        </w:rPr>
        <w:t xml:space="preserve"> 109,89</w:t>
      </w:r>
      <w:r w:rsidRPr="006B3A79">
        <w:rPr>
          <w:bCs/>
          <w:sz w:val="28"/>
          <w:szCs w:val="28"/>
        </w:rPr>
        <w:t xml:space="preserve"> %</w:t>
      </w:r>
      <w:r w:rsidR="00920717" w:rsidRPr="006B3A79">
        <w:rPr>
          <w:bCs/>
          <w:sz w:val="28"/>
          <w:szCs w:val="28"/>
        </w:rPr>
        <w:t xml:space="preserve"> к ожидаемому исполнению за 2024</w:t>
      </w:r>
      <w:r w:rsidRPr="006B3A79">
        <w:rPr>
          <w:bCs/>
          <w:sz w:val="28"/>
          <w:szCs w:val="28"/>
        </w:rPr>
        <w:t xml:space="preserve"> год</w:t>
      </w:r>
      <w:r w:rsidR="00920717" w:rsidRPr="006B3A79">
        <w:rPr>
          <w:bCs/>
          <w:sz w:val="28"/>
          <w:szCs w:val="28"/>
        </w:rPr>
        <w:t xml:space="preserve"> (258 000</w:t>
      </w:r>
      <w:r w:rsidRPr="006B3A79">
        <w:rPr>
          <w:bCs/>
          <w:sz w:val="28"/>
          <w:szCs w:val="28"/>
        </w:rPr>
        <w:t> 000,00 рублей</w:t>
      </w:r>
      <w:r w:rsidRPr="006B3A79">
        <w:rPr>
          <w:bCs/>
          <w:i/>
          <w:sz w:val="28"/>
          <w:szCs w:val="28"/>
        </w:rPr>
        <w:t>).</w:t>
      </w:r>
    </w:p>
    <w:p w:rsidR="004D1B7B" w:rsidRPr="006B3A79" w:rsidRDefault="004D1B7B" w:rsidP="004D1B7B">
      <w:pPr>
        <w:pStyle w:val="ad"/>
        <w:tabs>
          <w:tab w:val="left" w:pos="3060"/>
        </w:tabs>
        <w:spacing w:before="0" w:beforeAutospacing="0" w:after="0" w:afterAutospacing="0"/>
        <w:ind w:firstLine="540"/>
        <w:jc w:val="both"/>
        <w:rPr>
          <w:color w:val="000000" w:themeColor="text1"/>
          <w:sz w:val="28"/>
          <w:szCs w:val="28"/>
        </w:rPr>
      </w:pPr>
      <w:r w:rsidRPr="006B3A79">
        <w:rPr>
          <w:sz w:val="28"/>
          <w:szCs w:val="28"/>
        </w:rPr>
        <w:t xml:space="preserve">  </w:t>
      </w:r>
      <w:r w:rsidRPr="006B3A79">
        <w:rPr>
          <w:rStyle w:val="aa"/>
          <w:rFonts w:eastAsiaTheme="minorEastAsia"/>
          <w:sz w:val="28"/>
          <w:szCs w:val="28"/>
        </w:rPr>
        <w:t>Налог на доходы физических</w:t>
      </w:r>
      <w:r w:rsidRPr="006B3A79">
        <w:rPr>
          <w:sz w:val="28"/>
          <w:szCs w:val="28"/>
        </w:rPr>
        <w:t xml:space="preserve"> </w:t>
      </w:r>
      <w:r w:rsidRPr="006B3A79">
        <w:rPr>
          <w:rStyle w:val="aa"/>
          <w:rFonts w:eastAsiaTheme="minorEastAsia"/>
          <w:sz w:val="28"/>
          <w:szCs w:val="28"/>
        </w:rPr>
        <w:t xml:space="preserve">лиц </w:t>
      </w:r>
      <w:r w:rsidR="007A283E" w:rsidRPr="006B3A79">
        <w:rPr>
          <w:sz w:val="28"/>
          <w:szCs w:val="28"/>
        </w:rPr>
        <w:t>(7</w:t>
      </w:r>
      <w:r w:rsidR="00574044" w:rsidRPr="006B3A79">
        <w:rPr>
          <w:sz w:val="28"/>
          <w:szCs w:val="28"/>
        </w:rPr>
        <w:t>8,0</w:t>
      </w:r>
      <w:r w:rsidR="007A283E" w:rsidRPr="006B3A79">
        <w:rPr>
          <w:sz w:val="28"/>
          <w:szCs w:val="28"/>
        </w:rPr>
        <w:t>3</w:t>
      </w:r>
      <w:r w:rsidRPr="006B3A79">
        <w:rPr>
          <w:sz w:val="28"/>
          <w:szCs w:val="28"/>
        </w:rPr>
        <w:t xml:space="preserve"> % в структур</w:t>
      </w:r>
      <w:r w:rsidR="00FA1664" w:rsidRPr="006B3A79">
        <w:rPr>
          <w:sz w:val="28"/>
          <w:szCs w:val="28"/>
        </w:rPr>
        <w:t xml:space="preserve">е налоговых доходов) в сумме </w:t>
      </w:r>
      <w:r w:rsidR="00574044" w:rsidRPr="006B3A79">
        <w:rPr>
          <w:sz w:val="28"/>
          <w:szCs w:val="28"/>
        </w:rPr>
        <w:t>283 514</w:t>
      </w:r>
      <w:r w:rsidRPr="006B3A79">
        <w:rPr>
          <w:sz w:val="28"/>
          <w:szCs w:val="28"/>
        </w:rPr>
        <w:t> 000,00 рублей, что выше первоначально</w:t>
      </w:r>
      <w:r w:rsidR="00BA045A" w:rsidRPr="006B3A79">
        <w:rPr>
          <w:sz w:val="28"/>
          <w:szCs w:val="28"/>
        </w:rPr>
        <w:t xml:space="preserve"> утверждённых назначений на 2024</w:t>
      </w:r>
      <w:r w:rsidR="00FA1664" w:rsidRPr="006B3A79">
        <w:rPr>
          <w:sz w:val="28"/>
          <w:szCs w:val="28"/>
        </w:rPr>
        <w:t xml:space="preserve"> год н</w:t>
      </w:r>
      <w:r w:rsidR="00574044" w:rsidRPr="006B3A79">
        <w:rPr>
          <w:sz w:val="28"/>
          <w:szCs w:val="28"/>
        </w:rPr>
        <w:t>а 69 168</w:t>
      </w:r>
      <w:r w:rsidR="00FA1664" w:rsidRPr="006B3A79">
        <w:rPr>
          <w:sz w:val="28"/>
          <w:szCs w:val="28"/>
        </w:rPr>
        <w:t> 000,00</w:t>
      </w:r>
      <w:r w:rsidRPr="006B3A79">
        <w:rPr>
          <w:sz w:val="28"/>
          <w:szCs w:val="28"/>
        </w:rPr>
        <w:t xml:space="preserve"> рублей </w:t>
      </w:r>
      <w:r w:rsidR="00574044" w:rsidRPr="006B3A79">
        <w:rPr>
          <w:sz w:val="28"/>
          <w:szCs w:val="28"/>
        </w:rPr>
        <w:t xml:space="preserve"> (132,27</w:t>
      </w:r>
      <w:r w:rsidR="00FA1664" w:rsidRPr="006B3A79">
        <w:rPr>
          <w:sz w:val="28"/>
          <w:szCs w:val="28"/>
        </w:rPr>
        <w:t xml:space="preserve">%) и  </w:t>
      </w:r>
      <w:r w:rsidR="00574044" w:rsidRPr="006B3A79">
        <w:rPr>
          <w:sz w:val="28"/>
          <w:szCs w:val="28"/>
        </w:rPr>
        <w:t>ожидаемого исполнения за 2024</w:t>
      </w:r>
      <w:r w:rsidRPr="006B3A79">
        <w:rPr>
          <w:sz w:val="28"/>
          <w:szCs w:val="28"/>
        </w:rPr>
        <w:t xml:space="preserve"> год  на</w:t>
      </w:r>
      <w:r w:rsidR="002515AE" w:rsidRPr="006B3A79">
        <w:rPr>
          <w:sz w:val="28"/>
          <w:szCs w:val="28"/>
        </w:rPr>
        <w:t xml:space="preserve"> 25 514 000,00</w:t>
      </w:r>
      <w:r w:rsidR="00FA1664" w:rsidRPr="006B3A79">
        <w:rPr>
          <w:sz w:val="28"/>
          <w:szCs w:val="28"/>
        </w:rPr>
        <w:t xml:space="preserve"> </w:t>
      </w:r>
      <w:r w:rsidRPr="006B3A79">
        <w:rPr>
          <w:sz w:val="28"/>
          <w:szCs w:val="28"/>
        </w:rPr>
        <w:t xml:space="preserve"> рублей</w:t>
      </w:r>
      <w:r w:rsidRPr="006B3A79">
        <w:rPr>
          <w:color w:val="000000" w:themeColor="text1"/>
          <w:sz w:val="28"/>
          <w:szCs w:val="28"/>
        </w:rPr>
        <w:t>. П</w:t>
      </w:r>
      <w:r w:rsidRPr="006B3A79">
        <w:rPr>
          <w:sz w:val="28"/>
          <w:szCs w:val="28"/>
        </w:rPr>
        <w:t xml:space="preserve">оступления налога </w:t>
      </w:r>
      <w:r w:rsidR="00574044" w:rsidRPr="006B3A79">
        <w:rPr>
          <w:sz w:val="28"/>
          <w:szCs w:val="28"/>
        </w:rPr>
        <w:t>на доходы физических лиц на 2025</w:t>
      </w:r>
      <w:r w:rsidRPr="006B3A79">
        <w:rPr>
          <w:sz w:val="28"/>
          <w:szCs w:val="28"/>
        </w:rPr>
        <w:t xml:space="preserve"> год определены в соответствии с прогнозом социально-экономического развит</w:t>
      </w:r>
      <w:r w:rsidR="00752D9C" w:rsidRPr="006B3A79">
        <w:rPr>
          <w:sz w:val="28"/>
          <w:szCs w:val="28"/>
        </w:rPr>
        <w:t>ия</w:t>
      </w:r>
      <w:r w:rsidR="00574044" w:rsidRPr="006B3A79">
        <w:rPr>
          <w:sz w:val="28"/>
          <w:szCs w:val="28"/>
        </w:rPr>
        <w:t xml:space="preserve"> Саракташского района на 2025</w:t>
      </w:r>
      <w:r w:rsidRPr="006B3A79">
        <w:rPr>
          <w:sz w:val="28"/>
          <w:szCs w:val="28"/>
        </w:rPr>
        <w:t>г.</w:t>
      </w:r>
    </w:p>
    <w:p w:rsidR="004D1B7B" w:rsidRPr="006B3A79" w:rsidRDefault="004D1B7B" w:rsidP="004D1B7B">
      <w:pPr>
        <w:pStyle w:val="ad"/>
        <w:tabs>
          <w:tab w:val="left" w:pos="3060"/>
        </w:tabs>
        <w:spacing w:before="0" w:beforeAutospacing="0" w:after="0" w:afterAutospacing="0"/>
        <w:ind w:firstLine="540"/>
        <w:jc w:val="both"/>
        <w:rPr>
          <w:color w:val="000000" w:themeColor="text1"/>
          <w:sz w:val="28"/>
          <w:szCs w:val="28"/>
        </w:rPr>
      </w:pPr>
      <w:r w:rsidRPr="006B3A79">
        <w:rPr>
          <w:color w:val="000000" w:themeColor="text1"/>
          <w:sz w:val="28"/>
          <w:szCs w:val="28"/>
        </w:rPr>
        <w:t xml:space="preserve">Норматив отчислений налога в районный бюджет </w:t>
      </w:r>
      <w:r w:rsidR="00FA1664" w:rsidRPr="006B3A79">
        <w:rPr>
          <w:color w:val="000000" w:themeColor="text1"/>
          <w:sz w:val="28"/>
          <w:szCs w:val="28"/>
        </w:rPr>
        <w:t xml:space="preserve">-10% и дополнительный норматив </w:t>
      </w:r>
      <w:r w:rsidRPr="006B3A79">
        <w:rPr>
          <w:color w:val="000000" w:themeColor="text1"/>
          <w:sz w:val="28"/>
          <w:szCs w:val="28"/>
        </w:rPr>
        <w:t>в</w:t>
      </w:r>
      <w:r w:rsidR="00FA1664" w:rsidRPr="006B3A79">
        <w:rPr>
          <w:color w:val="000000" w:themeColor="text1"/>
          <w:sz w:val="28"/>
          <w:szCs w:val="28"/>
        </w:rPr>
        <w:t xml:space="preserve"> районный бюджет н</w:t>
      </w:r>
      <w:r w:rsidR="00C81D80" w:rsidRPr="006B3A79">
        <w:rPr>
          <w:color w:val="000000" w:themeColor="text1"/>
          <w:sz w:val="28"/>
          <w:szCs w:val="28"/>
        </w:rPr>
        <w:t>а 2025г.-54,88%, 2026г.-55,21%, на 2027г.-55,88</w:t>
      </w:r>
      <w:r w:rsidRPr="006B3A79">
        <w:rPr>
          <w:color w:val="000000" w:themeColor="text1"/>
          <w:sz w:val="28"/>
          <w:szCs w:val="28"/>
        </w:rPr>
        <w:t>%.</w:t>
      </w:r>
    </w:p>
    <w:p w:rsidR="004D1B7B" w:rsidRPr="006B3A79" w:rsidRDefault="004D1B7B" w:rsidP="004D1B7B">
      <w:pPr>
        <w:pStyle w:val="ad"/>
        <w:spacing w:before="0" w:beforeAutospacing="0" w:after="0" w:afterAutospacing="0"/>
        <w:jc w:val="both"/>
        <w:rPr>
          <w:sz w:val="28"/>
          <w:szCs w:val="28"/>
        </w:rPr>
      </w:pPr>
      <w:r w:rsidRPr="006B3A79">
        <w:rPr>
          <w:sz w:val="28"/>
          <w:szCs w:val="28"/>
        </w:rPr>
        <w:t xml:space="preserve">      Исполнение плана по налогу </w:t>
      </w:r>
      <w:r w:rsidR="00BA045A" w:rsidRPr="006B3A79">
        <w:rPr>
          <w:sz w:val="28"/>
          <w:szCs w:val="28"/>
        </w:rPr>
        <w:t>на доходы физических лиц за 2024</w:t>
      </w:r>
      <w:r w:rsidRPr="006B3A79">
        <w:rPr>
          <w:sz w:val="28"/>
          <w:szCs w:val="28"/>
        </w:rPr>
        <w:t xml:space="preserve"> </w:t>
      </w:r>
      <w:r w:rsidR="00897B3A" w:rsidRPr="006B3A79">
        <w:rPr>
          <w:sz w:val="28"/>
          <w:szCs w:val="28"/>
        </w:rPr>
        <w:t xml:space="preserve">год ожидается в размере </w:t>
      </w:r>
      <w:r w:rsidR="002515AE" w:rsidRPr="006B3A79">
        <w:rPr>
          <w:sz w:val="28"/>
          <w:szCs w:val="28"/>
        </w:rPr>
        <w:t>258 000 000,00</w:t>
      </w:r>
      <w:r w:rsidRPr="006B3A79">
        <w:rPr>
          <w:sz w:val="28"/>
          <w:szCs w:val="28"/>
        </w:rPr>
        <w:t xml:space="preserve"> рублей, первоначально утверждё</w:t>
      </w:r>
      <w:r w:rsidR="00FA1664" w:rsidRPr="006B3A79">
        <w:rPr>
          <w:sz w:val="28"/>
          <w:szCs w:val="28"/>
        </w:rPr>
        <w:t>нные показа</w:t>
      </w:r>
      <w:r w:rsidR="00377BFA" w:rsidRPr="006B3A79">
        <w:rPr>
          <w:sz w:val="28"/>
          <w:szCs w:val="28"/>
        </w:rPr>
        <w:t>тели на 2024</w:t>
      </w:r>
      <w:r w:rsidRPr="006B3A79">
        <w:rPr>
          <w:sz w:val="28"/>
          <w:szCs w:val="28"/>
        </w:rPr>
        <w:t xml:space="preserve"> год </w:t>
      </w:r>
      <w:r w:rsidRPr="006B3A79">
        <w:rPr>
          <w:i/>
          <w:sz w:val="28"/>
          <w:szCs w:val="28"/>
        </w:rPr>
        <w:t xml:space="preserve"> </w:t>
      </w:r>
      <w:r w:rsidR="00377BFA" w:rsidRPr="006B3A79">
        <w:rPr>
          <w:sz w:val="28"/>
          <w:szCs w:val="28"/>
        </w:rPr>
        <w:t>- 214 346</w:t>
      </w:r>
      <w:r w:rsidRPr="006B3A79">
        <w:rPr>
          <w:sz w:val="28"/>
          <w:szCs w:val="28"/>
        </w:rPr>
        <w:t xml:space="preserve"> 000,00  рублей. </w:t>
      </w:r>
    </w:p>
    <w:p w:rsidR="00897B3A" w:rsidRPr="006B3A79" w:rsidRDefault="003842D8" w:rsidP="003842D8">
      <w:pPr>
        <w:pStyle w:val="Standard"/>
        <w:widowControl/>
        <w:suppressAutoHyphens w:val="0"/>
        <w:ind w:firstLine="567"/>
        <w:jc w:val="both"/>
        <w:rPr>
          <w:sz w:val="28"/>
          <w:szCs w:val="28"/>
        </w:rPr>
      </w:pPr>
      <w:r w:rsidRPr="006B3A79">
        <w:rPr>
          <w:sz w:val="28"/>
          <w:szCs w:val="28"/>
        </w:rPr>
        <w:t xml:space="preserve"> Наибольший удельный вес планируемых поступлений по налогу</w:t>
      </w:r>
      <w:r w:rsidR="00D34755" w:rsidRPr="006B3A79">
        <w:rPr>
          <w:sz w:val="28"/>
          <w:szCs w:val="28"/>
        </w:rPr>
        <w:t xml:space="preserve"> (в 2025г.-97,03</w:t>
      </w:r>
      <w:r w:rsidRPr="006B3A79">
        <w:rPr>
          <w:sz w:val="28"/>
          <w:szCs w:val="28"/>
        </w:rPr>
        <w:t>%) приходится на подстатью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227,227.1 и 228 Налогового коде</w:t>
      </w:r>
      <w:r w:rsidR="00897B3A" w:rsidRPr="006B3A79">
        <w:rPr>
          <w:sz w:val="28"/>
          <w:szCs w:val="28"/>
        </w:rPr>
        <w:t>кса Российской Федерации.</w:t>
      </w:r>
    </w:p>
    <w:p w:rsidR="003842D8" w:rsidRPr="006B3A79" w:rsidRDefault="00BA045A" w:rsidP="00777A1A">
      <w:pPr>
        <w:pStyle w:val="Standard"/>
        <w:widowControl/>
        <w:suppressAutoHyphens w:val="0"/>
        <w:ind w:firstLine="567"/>
        <w:jc w:val="both"/>
        <w:rPr>
          <w:rFonts w:cs="Times New Roman"/>
          <w:sz w:val="28"/>
          <w:szCs w:val="28"/>
        </w:rPr>
      </w:pPr>
      <w:r w:rsidRPr="006B3A79">
        <w:rPr>
          <w:sz w:val="28"/>
          <w:szCs w:val="28"/>
        </w:rPr>
        <w:t xml:space="preserve"> В 2026</w:t>
      </w:r>
      <w:r w:rsidR="003842D8" w:rsidRPr="006B3A79">
        <w:rPr>
          <w:sz w:val="28"/>
          <w:szCs w:val="28"/>
        </w:rPr>
        <w:t xml:space="preserve"> году поступления планируются в сумме</w:t>
      </w:r>
      <w:r w:rsidR="00D34755" w:rsidRPr="006B3A79">
        <w:rPr>
          <w:sz w:val="28"/>
          <w:szCs w:val="28"/>
        </w:rPr>
        <w:t xml:space="preserve"> 304 569</w:t>
      </w:r>
      <w:r w:rsidR="00855FAE" w:rsidRPr="006B3A79">
        <w:rPr>
          <w:sz w:val="28"/>
          <w:szCs w:val="28"/>
        </w:rPr>
        <w:t> 000,00 руб., или 142,09</w:t>
      </w:r>
      <w:r w:rsidR="00897B3A" w:rsidRPr="006B3A79">
        <w:rPr>
          <w:sz w:val="28"/>
          <w:szCs w:val="28"/>
        </w:rPr>
        <w:t xml:space="preserve"> </w:t>
      </w:r>
      <w:r w:rsidR="002535D4" w:rsidRPr="006B3A79">
        <w:rPr>
          <w:sz w:val="28"/>
          <w:szCs w:val="28"/>
        </w:rPr>
        <w:t>%</w:t>
      </w:r>
      <w:r w:rsidR="003842D8" w:rsidRPr="006B3A79">
        <w:rPr>
          <w:sz w:val="28"/>
          <w:szCs w:val="28"/>
        </w:rPr>
        <w:t xml:space="preserve"> к </w:t>
      </w:r>
      <w:r w:rsidR="00855FAE" w:rsidRPr="006B3A79">
        <w:rPr>
          <w:sz w:val="28"/>
          <w:szCs w:val="28"/>
        </w:rPr>
        <w:t xml:space="preserve">первоначально </w:t>
      </w:r>
      <w:r w:rsidR="003842D8" w:rsidRPr="006B3A79">
        <w:rPr>
          <w:sz w:val="28"/>
          <w:szCs w:val="28"/>
        </w:rPr>
        <w:t>утвержденным назначениям решения</w:t>
      </w:r>
      <w:r w:rsidR="00D34755" w:rsidRPr="006B3A79">
        <w:rPr>
          <w:sz w:val="28"/>
          <w:szCs w:val="28"/>
        </w:rPr>
        <w:t xml:space="preserve"> о бюджете на 2024 </w:t>
      </w:r>
      <w:r w:rsidR="00897B3A" w:rsidRPr="006B3A79">
        <w:rPr>
          <w:sz w:val="28"/>
          <w:szCs w:val="28"/>
        </w:rPr>
        <w:t>год и</w:t>
      </w:r>
      <w:r w:rsidR="002515AE" w:rsidRPr="006B3A79">
        <w:rPr>
          <w:sz w:val="28"/>
          <w:szCs w:val="28"/>
        </w:rPr>
        <w:t xml:space="preserve"> 118,05</w:t>
      </w:r>
      <w:r w:rsidR="003842D8" w:rsidRPr="006B3A79">
        <w:rPr>
          <w:sz w:val="28"/>
          <w:szCs w:val="28"/>
        </w:rPr>
        <w:t xml:space="preserve"> % </w:t>
      </w:r>
      <w:r w:rsidR="003842D8" w:rsidRPr="006B3A79">
        <w:rPr>
          <w:rFonts w:eastAsia="Times New Roman" w:cs="Times New Roman"/>
          <w:sz w:val="28"/>
          <w:szCs w:val="28"/>
          <w:lang w:eastAsia="ar-SA" w:bidi="ar-SA"/>
        </w:rPr>
        <w:t>к</w:t>
      </w:r>
      <w:r w:rsidR="00855FAE" w:rsidRPr="006B3A79">
        <w:rPr>
          <w:sz w:val="28"/>
          <w:szCs w:val="28"/>
          <w:lang w:eastAsia="ar-SA"/>
        </w:rPr>
        <w:t xml:space="preserve"> ожидаемому исполнению в 2024</w:t>
      </w:r>
      <w:r w:rsidR="003842D8" w:rsidRPr="006B3A79">
        <w:rPr>
          <w:rFonts w:eastAsia="Times New Roman" w:cs="Times New Roman"/>
          <w:sz w:val="28"/>
          <w:szCs w:val="28"/>
          <w:lang w:eastAsia="ar-SA" w:bidi="ar-SA"/>
        </w:rPr>
        <w:t xml:space="preserve"> год</w:t>
      </w:r>
      <w:r w:rsidR="003842D8" w:rsidRPr="006B3A79">
        <w:rPr>
          <w:sz w:val="28"/>
          <w:szCs w:val="28"/>
          <w:lang w:eastAsia="ar-SA"/>
        </w:rPr>
        <w:t>у;</w:t>
      </w:r>
      <w:r w:rsidR="00855FAE" w:rsidRPr="006B3A79">
        <w:rPr>
          <w:sz w:val="28"/>
          <w:szCs w:val="28"/>
        </w:rPr>
        <w:t xml:space="preserve"> в 2027</w:t>
      </w:r>
      <w:r w:rsidR="00BB3A0D" w:rsidRPr="006B3A79">
        <w:rPr>
          <w:sz w:val="28"/>
          <w:szCs w:val="28"/>
        </w:rPr>
        <w:t xml:space="preserve"> году поступления </w:t>
      </w:r>
      <w:r w:rsidR="00855FAE" w:rsidRPr="006B3A79">
        <w:rPr>
          <w:sz w:val="28"/>
          <w:szCs w:val="28"/>
        </w:rPr>
        <w:t>планируются в сумме 327 324 000,00 руб., или 152,71</w:t>
      </w:r>
      <w:r w:rsidR="00BB3A0D" w:rsidRPr="006B3A79">
        <w:rPr>
          <w:sz w:val="28"/>
          <w:szCs w:val="28"/>
        </w:rPr>
        <w:t xml:space="preserve"> %  к </w:t>
      </w:r>
      <w:r w:rsidR="00855FAE" w:rsidRPr="006B3A79">
        <w:rPr>
          <w:sz w:val="28"/>
          <w:szCs w:val="28"/>
        </w:rPr>
        <w:t xml:space="preserve">первоначально </w:t>
      </w:r>
      <w:r w:rsidR="00BB3A0D" w:rsidRPr="006B3A79">
        <w:rPr>
          <w:sz w:val="28"/>
          <w:szCs w:val="28"/>
        </w:rPr>
        <w:t>утвержденным назна</w:t>
      </w:r>
      <w:r w:rsidR="00855FAE" w:rsidRPr="006B3A79">
        <w:rPr>
          <w:sz w:val="28"/>
          <w:szCs w:val="28"/>
        </w:rPr>
        <w:t xml:space="preserve">чениям решения о бюджете на 2024 </w:t>
      </w:r>
      <w:r w:rsidR="00BB3A0D" w:rsidRPr="006B3A79">
        <w:rPr>
          <w:sz w:val="28"/>
          <w:szCs w:val="28"/>
        </w:rPr>
        <w:t>год и</w:t>
      </w:r>
      <w:r w:rsidR="002515AE" w:rsidRPr="006B3A79">
        <w:rPr>
          <w:sz w:val="28"/>
          <w:szCs w:val="28"/>
        </w:rPr>
        <w:t xml:space="preserve"> 126,87</w:t>
      </w:r>
      <w:r w:rsidR="00BB3A0D" w:rsidRPr="006B3A79">
        <w:rPr>
          <w:sz w:val="28"/>
          <w:szCs w:val="28"/>
        </w:rPr>
        <w:t xml:space="preserve"> % </w:t>
      </w:r>
      <w:r w:rsidR="00BB3A0D" w:rsidRPr="006B3A79">
        <w:rPr>
          <w:rFonts w:eastAsia="Times New Roman" w:cs="Times New Roman"/>
          <w:sz w:val="28"/>
          <w:szCs w:val="28"/>
          <w:lang w:eastAsia="ar-SA" w:bidi="ar-SA"/>
        </w:rPr>
        <w:t>к</w:t>
      </w:r>
      <w:r w:rsidR="00BB3A0D" w:rsidRPr="006B3A79">
        <w:rPr>
          <w:sz w:val="28"/>
          <w:szCs w:val="28"/>
          <w:lang w:eastAsia="ar-SA"/>
        </w:rPr>
        <w:t xml:space="preserve"> ожидаемому исполнению в 202</w:t>
      </w:r>
      <w:r w:rsidR="00855FAE" w:rsidRPr="006B3A79">
        <w:rPr>
          <w:sz w:val="28"/>
          <w:szCs w:val="28"/>
          <w:lang w:eastAsia="ar-SA"/>
        </w:rPr>
        <w:t>4</w:t>
      </w:r>
      <w:r w:rsidR="00BB3A0D" w:rsidRPr="006B3A79">
        <w:rPr>
          <w:rFonts w:eastAsia="Times New Roman" w:cs="Times New Roman"/>
          <w:sz w:val="28"/>
          <w:szCs w:val="28"/>
          <w:lang w:eastAsia="ar-SA" w:bidi="ar-SA"/>
        </w:rPr>
        <w:t xml:space="preserve"> год</w:t>
      </w:r>
      <w:r w:rsidR="00BB3A0D" w:rsidRPr="006B3A79">
        <w:rPr>
          <w:sz w:val="28"/>
          <w:szCs w:val="28"/>
          <w:lang w:eastAsia="ar-SA"/>
        </w:rPr>
        <w:t>у</w:t>
      </w:r>
      <w:r w:rsidR="00777A1A" w:rsidRPr="006B3A79">
        <w:rPr>
          <w:sz w:val="28"/>
          <w:szCs w:val="28"/>
          <w:lang w:eastAsia="ar-SA"/>
        </w:rPr>
        <w:t>.</w:t>
      </w:r>
      <w:r w:rsidR="00BB3A0D" w:rsidRPr="006B3A79">
        <w:rPr>
          <w:sz w:val="28"/>
          <w:szCs w:val="28"/>
        </w:rPr>
        <w:t xml:space="preserve"> </w:t>
      </w:r>
    </w:p>
    <w:p w:rsidR="004D1B7B" w:rsidRPr="006B3A79" w:rsidRDefault="004D1B7B" w:rsidP="004D1B7B">
      <w:pPr>
        <w:widowControl w:val="0"/>
        <w:jc w:val="both"/>
        <w:rPr>
          <w:rFonts w:ascii="Times New Roman" w:hAnsi="Times New Roman" w:cs="Times New Roman"/>
          <w:sz w:val="28"/>
          <w:szCs w:val="28"/>
        </w:rPr>
      </w:pPr>
      <w:r w:rsidRPr="006B3A79">
        <w:rPr>
          <w:rFonts w:ascii="Times New Roman" w:eastAsia="Times New Roman" w:hAnsi="Times New Roman" w:cs="Times New Roman"/>
          <w:sz w:val="28"/>
          <w:szCs w:val="28"/>
        </w:rPr>
        <w:t xml:space="preserve">    </w:t>
      </w:r>
      <w:r w:rsidRPr="006B3A79">
        <w:rPr>
          <w:rFonts w:ascii="Times New Roman" w:hAnsi="Times New Roman" w:cs="Times New Roman"/>
          <w:sz w:val="28"/>
          <w:szCs w:val="28"/>
        </w:rPr>
        <w:t xml:space="preserve">      Вторым после </w:t>
      </w:r>
      <w:r w:rsidRPr="006B3A79">
        <w:rPr>
          <w:rFonts w:ascii="Times New Roman" w:hAnsi="Times New Roman" w:cs="Times New Roman"/>
          <w:i/>
          <w:sz w:val="28"/>
          <w:szCs w:val="28"/>
        </w:rPr>
        <w:t>налога на доходы физических лиц</w:t>
      </w:r>
      <w:r w:rsidRPr="006B3A79">
        <w:rPr>
          <w:rFonts w:ascii="Times New Roman" w:hAnsi="Times New Roman" w:cs="Times New Roman"/>
          <w:sz w:val="28"/>
          <w:szCs w:val="28"/>
        </w:rPr>
        <w:t xml:space="preserve"> по показателям удельной доли в налоговых поступлениях районного бюджета является</w:t>
      </w:r>
      <w:r w:rsidRPr="006B3A79">
        <w:rPr>
          <w:rFonts w:ascii="Times New Roman" w:eastAsia="Times New Roman" w:hAnsi="Times New Roman" w:cs="Times New Roman"/>
          <w:sz w:val="28"/>
          <w:szCs w:val="28"/>
        </w:rPr>
        <w:t xml:space="preserve"> </w:t>
      </w:r>
      <w:r w:rsidRPr="006B3A79">
        <w:rPr>
          <w:rFonts w:ascii="Times New Roman" w:hAnsi="Times New Roman" w:cs="Times New Roman"/>
          <w:sz w:val="28"/>
          <w:szCs w:val="28"/>
        </w:rPr>
        <w:t>подгруппа</w:t>
      </w:r>
      <w:r w:rsidRPr="006B3A79">
        <w:rPr>
          <w:rFonts w:ascii="Times New Roman" w:hAnsi="Times New Roman" w:cs="Times New Roman"/>
          <w:b/>
          <w:sz w:val="28"/>
          <w:szCs w:val="28"/>
        </w:rPr>
        <w:t xml:space="preserve"> «Налоги на совокупный доход» </w:t>
      </w:r>
      <w:r w:rsidRPr="006B3A79">
        <w:rPr>
          <w:rFonts w:ascii="Times New Roman" w:hAnsi="Times New Roman" w:cs="Times New Roman"/>
          <w:sz w:val="28"/>
          <w:szCs w:val="28"/>
        </w:rPr>
        <w:t>включает поступления: налога, взимаемого в связи с применением упрощенной системы налогообложения (УСН);</w:t>
      </w:r>
      <w:r w:rsidR="00B11B3D" w:rsidRPr="006B3A79">
        <w:rPr>
          <w:rFonts w:ascii="Times New Roman" w:hAnsi="Times New Roman" w:cs="Times New Roman"/>
          <w:sz w:val="28"/>
          <w:szCs w:val="28"/>
        </w:rPr>
        <w:t xml:space="preserve"> </w:t>
      </w:r>
      <w:r w:rsidRPr="006B3A79">
        <w:rPr>
          <w:rFonts w:ascii="Times New Roman" w:hAnsi="Times New Roman" w:cs="Times New Roman"/>
          <w:sz w:val="28"/>
          <w:szCs w:val="28"/>
        </w:rPr>
        <w:t>по единому сельскохозяйственному налогу (ЕСХН); налога, взимаемого в связи с применением патентной системы налогообложения.</w:t>
      </w:r>
    </w:p>
    <w:p w:rsidR="004D1B7B" w:rsidRPr="006B3A79" w:rsidRDefault="004D1B7B" w:rsidP="004D1B7B">
      <w:pPr>
        <w:pStyle w:val="Standard"/>
        <w:widowControl/>
        <w:suppressAutoHyphens w:val="0"/>
        <w:ind w:firstLine="567"/>
        <w:jc w:val="both"/>
        <w:rPr>
          <w:rFonts w:cs="Times New Roman"/>
          <w:sz w:val="28"/>
          <w:szCs w:val="28"/>
        </w:rPr>
      </w:pPr>
      <w:r w:rsidRPr="006B3A79">
        <w:rPr>
          <w:rFonts w:cs="Times New Roman"/>
          <w:sz w:val="28"/>
          <w:szCs w:val="28"/>
        </w:rPr>
        <w:t>Поступления налогов на совокупный доход проектом решения о бюджете предусматривают</w:t>
      </w:r>
      <w:r w:rsidR="00FC1EB3" w:rsidRPr="006B3A79">
        <w:rPr>
          <w:rFonts w:cs="Times New Roman"/>
          <w:sz w:val="28"/>
          <w:szCs w:val="28"/>
        </w:rPr>
        <w:t xml:space="preserve">ся в следующих </w:t>
      </w:r>
      <w:r w:rsidR="00BA045A" w:rsidRPr="006B3A79">
        <w:rPr>
          <w:rFonts w:cs="Times New Roman"/>
          <w:sz w:val="28"/>
          <w:szCs w:val="28"/>
        </w:rPr>
        <w:t>размерах: на 2025</w:t>
      </w:r>
      <w:r w:rsidRPr="006B3A79">
        <w:rPr>
          <w:rFonts w:cs="Times New Roman"/>
          <w:sz w:val="28"/>
          <w:szCs w:val="28"/>
        </w:rPr>
        <w:t xml:space="preserve"> год</w:t>
      </w:r>
      <w:r w:rsidR="00897B3A" w:rsidRPr="006B3A79">
        <w:rPr>
          <w:rFonts w:cs="Times New Roman"/>
          <w:sz w:val="28"/>
          <w:szCs w:val="28"/>
        </w:rPr>
        <w:t xml:space="preserve"> –</w:t>
      </w:r>
      <w:r w:rsidR="00855FAE" w:rsidRPr="006B3A79">
        <w:rPr>
          <w:rFonts w:cs="Times New Roman"/>
          <w:sz w:val="28"/>
          <w:szCs w:val="28"/>
        </w:rPr>
        <w:t xml:space="preserve">  68 53</w:t>
      </w:r>
      <w:r w:rsidR="00897B3A" w:rsidRPr="006B3A79">
        <w:rPr>
          <w:rFonts w:cs="Times New Roman"/>
          <w:sz w:val="28"/>
          <w:szCs w:val="28"/>
        </w:rPr>
        <w:t>2</w:t>
      </w:r>
      <w:r w:rsidRPr="006B3A79">
        <w:rPr>
          <w:rFonts w:cs="Times New Roman"/>
          <w:sz w:val="28"/>
          <w:szCs w:val="28"/>
        </w:rPr>
        <w:t> 000,00 рублей, или</w:t>
      </w:r>
      <w:r w:rsidR="002515AE" w:rsidRPr="006B3A79">
        <w:rPr>
          <w:rFonts w:cs="Times New Roman"/>
          <w:sz w:val="28"/>
          <w:szCs w:val="28"/>
        </w:rPr>
        <w:t xml:space="preserve"> 148,98</w:t>
      </w:r>
      <w:r w:rsidRPr="006B3A79">
        <w:rPr>
          <w:rFonts w:cs="Times New Roman"/>
          <w:sz w:val="28"/>
          <w:szCs w:val="28"/>
        </w:rPr>
        <w:t xml:space="preserve"> % от утвержден</w:t>
      </w:r>
      <w:r w:rsidR="00855FAE" w:rsidRPr="006B3A79">
        <w:rPr>
          <w:rFonts w:cs="Times New Roman"/>
          <w:sz w:val="28"/>
          <w:szCs w:val="28"/>
        </w:rPr>
        <w:t>ных бюджетных назначений на 2024</w:t>
      </w:r>
      <w:r w:rsidR="000C2BF2" w:rsidRPr="006B3A79">
        <w:rPr>
          <w:rFonts w:cs="Times New Roman"/>
          <w:sz w:val="28"/>
          <w:szCs w:val="28"/>
        </w:rPr>
        <w:t xml:space="preserve"> год</w:t>
      </w:r>
      <w:r w:rsidR="002515AE" w:rsidRPr="006B3A79">
        <w:rPr>
          <w:rFonts w:cs="Times New Roman"/>
          <w:sz w:val="28"/>
          <w:szCs w:val="28"/>
        </w:rPr>
        <w:t xml:space="preserve"> (46 002</w:t>
      </w:r>
      <w:r w:rsidR="00222A1C" w:rsidRPr="006B3A79">
        <w:rPr>
          <w:rFonts w:cs="Times New Roman"/>
          <w:sz w:val="28"/>
          <w:szCs w:val="28"/>
        </w:rPr>
        <w:t xml:space="preserve"> 000,00 рублей) и 102,56 </w:t>
      </w:r>
      <w:r w:rsidRPr="006B3A79">
        <w:rPr>
          <w:rFonts w:eastAsia="Times New Roman" w:cs="Times New Roman"/>
          <w:sz w:val="28"/>
          <w:szCs w:val="28"/>
          <w:lang w:eastAsia="ar-SA" w:bidi="ar-SA"/>
        </w:rPr>
        <w:t>%</w:t>
      </w:r>
      <w:r w:rsidR="00855FAE" w:rsidRPr="006B3A79">
        <w:rPr>
          <w:rFonts w:eastAsia="Times New Roman" w:cs="Times New Roman"/>
          <w:sz w:val="28"/>
          <w:szCs w:val="28"/>
          <w:lang w:eastAsia="ar-SA" w:bidi="ar-SA"/>
        </w:rPr>
        <w:t xml:space="preserve"> к ожидаемому исполнению за 2024</w:t>
      </w:r>
      <w:r w:rsidRPr="006B3A79">
        <w:rPr>
          <w:rFonts w:eastAsia="Times New Roman" w:cs="Times New Roman"/>
          <w:sz w:val="28"/>
          <w:szCs w:val="28"/>
          <w:lang w:eastAsia="ar-SA" w:bidi="ar-SA"/>
        </w:rPr>
        <w:t xml:space="preserve"> год; </w:t>
      </w:r>
      <w:r w:rsidR="000C2BF2" w:rsidRPr="006B3A79">
        <w:rPr>
          <w:rFonts w:cs="Times New Roman"/>
          <w:sz w:val="28"/>
          <w:szCs w:val="28"/>
        </w:rPr>
        <w:t>202</w:t>
      </w:r>
      <w:r w:rsidR="00855FAE" w:rsidRPr="006B3A79">
        <w:rPr>
          <w:rFonts w:cs="Times New Roman"/>
          <w:sz w:val="28"/>
          <w:szCs w:val="28"/>
        </w:rPr>
        <w:t>6 год – 71 476</w:t>
      </w:r>
      <w:r w:rsidRPr="006B3A79">
        <w:rPr>
          <w:rFonts w:cs="Times New Roman"/>
          <w:sz w:val="28"/>
          <w:szCs w:val="28"/>
        </w:rPr>
        <w:t> 000,00 ру</w:t>
      </w:r>
      <w:r w:rsidR="000C2BF2" w:rsidRPr="006B3A79">
        <w:rPr>
          <w:rFonts w:cs="Times New Roman"/>
          <w:sz w:val="28"/>
          <w:szCs w:val="28"/>
        </w:rPr>
        <w:t>блей, или</w:t>
      </w:r>
      <w:r w:rsidR="00222A1C" w:rsidRPr="006B3A79">
        <w:rPr>
          <w:rFonts w:cs="Times New Roman"/>
          <w:sz w:val="28"/>
          <w:szCs w:val="28"/>
        </w:rPr>
        <w:t xml:space="preserve"> 155,38</w:t>
      </w:r>
      <w:r w:rsidR="000C2BF2" w:rsidRPr="006B3A79">
        <w:rPr>
          <w:rFonts w:cs="Times New Roman"/>
          <w:sz w:val="28"/>
          <w:szCs w:val="28"/>
        </w:rPr>
        <w:t>% к 202</w:t>
      </w:r>
      <w:r w:rsidR="00855FAE" w:rsidRPr="006B3A79">
        <w:rPr>
          <w:rFonts w:cs="Times New Roman"/>
          <w:sz w:val="28"/>
          <w:szCs w:val="28"/>
        </w:rPr>
        <w:t>4 году; 2027 год – 75 651</w:t>
      </w:r>
      <w:r w:rsidR="000C2BF2" w:rsidRPr="006B3A79">
        <w:rPr>
          <w:rFonts w:cs="Times New Roman"/>
          <w:sz w:val="28"/>
          <w:szCs w:val="28"/>
        </w:rPr>
        <w:t xml:space="preserve"> 000,00 рублей, или </w:t>
      </w:r>
      <w:r w:rsidR="00222A1C" w:rsidRPr="006B3A79">
        <w:rPr>
          <w:rFonts w:cs="Times New Roman"/>
          <w:sz w:val="28"/>
          <w:szCs w:val="28"/>
        </w:rPr>
        <w:t>164,45</w:t>
      </w:r>
      <w:r w:rsidR="00855FAE" w:rsidRPr="006B3A79">
        <w:rPr>
          <w:rFonts w:cs="Times New Roman"/>
          <w:sz w:val="28"/>
          <w:szCs w:val="28"/>
        </w:rPr>
        <w:t>% к 2024</w:t>
      </w:r>
      <w:r w:rsidRPr="006B3A79">
        <w:rPr>
          <w:rFonts w:cs="Times New Roman"/>
          <w:sz w:val="28"/>
          <w:szCs w:val="28"/>
        </w:rPr>
        <w:t xml:space="preserve"> году.</w:t>
      </w:r>
    </w:p>
    <w:p w:rsidR="004D1B7B" w:rsidRPr="006B3A79" w:rsidRDefault="004D1B7B" w:rsidP="004D1B7B">
      <w:pPr>
        <w:pStyle w:val="ad"/>
        <w:spacing w:before="0" w:beforeAutospacing="0" w:after="0" w:afterAutospacing="0"/>
        <w:jc w:val="both"/>
        <w:rPr>
          <w:sz w:val="28"/>
          <w:szCs w:val="28"/>
        </w:rPr>
      </w:pPr>
      <w:r w:rsidRPr="006B3A79">
        <w:rPr>
          <w:sz w:val="28"/>
          <w:szCs w:val="28"/>
        </w:rPr>
        <w:t xml:space="preserve">      На долю налогов на совокупный доход в общем объеме собственных </w:t>
      </w:r>
      <w:r w:rsidR="00BA045A" w:rsidRPr="006B3A79">
        <w:rPr>
          <w:sz w:val="28"/>
          <w:szCs w:val="28"/>
        </w:rPr>
        <w:t>доходов районного бюджета в 2025</w:t>
      </w:r>
      <w:r w:rsidRPr="006B3A79">
        <w:rPr>
          <w:sz w:val="28"/>
          <w:szCs w:val="28"/>
        </w:rPr>
        <w:t xml:space="preserve"> году приходится</w:t>
      </w:r>
      <w:r w:rsidR="00855FAE" w:rsidRPr="006B3A79">
        <w:rPr>
          <w:sz w:val="28"/>
          <w:szCs w:val="28"/>
        </w:rPr>
        <w:t xml:space="preserve"> 18,28</w:t>
      </w:r>
      <w:r w:rsidRPr="006B3A79">
        <w:rPr>
          <w:sz w:val="28"/>
          <w:szCs w:val="28"/>
        </w:rPr>
        <w:t>%.</w:t>
      </w:r>
    </w:p>
    <w:p w:rsidR="004D1B7B" w:rsidRPr="006B3A79" w:rsidRDefault="004D1B7B" w:rsidP="004D1B7B">
      <w:pPr>
        <w:pStyle w:val="Standard"/>
        <w:widowControl/>
        <w:suppressAutoHyphens w:val="0"/>
        <w:jc w:val="both"/>
        <w:rPr>
          <w:rFonts w:cs="Times New Roman"/>
          <w:sz w:val="28"/>
          <w:szCs w:val="28"/>
        </w:rPr>
      </w:pPr>
      <w:r w:rsidRPr="006B3A79">
        <w:rPr>
          <w:rFonts w:eastAsia="Times New Roman" w:cs="Times New Roman"/>
          <w:kern w:val="0"/>
          <w:sz w:val="28"/>
          <w:szCs w:val="28"/>
          <w:lang w:eastAsia="ru-RU" w:bidi="ar-SA"/>
        </w:rPr>
        <w:t xml:space="preserve">       </w:t>
      </w:r>
      <w:r w:rsidRPr="006B3A79">
        <w:rPr>
          <w:sz w:val="28"/>
          <w:szCs w:val="28"/>
        </w:rPr>
        <w:t>Таким образом, Проект решения предусматривает увеличение налогов на совокупный до</w:t>
      </w:r>
      <w:r w:rsidR="00FC1EB3" w:rsidRPr="006B3A79">
        <w:rPr>
          <w:sz w:val="28"/>
          <w:szCs w:val="28"/>
        </w:rPr>
        <w:t>ход от</w:t>
      </w:r>
      <w:r w:rsidR="00855FAE" w:rsidRPr="006B3A79">
        <w:rPr>
          <w:sz w:val="28"/>
          <w:szCs w:val="28"/>
        </w:rPr>
        <w:t>носительно назначений 2024</w:t>
      </w:r>
      <w:r w:rsidRPr="006B3A79">
        <w:rPr>
          <w:sz w:val="28"/>
          <w:szCs w:val="28"/>
        </w:rPr>
        <w:t xml:space="preserve"> года, но уменьшение в </w:t>
      </w:r>
      <w:r w:rsidR="00222A1C" w:rsidRPr="006B3A79">
        <w:rPr>
          <w:sz w:val="28"/>
          <w:szCs w:val="28"/>
        </w:rPr>
        <w:t>2026 и 2027</w:t>
      </w:r>
      <w:r w:rsidR="00C5121C" w:rsidRPr="006B3A79">
        <w:rPr>
          <w:sz w:val="28"/>
          <w:szCs w:val="28"/>
        </w:rPr>
        <w:t xml:space="preserve"> годах относительно </w:t>
      </w:r>
      <w:r w:rsidR="00222A1C" w:rsidRPr="006B3A79">
        <w:rPr>
          <w:sz w:val="28"/>
          <w:szCs w:val="28"/>
        </w:rPr>
        <w:t>ожидаемого исполнения 2023</w:t>
      </w:r>
      <w:r w:rsidRPr="006B3A79">
        <w:rPr>
          <w:sz w:val="28"/>
          <w:szCs w:val="28"/>
        </w:rPr>
        <w:t xml:space="preserve"> года.</w:t>
      </w:r>
    </w:p>
    <w:p w:rsidR="004D1B7B" w:rsidRPr="006B3A79" w:rsidRDefault="004D1B7B" w:rsidP="004D1B7B">
      <w:pPr>
        <w:pStyle w:val="ad"/>
        <w:spacing w:before="0" w:beforeAutospacing="0" w:after="0" w:afterAutospacing="0"/>
        <w:jc w:val="both"/>
        <w:rPr>
          <w:sz w:val="28"/>
          <w:szCs w:val="28"/>
        </w:rPr>
      </w:pPr>
    </w:p>
    <w:p w:rsidR="004D1B7B" w:rsidRPr="006B3A79" w:rsidRDefault="004D1B7B" w:rsidP="000C2BF2">
      <w:pPr>
        <w:pStyle w:val="ad"/>
        <w:spacing w:before="0" w:beforeAutospacing="0" w:after="0" w:afterAutospacing="0"/>
        <w:jc w:val="both"/>
        <w:rPr>
          <w:sz w:val="28"/>
          <w:szCs w:val="28"/>
        </w:rPr>
      </w:pPr>
      <w:r w:rsidRPr="006B3A79">
        <w:rPr>
          <w:sz w:val="28"/>
          <w:szCs w:val="28"/>
        </w:rPr>
        <w:t xml:space="preserve">        </w:t>
      </w:r>
      <w:r w:rsidRPr="006B3A79">
        <w:rPr>
          <w:rStyle w:val="aa"/>
          <w:rFonts w:eastAsiaTheme="minorEastAsia"/>
          <w:i/>
          <w:sz w:val="28"/>
          <w:szCs w:val="28"/>
        </w:rPr>
        <w:t>Налог, взимаемый в связи с применением упрощённой системы налогообложения</w:t>
      </w:r>
      <w:r w:rsidRPr="006B3A79">
        <w:rPr>
          <w:rStyle w:val="aa"/>
          <w:rFonts w:eastAsiaTheme="minorEastAsia"/>
          <w:sz w:val="28"/>
          <w:szCs w:val="28"/>
        </w:rPr>
        <w:t xml:space="preserve">, его доля составляет </w:t>
      </w:r>
      <w:r w:rsidR="00806E59" w:rsidRPr="006B3A79">
        <w:rPr>
          <w:rStyle w:val="aa"/>
          <w:rFonts w:eastAsiaTheme="minorEastAsia"/>
          <w:sz w:val="28"/>
          <w:szCs w:val="28"/>
        </w:rPr>
        <w:t>16,2</w:t>
      </w:r>
      <w:r w:rsidR="00EE7493" w:rsidRPr="006B3A79">
        <w:rPr>
          <w:rStyle w:val="aa"/>
          <w:rFonts w:eastAsiaTheme="minorEastAsia"/>
          <w:sz w:val="28"/>
          <w:szCs w:val="28"/>
        </w:rPr>
        <w:t>2</w:t>
      </w:r>
      <w:r w:rsidRPr="006B3A79">
        <w:rPr>
          <w:rStyle w:val="aa"/>
          <w:rFonts w:eastAsiaTheme="minorEastAsia"/>
          <w:sz w:val="28"/>
          <w:szCs w:val="28"/>
        </w:rPr>
        <w:t xml:space="preserve">% в структуре налоговых доходов. </w:t>
      </w:r>
      <w:r w:rsidRPr="006B3A79">
        <w:rPr>
          <w:sz w:val="28"/>
          <w:szCs w:val="28"/>
        </w:rPr>
        <w:t>Проектом бюджета в</w:t>
      </w:r>
      <w:r w:rsidR="00B2424A" w:rsidRPr="006B3A79">
        <w:rPr>
          <w:bCs/>
          <w:sz w:val="28"/>
          <w:szCs w:val="28"/>
        </w:rPr>
        <w:t xml:space="preserve">  2025</w:t>
      </w:r>
      <w:r w:rsidRPr="006B3A79">
        <w:rPr>
          <w:bCs/>
          <w:sz w:val="28"/>
          <w:szCs w:val="28"/>
        </w:rPr>
        <w:t xml:space="preserve"> году предусмотрены поступления налога </w:t>
      </w:r>
      <w:r w:rsidR="00EE7493" w:rsidRPr="006B3A79">
        <w:rPr>
          <w:sz w:val="28"/>
          <w:szCs w:val="28"/>
        </w:rPr>
        <w:t>в сумме</w:t>
      </w:r>
      <w:r w:rsidR="00806E59" w:rsidRPr="006B3A79">
        <w:rPr>
          <w:sz w:val="28"/>
          <w:szCs w:val="28"/>
        </w:rPr>
        <w:t xml:space="preserve">  58 940</w:t>
      </w:r>
      <w:r w:rsidR="00EE7493" w:rsidRPr="006B3A79">
        <w:rPr>
          <w:sz w:val="28"/>
          <w:szCs w:val="28"/>
        </w:rPr>
        <w:t xml:space="preserve"> 000</w:t>
      </w:r>
      <w:r w:rsidRPr="006B3A79">
        <w:rPr>
          <w:sz w:val="28"/>
          <w:szCs w:val="28"/>
        </w:rPr>
        <w:t>,00 рублей, с увеличением к первоначально утвер</w:t>
      </w:r>
      <w:r w:rsidR="00EE7493" w:rsidRPr="006B3A79">
        <w:rPr>
          <w:sz w:val="28"/>
          <w:szCs w:val="28"/>
        </w:rPr>
        <w:t xml:space="preserve">ждённым </w:t>
      </w:r>
      <w:r w:rsidR="00806E59" w:rsidRPr="006B3A79">
        <w:rPr>
          <w:sz w:val="28"/>
          <w:szCs w:val="28"/>
        </w:rPr>
        <w:t>назначениям бюджета 2024</w:t>
      </w:r>
      <w:r w:rsidR="00EE7493" w:rsidRPr="006B3A79">
        <w:rPr>
          <w:sz w:val="28"/>
          <w:szCs w:val="28"/>
        </w:rPr>
        <w:t xml:space="preserve"> года на</w:t>
      </w:r>
      <w:r w:rsidR="00806E59" w:rsidRPr="006B3A79">
        <w:rPr>
          <w:sz w:val="28"/>
          <w:szCs w:val="28"/>
        </w:rPr>
        <w:t xml:space="preserve"> 18 929 000,00</w:t>
      </w:r>
      <w:r w:rsidRPr="006B3A79">
        <w:rPr>
          <w:sz w:val="28"/>
          <w:szCs w:val="28"/>
        </w:rPr>
        <w:t xml:space="preserve">  рублей</w:t>
      </w:r>
      <w:r w:rsidR="00806E59" w:rsidRPr="006B3A79">
        <w:rPr>
          <w:sz w:val="28"/>
          <w:szCs w:val="28"/>
        </w:rPr>
        <w:t xml:space="preserve"> (на 47,31</w:t>
      </w:r>
      <w:r w:rsidRPr="006B3A79">
        <w:rPr>
          <w:sz w:val="28"/>
          <w:szCs w:val="28"/>
        </w:rPr>
        <w:t>%), и с</w:t>
      </w:r>
      <w:r w:rsidR="00064381" w:rsidRPr="006B3A79">
        <w:rPr>
          <w:sz w:val="28"/>
          <w:szCs w:val="28"/>
        </w:rPr>
        <w:t xml:space="preserve"> увеличением </w:t>
      </w:r>
      <w:r w:rsidR="00EE7493" w:rsidRPr="006B3A79">
        <w:rPr>
          <w:sz w:val="28"/>
          <w:szCs w:val="28"/>
        </w:rPr>
        <w:t>к  ожидаемому исполнению за 202</w:t>
      </w:r>
      <w:r w:rsidR="00806E59" w:rsidRPr="006B3A79">
        <w:rPr>
          <w:sz w:val="28"/>
          <w:szCs w:val="28"/>
        </w:rPr>
        <w:t>4</w:t>
      </w:r>
      <w:r w:rsidRPr="006B3A79">
        <w:rPr>
          <w:sz w:val="28"/>
          <w:szCs w:val="28"/>
        </w:rPr>
        <w:t xml:space="preserve"> год – на</w:t>
      </w:r>
      <w:r w:rsidR="00064381" w:rsidRPr="006B3A79">
        <w:rPr>
          <w:sz w:val="28"/>
          <w:szCs w:val="28"/>
        </w:rPr>
        <w:t xml:space="preserve"> 1 940 000,00 рублей (на 3,4</w:t>
      </w:r>
      <w:r w:rsidR="00EE7493" w:rsidRPr="006B3A79">
        <w:rPr>
          <w:sz w:val="28"/>
          <w:szCs w:val="28"/>
        </w:rPr>
        <w:t>0</w:t>
      </w:r>
      <w:r w:rsidRPr="006B3A79">
        <w:rPr>
          <w:sz w:val="28"/>
          <w:szCs w:val="28"/>
        </w:rPr>
        <w:t>%). Поступления налога, взимаемого в связи с применением упрощенной системы налогообложения, сформированы путем суммирования: налога, взимаемого с налогоплательщиков, выбравших в качестве объекта налогообложения доходы; налога, взимаемого с налогоплательщиков, выбравших в качестве объекта налогообложения доходы, уменьшенные на величи</w:t>
      </w:r>
      <w:r w:rsidR="00EE7493" w:rsidRPr="006B3A79">
        <w:rPr>
          <w:sz w:val="28"/>
          <w:szCs w:val="28"/>
        </w:rPr>
        <w:t>ну расходов. По прогнозу</w:t>
      </w:r>
      <w:r w:rsidR="00806E59" w:rsidRPr="006B3A79">
        <w:rPr>
          <w:sz w:val="28"/>
          <w:szCs w:val="28"/>
        </w:rPr>
        <w:t xml:space="preserve"> на 2025</w:t>
      </w:r>
      <w:r w:rsidR="00EE7493" w:rsidRPr="006B3A79">
        <w:rPr>
          <w:sz w:val="28"/>
          <w:szCs w:val="28"/>
        </w:rPr>
        <w:t xml:space="preserve"> </w:t>
      </w:r>
      <w:r w:rsidR="00806E59" w:rsidRPr="006B3A79">
        <w:rPr>
          <w:sz w:val="28"/>
          <w:szCs w:val="28"/>
        </w:rPr>
        <w:t>год на долю УСН приходится 86,00</w:t>
      </w:r>
      <w:r w:rsidRPr="006B3A79">
        <w:rPr>
          <w:sz w:val="28"/>
          <w:szCs w:val="28"/>
        </w:rPr>
        <w:t>% налоговых поступлений  по подгруппе</w:t>
      </w:r>
      <w:r w:rsidRPr="006B3A79">
        <w:rPr>
          <w:b/>
          <w:sz w:val="28"/>
          <w:szCs w:val="28"/>
        </w:rPr>
        <w:t xml:space="preserve"> «</w:t>
      </w:r>
      <w:r w:rsidRPr="006B3A79">
        <w:rPr>
          <w:sz w:val="28"/>
          <w:szCs w:val="28"/>
        </w:rPr>
        <w:t>Налоги на совокупный доход</w:t>
      </w:r>
      <w:r w:rsidRPr="006B3A79">
        <w:rPr>
          <w:b/>
          <w:sz w:val="28"/>
          <w:szCs w:val="28"/>
        </w:rPr>
        <w:t>»</w:t>
      </w:r>
      <w:r w:rsidRPr="006B3A79">
        <w:rPr>
          <w:b/>
          <w:i/>
          <w:sz w:val="28"/>
          <w:szCs w:val="28"/>
        </w:rPr>
        <w:t>.</w:t>
      </w:r>
    </w:p>
    <w:p w:rsidR="004D1B7B" w:rsidRPr="006B3A79" w:rsidRDefault="004D1B7B" w:rsidP="004D1B7B">
      <w:pPr>
        <w:pStyle w:val="ad"/>
        <w:spacing w:before="0" w:beforeAutospacing="0" w:after="0" w:afterAutospacing="0"/>
        <w:jc w:val="both"/>
        <w:rPr>
          <w:b/>
          <w:i/>
          <w:sz w:val="28"/>
          <w:szCs w:val="28"/>
        </w:rPr>
      </w:pPr>
      <w:r w:rsidRPr="006B3A79">
        <w:rPr>
          <w:sz w:val="28"/>
          <w:szCs w:val="28"/>
        </w:rPr>
        <w:t xml:space="preserve">       Поступления </w:t>
      </w:r>
      <w:r w:rsidR="0080599F" w:rsidRPr="006B3A79">
        <w:rPr>
          <w:rStyle w:val="aa"/>
          <w:rFonts w:eastAsiaTheme="minorEastAsia"/>
          <w:sz w:val="28"/>
          <w:szCs w:val="28"/>
        </w:rPr>
        <w:t>единого сельхозналога (1,57</w:t>
      </w:r>
      <w:r w:rsidRPr="006B3A79">
        <w:rPr>
          <w:rStyle w:val="aa"/>
          <w:rFonts w:eastAsiaTheme="minorEastAsia"/>
          <w:sz w:val="28"/>
          <w:szCs w:val="28"/>
        </w:rPr>
        <w:t xml:space="preserve">% в структуре налоговых доходов) </w:t>
      </w:r>
      <w:r w:rsidRPr="006B3A79">
        <w:rPr>
          <w:sz w:val="28"/>
          <w:szCs w:val="28"/>
        </w:rPr>
        <w:t>пред</w:t>
      </w:r>
      <w:r w:rsidR="00BA045A" w:rsidRPr="006B3A79">
        <w:rPr>
          <w:sz w:val="28"/>
          <w:szCs w:val="28"/>
        </w:rPr>
        <w:t>ложены проектом бюджета на 2025</w:t>
      </w:r>
      <w:r w:rsidR="00752D9C" w:rsidRPr="006B3A79">
        <w:rPr>
          <w:sz w:val="28"/>
          <w:szCs w:val="28"/>
        </w:rPr>
        <w:t xml:space="preserve"> год в сумме</w:t>
      </w:r>
      <w:r w:rsidR="0080599F" w:rsidRPr="006B3A79">
        <w:rPr>
          <w:sz w:val="28"/>
          <w:szCs w:val="28"/>
        </w:rPr>
        <w:t xml:space="preserve"> 5 689</w:t>
      </w:r>
      <w:r w:rsidR="00752D9C" w:rsidRPr="006B3A79">
        <w:rPr>
          <w:sz w:val="28"/>
          <w:szCs w:val="28"/>
        </w:rPr>
        <w:t xml:space="preserve"> 000,00 рублей,</w:t>
      </w:r>
      <w:r w:rsidR="0080599F" w:rsidRPr="006B3A79">
        <w:rPr>
          <w:sz w:val="28"/>
          <w:szCs w:val="28"/>
        </w:rPr>
        <w:t xml:space="preserve"> что больше на 2 166 000,00</w:t>
      </w:r>
      <w:r w:rsidR="008F0669" w:rsidRPr="006B3A79">
        <w:rPr>
          <w:sz w:val="28"/>
          <w:szCs w:val="28"/>
        </w:rPr>
        <w:t xml:space="preserve"> </w:t>
      </w:r>
      <w:r w:rsidRPr="006B3A79">
        <w:rPr>
          <w:sz w:val="28"/>
          <w:szCs w:val="28"/>
        </w:rPr>
        <w:t>рублей первоначально утве</w:t>
      </w:r>
      <w:r w:rsidR="0080599F" w:rsidRPr="006B3A79">
        <w:rPr>
          <w:sz w:val="28"/>
          <w:szCs w:val="28"/>
        </w:rPr>
        <w:t>рждённых назначений бюджета 2024</w:t>
      </w:r>
      <w:r w:rsidR="00752D9C" w:rsidRPr="006B3A79">
        <w:rPr>
          <w:sz w:val="28"/>
          <w:szCs w:val="28"/>
        </w:rPr>
        <w:t xml:space="preserve"> год </w:t>
      </w:r>
      <w:r w:rsidR="0080599F" w:rsidRPr="006B3A79">
        <w:rPr>
          <w:sz w:val="28"/>
          <w:szCs w:val="28"/>
        </w:rPr>
        <w:t xml:space="preserve">(3 523 </w:t>
      </w:r>
      <w:r w:rsidR="008F0669" w:rsidRPr="006B3A79">
        <w:rPr>
          <w:sz w:val="28"/>
          <w:szCs w:val="28"/>
        </w:rPr>
        <w:t>000,00 рублей) и меньше</w:t>
      </w:r>
      <w:r w:rsidRPr="006B3A79">
        <w:rPr>
          <w:sz w:val="28"/>
          <w:szCs w:val="28"/>
        </w:rPr>
        <w:t xml:space="preserve"> сум</w:t>
      </w:r>
      <w:r w:rsidR="0080599F" w:rsidRPr="006B3A79">
        <w:rPr>
          <w:sz w:val="28"/>
          <w:szCs w:val="28"/>
        </w:rPr>
        <w:t>мы ожидаемого исполнения за 2024</w:t>
      </w:r>
      <w:r w:rsidR="008F0669" w:rsidRPr="006B3A79">
        <w:rPr>
          <w:sz w:val="28"/>
          <w:szCs w:val="28"/>
        </w:rPr>
        <w:t xml:space="preserve"> год – на</w:t>
      </w:r>
      <w:r w:rsidR="00064381" w:rsidRPr="006B3A79">
        <w:rPr>
          <w:sz w:val="28"/>
          <w:szCs w:val="28"/>
        </w:rPr>
        <w:t xml:space="preserve"> 1 661 000,00</w:t>
      </w:r>
      <w:r w:rsidRPr="006B3A79">
        <w:rPr>
          <w:sz w:val="28"/>
          <w:szCs w:val="28"/>
        </w:rPr>
        <w:t xml:space="preserve"> рублей.</w:t>
      </w:r>
      <w:r w:rsidRPr="006B3A79">
        <w:rPr>
          <w:b/>
          <w:i/>
          <w:sz w:val="28"/>
          <w:szCs w:val="28"/>
        </w:rPr>
        <w:t xml:space="preserve">     </w:t>
      </w:r>
    </w:p>
    <w:p w:rsidR="004D1B7B" w:rsidRPr="006B3A79" w:rsidRDefault="004D1B7B" w:rsidP="004D1B7B">
      <w:pPr>
        <w:pStyle w:val="ad"/>
        <w:spacing w:before="0" w:beforeAutospacing="0" w:after="0" w:afterAutospacing="0"/>
        <w:jc w:val="both"/>
        <w:rPr>
          <w:sz w:val="28"/>
          <w:szCs w:val="28"/>
        </w:rPr>
      </w:pPr>
      <w:r w:rsidRPr="006B3A79">
        <w:rPr>
          <w:b/>
          <w:i/>
          <w:sz w:val="28"/>
          <w:szCs w:val="28"/>
        </w:rPr>
        <w:t xml:space="preserve"> </w:t>
      </w:r>
      <w:r w:rsidRPr="006B3A79">
        <w:rPr>
          <w:sz w:val="28"/>
          <w:szCs w:val="28"/>
        </w:rPr>
        <w:t xml:space="preserve">Поступления </w:t>
      </w:r>
      <w:r w:rsidRPr="006B3A79">
        <w:rPr>
          <w:rStyle w:val="aa"/>
          <w:rFonts w:eastAsiaTheme="minorEastAsia"/>
          <w:sz w:val="28"/>
          <w:szCs w:val="28"/>
        </w:rPr>
        <w:t xml:space="preserve">государственной пошлины </w:t>
      </w:r>
      <w:r w:rsidR="00CF6852" w:rsidRPr="006B3A79">
        <w:rPr>
          <w:rStyle w:val="aa"/>
          <w:rFonts w:eastAsiaTheme="minorEastAsia"/>
          <w:sz w:val="28"/>
          <w:szCs w:val="28"/>
        </w:rPr>
        <w:t>(3,11</w:t>
      </w:r>
      <w:r w:rsidRPr="006B3A79">
        <w:rPr>
          <w:rStyle w:val="aa"/>
          <w:rFonts w:eastAsiaTheme="minorEastAsia"/>
          <w:sz w:val="28"/>
          <w:szCs w:val="28"/>
        </w:rPr>
        <w:t xml:space="preserve">% в структуре налоговых доходов) </w:t>
      </w:r>
      <w:r w:rsidRPr="006B3A79">
        <w:rPr>
          <w:sz w:val="28"/>
          <w:szCs w:val="28"/>
        </w:rPr>
        <w:t>пр</w:t>
      </w:r>
      <w:r w:rsidR="00CF6852" w:rsidRPr="006B3A79">
        <w:rPr>
          <w:sz w:val="28"/>
          <w:szCs w:val="28"/>
        </w:rPr>
        <w:t>едложены проектом в объеме  11 293 000</w:t>
      </w:r>
      <w:r w:rsidRPr="006B3A79">
        <w:rPr>
          <w:sz w:val="28"/>
          <w:szCs w:val="28"/>
        </w:rPr>
        <w:t xml:space="preserve">,00 рублей, </w:t>
      </w:r>
      <w:r w:rsidR="008F0669" w:rsidRPr="006B3A79">
        <w:rPr>
          <w:sz w:val="28"/>
          <w:szCs w:val="28"/>
        </w:rPr>
        <w:t xml:space="preserve">больше </w:t>
      </w:r>
      <w:r w:rsidRPr="006B3A79">
        <w:rPr>
          <w:sz w:val="28"/>
          <w:szCs w:val="28"/>
        </w:rPr>
        <w:t xml:space="preserve"> первоначально утве</w:t>
      </w:r>
      <w:r w:rsidR="00CF6852" w:rsidRPr="006B3A79">
        <w:rPr>
          <w:sz w:val="28"/>
          <w:szCs w:val="28"/>
        </w:rPr>
        <w:t>рждённых назначений бюджета 2024</w:t>
      </w:r>
      <w:r w:rsidRPr="006B3A79">
        <w:rPr>
          <w:sz w:val="28"/>
          <w:szCs w:val="28"/>
        </w:rPr>
        <w:t xml:space="preserve"> года </w:t>
      </w:r>
      <w:r w:rsidR="008F0669" w:rsidRPr="006B3A79">
        <w:rPr>
          <w:sz w:val="28"/>
          <w:szCs w:val="28"/>
        </w:rPr>
        <w:t>(</w:t>
      </w:r>
      <w:r w:rsidR="00CF6852" w:rsidRPr="006B3A79">
        <w:rPr>
          <w:sz w:val="28"/>
          <w:szCs w:val="28"/>
        </w:rPr>
        <w:t>4 108</w:t>
      </w:r>
      <w:r w:rsidR="008F0669" w:rsidRPr="006B3A79">
        <w:rPr>
          <w:sz w:val="28"/>
          <w:szCs w:val="28"/>
        </w:rPr>
        <w:t> 000,00 руб.) на</w:t>
      </w:r>
      <w:r w:rsidR="00CF6852" w:rsidRPr="006B3A79">
        <w:rPr>
          <w:sz w:val="28"/>
          <w:szCs w:val="28"/>
        </w:rPr>
        <w:t xml:space="preserve"> 7 185 000</w:t>
      </w:r>
      <w:r w:rsidR="008F0669" w:rsidRPr="006B3A79">
        <w:rPr>
          <w:sz w:val="28"/>
          <w:szCs w:val="28"/>
        </w:rPr>
        <w:t xml:space="preserve">,00 руб. </w:t>
      </w:r>
      <w:r w:rsidRPr="006B3A79">
        <w:rPr>
          <w:sz w:val="28"/>
          <w:szCs w:val="28"/>
        </w:rPr>
        <w:t>и  увеличени</w:t>
      </w:r>
      <w:r w:rsidR="00CF6852" w:rsidRPr="006B3A79">
        <w:rPr>
          <w:sz w:val="28"/>
          <w:szCs w:val="28"/>
        </w:rPr>
        <w:t>ем ожидаемого исполнения за 2024</w:t>
      </w:r>
      <w:r w:rsidRPr="006B3A79">
        <w:rPr>
          <w:sz w:val="28"/>
          <w:szCs w:val="28"/>
        </w:rPr>
        <w:t xml:space="preserve"> год – на </w:t>
      </w:r>
      <w:r w:rsidR="00064381" w:rsidRPr="006B3A79">
        <w:rPr>
          <w:sz w:val="28"/>
          <w:szCs w:val="28"/>
        </w:rPr>
        <w:t>5 973 000,00</w:t>
      </w:r>
      <w:r w:rsidRPr="006B3A79">
        <w:rPr>
          <w:sz w:val="28"/>
          <w:szCs w:val="28"/>
        </w:rPr>
        <w:t xml:space="preserve"> рублей. </w:t>
      </w:r>
      <w:r w:rsidRPr="006B3A79">
        <w:rPr>
          <w:color w:val="000000" w:themeColor="text1"/>
          <w:sz w:val="28"/>
          <w:szCs w:val="28"/>
        </w:rPr>
        <w:t xml:space="preserve">Госпошлина определена исходя из </w:t>
      </w:r>
      <w:r w:rsidR="00B959CD" w:rsidRPr="006B3A79">
        <w:rPr>
          <w:color w:val="000000" w:themeColor="text1"/>
          <w:sz w:val="28"/>
          <w:szCs w:val="28"/>
        </w:rPr>
        <w:t>фактического поступления за 2024</w:t>
      </w:r>
      <w:r w:rsidRPr="006B3A79">
        <w:rPr>
          <w:color w:val="000000" w:themeColor="text1"/>
          <w:sz w:val="28"/>
          <w:szCs w:val="28"/>
        </w:rPr>
        <w:t xml:space="preserve"> </w:t>
      </w:r>
      <w:r w:rsidR="00CF6852" w:rsidRPr="006B3A79">
        <w:rPr>
          <w:color w:val="000000" w:themeColor="text1"/>
          <w:sz w:val="28"/>
          <w:szCs w:val="28"/>
        </w:rPr>
        <w:t>год - согласно Методики. На 2026 и 2027 годы на уровне 2025</w:t>
      </w:r>
      <w:r w:rsidRPr="006B3A79">
        <w:rPr>
          <w:color w:val="000000" w:themeColor="text1"/>
          <w:sz w:val="28"/>
          <w:szCs w:val="28"/>
        </w:rPr>
        <w:t xml:space="preserve"> года.</w:t>
      </w:r>
    </w:p>
    <w:p w:rsidR="004D1B7B" w:rsidRPr="006B3A79" w:rsidRDefault="004D1B7B" w:rsidP="004D1B7B">
      <w:pPr>
        <w:spacing w:after="0" w:line="240" w:lineRule="auto"/>
        <w:ind w:firstLine="567"/>
        <w:jc w:val="both"/>
        <w:rPr>
          <w:rFonts w:ascii="Times New Roman" w:hAnsi="Times New Roman" w:cs="Times New Roman"/>
          <w:sz w:val="28"/>
          <w:szCs w:val="28"/>
        </w:rPr>
      </w:pPr>
      <w:r w:rsidRPr="006B3A79">
        <w:rPr>
          <w:rFonts w:ascii="Times New Roman" w:hAnsi="Times New Roman" w:cs="Times New Roman"/>
          <w:sz w:val="28"/>
          <w:szCs w:val="28"/>
        </w:rPr>
        <w:t xml:space="preserve"> Поступления</w:t>
      </w:r>
      <w:r w:rsidRPr="006B3A79">
        <w:rPr>
          <w:rStyle w:val="aa"/>
          <w:sz w:val="28"/>
          <w:szCs w:val="28"/>
        </w:rPr>
        <w:t xml:space="preserve"> </w:t>
      </w:r>
      <w:r w:rsidRPr="006B3A79">
        <w:rPr>
          <w:rStyle w:val="aa"/>
          <w:rFonts w:ascii="Times New Roman" w:hAnsi="Times New Roman"/>
          <w:sz w:val="28"/>
          <w:szCs w:val="28"/>
        </w:rPr>
        <w:t>налога, взимаемого в связи с применением патентной системы налогообложения</w:t>
      </w:r>
      <w:r w:rsidRPr="006B3A79">
        <w:rPr>
          <w:rStyle w:val="aa"/>
          <w:sz w:val="28"/>
          <w:szCs w:val="28"/>
        </w:rPr>
        <w:t xml:space="preserve"> </w:t>
      </w:r>
      <w:r w:rsidR="00CF6852" w:rsidRPr="006B3A79">
        <w:rPr>
          <w:rStyle w:val="aa"/>
          <w:rFonts w:ascii="Times New Roman" w:hAnsi="Times New Roman"/>
          <w:sz w:val="28"/>
          <w:szCs w:val="28"/>
        </w:rPr>
        <w:t>(1,07</w:t>
      </w:r>
      <w:r w:rsidRPr="006B3A79">
        <w:rPr>
          <w:rStyle w:val="aa"/>
          <w:rFonts w:ascii="Times New Roman" w:hAnsi="Times New Roman"/>
          <w:sz w:val="28"/>
          <w:szCs w:val="28"/>
        </w:rPr>
        <w:t>% в структуре налоговых доходов)</w:t>
      </w:r>
      <w:r w:rsidRPr="006B3A79">
        <w:rPr>
          <w:rStyle w:val="aa"/>
          <w:sz w:val="28"/>
          <w:szCs w:val="28"/>
        </w:rPr>
        <w:t xml:space="preserve"> </w:t>
      </w:r>
      <w:r w:rsidRPr="006B3A79">
        <w:rPr>
          <w:rFonts w:ascii="Times New Roman" w:hAnsi="Times New Roman" w:cs="Times New Roman"/>
          <w:sz w:val="28"/>
          <w:szCs w:val="28"/>
        </w:rPr>
        <w:t>пре</w:t>
      </w:r>
      <w:r w:rsidR="00CF6852" w:rsidRPr="006B3A79">
        <w:rPr>
          <w:rFonts w:ascii="Times New Roman" w:hAnsi="Times New Roman" w:cs="Times New Roman"/>
          <w:sz w:val="28"/>
          <w:szCs w:val="28"/>
        </w:rPr>
        <w:t>дложены проектом  в объеме 3 903</w:t>
      </w:r>
      <w:r w:rsidRPr="006B3A79">
        <w:rPr>
          <w:rFonts w:ascii="Times New Roman" w:hAnsi="Times New Roman" w:cs="Times New Roman"/>
          <w:sz w:val="28"/>
          <w:szCs w:val="28"/>
        </w:rPr>
        <w:t> 000,00 рублей, с</w:t>
      </w:r>
      <w:r w:rsidR="008F0669" w:rsidRPr="006B3A79">
        <w:rPr>
          <w:rFonts w:ascii="Times New Roman" w:hAnsi="Times New Roman" w:cs="Times New Roman"/>
          <w:sz w:val="28"/>
          <w:szCs w:val="28"/>
        </w:rPr>
        <w:t xml:space="preserve"> увеличением</w:t>
      </w:r>
      <w:r w:rsidRPr="006B3A79">
        <w:rPr>
          <w:rFonts w:ascii="Times New Roman" w:hAnsi="Times New Roman" w:cs="Times New Roman"/>
          <w:sz w:val="28"/>
          <w:szCs w:val="28"/>
        </w:rPr>
        <w:t xml:space="preserve"> к первоначально утвер</w:t>
      </w:r>
      <w:r w:rsidR="008F0669" w:rsidRPr="006B3A79">
        <w:rPr>
          <w:rFonts w:ascii="Times New Roman" w:hAnsi="Times New Roman" w:cs="Times New Roman"/>
          <w:sz w:val="28"/>
          <w:szCs w:val="28"/>
        </w:rPr>
        <w:t>ждённым назначениям бюджета 202</w:t>
      </w:r>
      <w:r w:rsidR="00CF6852" w:rsidRPr="006B3A79">
        <w:rPr>
          <w:rFonts w:ascii="Times New Roman" w:hAnsi="Times New Roman" w:cs="Times New Roman"/>
          <w:sz w:val="28"/>
          <w:szCs w:val="28"/>
        </w:rPr>
        <w:t>4</w:t>
      </w:r>
      <w:r w:rsidR="008F0669" w:rsidRPr="006B3A79">
        <w:rPr>
          <w:rFonts w:ascii="Times New Roman" w:hAnsi="Times New Roman" w:cs="Times New Roman"/>
          <w:sz w:val="28"/>
          <w:szCs w:val="28"/>
        </w:rPr>
        <w:t xml:space="preserve"> года на </w:t>
      </w:r>
      <w:r w:rsidR="00CF6852" w:rsidRPr="006B3A79">
        <w:rPr>
          <w:rFonts w:ascii="Times New Roman" w:hAnsi="Times New Roman" w:cs="Times New Roman"/>
          <w:sz w:val="28"/>
          <w:szCs w:val="28"/>
        </w:rPr>
        <w:t>1 435 000</w:t>
      </w:r>
      <w:r w:rsidR="008F0669" w:rsidRPr="006B3A79">
        <w:rPr>
          <w:rFonts w:ascii="Times New Roman" w:hAnsi="Times New Roman" w:cs="Times New Roman"/>
          <w:sz w:val="28"/>
          <w:szCs w:val="28"/>
        </w:rPr>
        <w:t>,00</w:t>
      </w:r>
      <w:r w:rsidRPr="006B3A79">
        <w:rPr>
          <w:rFonts w:ascii="Times New Roman" w:hAnsi="Times New Roman" w:cs="Times New Roman"/>
          <w:sz w:val="28"/>
          <w:szCs w:val="28"/>
        </w:rPr>
        <w:t xml:space="preserve"> рублей и</w:t>
      </w:r>
      <w:r w:rsidR="008F0669" w:rsidRPr="006B3A79">
        <w:rPr>
          <w:rFonts w:ascii="Times New Roman" w:hAnsi="Times New Roman" w:cs="Times New Roman"/>
          <w:sz w:val="28"/>
          <w:szCs w:val="28"/>
        </w:rPr>
        <w:t xml:space="preserve"> увеличен</w:t>
      </w:r>
      <w:r w:rsidRPr="006B3A79">
        <w:rPr>
          <w:rFonts w:ascii="Times New Roman" w:hAnsi="Times New Roman" w:cs="Times New Roman"/>
          <w:sz w:val="28"/>
          <w:szCs w:val="28"/>
        </w:rPr>
        <w:t>и</w:t>
      </w:r>
      <w:r w:rsidR="00064381" w:rsidRPr="006B3A79">
        <w:rPr>
          <w:rFonts w:ascii="Times New Roman" w:hAnsi="Times New Roman" w:cs="Times New Roman"/>
          <w:sz w:val="28"/>
          <w:szCs w:val="28"/>
        </w:rPr>
        <w:t>ем ожидаемого исполнения за 2024</w:t>
      </w:r>
      <w:r w:rsidR="008F0669" w:rsidRPr="006B3A79">
        <w:rPr>
          <w:rFonts w:ascii="Times New Roman" w:hAnsi="Times New Roman" w:cs="Times New Roman"/>
          <w:sz w:val="28"/>
          <w:szCs w:val="28"/>
        </w:rPr>
        <w:t xml:space="preserve"> год на </w:t>
      </w:r>
      <w:r w:rsidR="00064381" w:rsidRPr="006B3A79">
        <w:rPr>
          <w:rFonts w:ascii="Times New Roman" w:hAnsi="Times New Roman" w:cs="Times New Roman"/>
          <w:sz w:val="28"/>
          <w:szCs w:val="28"/>
        </w:rPr>
        <w:t>1 435 000,00</w:t>
      </w:r>
      <w:r w:rsidRPr="006B3A79">
        <w:rPr>
          <w:rFonts w:ascii="Times New Roman" w:hAnsi="Times New Roman" w:cs="Times New Roman"/>
          <w:sz w:val="28"/>
          <w:szCs w:val="28"/>
        </w:rPr>
        <w:t xml:space="preserve"> рублей). Поступления планового п</w:t>
      </w:r>
      <w:r w:rsidR="008F0669" w:rsidRPr="006B3A79">
        <w:rPr>
          <w:rFonts w:ascii="Times New Roman" w:hAnsi="Times New Roman" w:cs="Times New Roman"/>
          <w:sz w:val="28"/>
          <w:szCs w:val="28"/>
        </w:rPr>
        <w:t>ериода предусмотрены на 202</w:t>
      </w:r>
      <w:r w:rsidR="00CF6852" w:rsidRPr="006B3A79">
        <w:rPr>
          <w:rFonts w:ascii="Times New Roman" w:hAnsi="Times New Roman" w:cs="Times New Roman"/>
          <w:sz w:val="28"/>
          <w:szCs w:val="28"/>
        </w:rPr>
        <w:t>6</w:t>
      </w:r>
      <w:r w:rsidR="008F0669" w:rsidRPr="006B3A79">
        <w:rPr>
          <w:rFonts w:ascii="Times New Roman" w:hAnsi="Times New Roman" w:cs="Times New Roman"/>
          <w:sz w:val="28"/>
          <w:szCs w:val="28"/>
        </w:rPr>
        <w:t xml:space="preserve"> год в сумме</w:t>
      </w:r>
      <w:r w:rsidR="00CF6852" w:rsidRPr="006B3A79">
        <w:rPr>
          <w:rFonts w:ascii="Times New Roman" w:hAnsi="Times New Roman" w:cs="Times New Roman"/>
          <w:sz w:val="28"/>
          <w:szCs w:val="28"/>
        </w:rPr>
        <w:t xml:space="preserve"> 2 825</w:t>
      </w:r>
      <w:r w:rsidR="000940CB" w:rsidRPr="006B3A79">
        <w:rPr>
          <w:rFonts w:ascii="Times New Roman" w:hAnsi="Times New Roman" w:cs="Times New Roman"/>
          <w:sz w:val="28"/>
          <w:szCs w:val="28"/>
        </w:rPr>
        <w:t> 000,00 рублей или</w:t>
      </w:r>
      <w:r w:rsidR="00CF6852" w:rsidRPr="006B3A79">
        <w:rPr>
          <w:rFonts w:ascii="Times New Roman" w:hAnsi="Times New Roman" w:cs="Times New Roman"/>
          <w:sz w:val="28"/>
          <w:szCs w:val="28"/>
        </w:rPr>
        <w:t xml:space="preserve"> 72,38% к назначениям 2025 года и на 2027 год в объеме 2 914</w:t>
      </w:r>
      <w:r w:rsidRPr="006B3A79">
        <w:rPr>
          <w:rFonts w:ascii="Times New Roman" w:hAnsi="Times New Roman" w:cs="Times New Roman"/>
          <w:sz w:val="28"/>
          <w:szCs w:val="28"/>
        </w:rPr>
        <w:t> 000,00 рубл</w:t>
      </w:r>
      <w:r w:rsidR="00CF6852" w:rsidRPr="006B3A79">
        <w:rPr>
          <w:rFonts w:ascii="Times New Roman" w:hAnsi="Times New Roman" w:cs="Times New Roman"/>
          <w:sz w:val="28"/>
          <w:szCs w:val="28"/>
        </w:rPr>
        <w:t>ей или 103,15</w:t>
      </w:r>
      <w:r w:rsidR="000940CB" w:rsidRPr="006B3A79">
        <w:rPr>
          <w:rFonts w:ascii="Times New Roman" w:hAnsi="Times New Roman" w:cs="Times New Roman"/>
          <w:sz w:val="28"/>
          <w:szCs w:val="28"/>
        </w:rPr>
        <w:t>% к назначен</w:t>
      </w:r>
      <w:r w:rsidR="00CF6852" w:rsidRPr="006B3A79">
        <w:rPr>
          <w:rFonts w:ascii="Times New Roman" w:hAnsi="Times New Roman" w:cs="Times New Roman"/>
          <w:sz w:val="28"/>
          <w:szCs w:val="28"/>
        </w:rPr>
        <w:t>иям 2026</w:t>
      </w:r>
      <w:r w:rsidRPr="006B3A79">
        <w:rPr>
          <w:rFonts w:ascii="Times New Roman" w:hAnsi="Times New Roman" w:cs="Times New Roman"/>
          <w:sz w:val="28"/>
          <w:szCs w:val="28"/>
        </w:rPr>
        <w:t xml:space="preserve"> года.</w:t>
      </w:r>
    </w:p>
    <w:p w:rsidR="004D1B7B" w:rsidRPr="006B3A79" w:rsidRDefault="004D1B7B" w:rsidP="004D1B7B">
      <w:pPr>
        <w:spacing w:after="0" w:line="240" w:lineRule="auto"/>
        <w:jc w:val="both"/>
        <w:rPr>
          <w:rFonts w:ascii="Times New Roman" w:hAnsi="Times New Roman" w:cs="Times New Roman"/>
          <w:sz w:val="28"/>
          <w:szCs w:val="28"/>
        </w:rPr>
      </w:pPr>
    </w:p>
    <w:p w:rsidR="004D1B7B" w:rsidRPr="006B3A79" w:rsidRDefault="004D1B7B" w:rsidP="000C2BF2">
      <w:pPr>
        <w:spacing w:after="0"/>
        <w:jc w:val="both"/>
        <w:rPr>
          <w:rFonts w:ascii="Times New Roman" w:hAnsi="Times New Roman" w:cs="Times New Roman"/>
          <w:sz w:val="28"/>
          <w:szCs w:val="28"/>
        </w:rPr>
      </w:pPr>
      <w:r w:rsidRPr="006B3A79">
        <w:rPr>
          <w:rFonts w:ascii="Times New Roman" w:hAnsi="Times New Roman" w:cs="Times New Roman"/>
          <w:b/>
          <w:sz w:val="28"/>
          <w:szCs w:val="28"/>
        </w:rPr>
        <w:t xml:space="preserve"> 5.2 Неналоговые доходы.</w:t>
      </w:r>
      <w:r w:rsidRPr="006B3A79">
        <w:rPr>
          <w:rFonts w:ascii="Times New Roman" w:hAnsi="Times New Roman" w:cs="Times New Roman"/>
          <w:sz w:val="28"/>
          <w:szCs w:val="28"/>
        </w:rPr>
        <w:t xml:space="preserve">   </w:t>
      </w:r>
      <w:r w:rsidRPr="006B3A79">
        <w:rPr>
          <w:rFonts w:ascii="Times New Roman" w:hAnsi="Times New Roman" w:cs="Times New Roman"/>
          <w:color w:val="000000"/>
          <w:sz w:val="28"/>
          <w:szCs w:val="28"/>
        </w:rPr>
        <w:t xml:space="preserve">Совокупный объем </w:t>
      </w:r>
      <w:r w:rsidRPr="006B3A79">
        <w:rPr>
          <w:rFonts w:ascii="Times New Roman" w:hAnsi="Times New Roman" w:cs="Times New Roman"/>
          <w:b/>
          <w:color w:val="000000"/>
          <w:sz w:val="28"/>
          <w:szCs w:val="28"/>
        </w:rPr>
        <w:t>неналоговых доходов</w:t>
      </w:r>
      <w:r w:rsidRPr="006B3A79">
        <w:rPr>
          <w:rFonts w:ascii="Times New Roman" w:hAnsi="Times New Roman" w:cs="Times New Roman"/>
          <w:color w:val="000000"/>
          <w:sz w:val="28"/>
          <w:szCs w:val="28"/>
        </w:rPr>
        <w:t xml:space="preserve"> уст</w:t>
      </w:r>
      <w:r w:rsidR="004A5660" w:rsidRPr="006B3A79">
        <w:rPr>
          <w:rFonts w:ascii="Times New Roman" w:hAnsi="Times New Roman" w:cs="Times New Roman"/>
          <w:color w:val="000000"/>
          <w:sz w:val="28"/>
          <w:szCs w:val="28"/>
        </w:rPr>
        <w:t>ановлен Проектом решения на 2025</w:t>
      </w:r>
      <w:r w:rsidRPr="006B3A79">
        <w:rPr>
          <w:rFonts w:ascii="Times New Roman" w:hAnsi="Times New Roman" w:cs="Times New Roman"/>
          <w:color w:val="000000"/>
          <w:sz w:val="28"/>
          <w:szCs w:val="28"/>
        </w:rPr>
        <w:t xml:space="preserve"> год в размере</w:t>
      </w:r>
      <w:r w:rsidR="0080599F" w:rsidRPr="006B3A79">
        <w:rPr>
          <w:rFonts w:ascii="Times New Roman" w:hAnsi="Times New Roman" w:cs="Times New Roman"/>
          <w:color w:val="000000"/>
          <w:sz w:val="28"/>
          <w:szCs w:val="28"/>
        </w:rPr>
        <w:t xml:space="preserve"> 11 510 000,00 рублей, на 2026 год – 11 510 000,00 рублей, на 2027 год – 11 51</w:t>
      </w:r>
      <w:r w:rsidR="000940CB" w:rsidRPr="006B3A79">
        <w:rPr>
          <w:rFonts w:ascii="Times New Roman" w:hAnsi="Times New Roman" w:cs="Times New Roman"/>
          <w:color w:val="000000"/>
          <w:sz w:val="28"/>
          <w:szCs w:val="28"/>
        </w:rPr>
        <w:t>0</w:t>
      </w:r>
      <w:r w:rsidRPr="006B3A79">
        <w:rPr>
          <w:rFonts w:ascii="Times New Roman" w:hAnsi="Times New Roman" w:cs="Times New Roman"/>
          <w:color w:val="000000"/>
          <w:sz w:val="28"/>
          <w:szCs w:val="28"/>
        </w:rPr>
        <w:t> 000,00 рублей. Удельный вес неналоговых доходов в общем объеме прогнозируемых налоговых и неналоговых доходов рай</w:t>
      </w:r>
      <w:r w:rsidR="0080599F" w:rsidRPr="006B3A79">
        <w:rPr>
          <w:rFonts w:ascii="Times New Roman" w:hAnsi="Times New Roman" w:cs="Times New Roman"/>
          <w:color w:val="000000"/>
          <w:sz w:val="28"/>
          <w:szCs w:val="28"/>
        </w:rPr>
        <w:t>онного бюджета составляет в 2025</w:t>
      </w:r>
      <w:r w:rsidRPr="006B3A79">
        <w:rPr>
          <w:rFonts w:ascii="Times New Roman" w:hAnsi="Times New Roman" w:cs="Times New Roman"/>
          <w:color w:val="000000"/>
          <w:sz w:val="28"/>
          <w:szCs w:val="28"/>
        </w:rPr>
        <w:t xml:space="preserve"> году</w:t>
      </w:r>
      <w:r w:rsidR="0080599F" w:rsidRPr="006B3A79">
        <w:rPr>
          <w:rFonts w:ascii="Times New Roman" w:hAnsi="Times New Roman" w:cs="Times New Roman"/>
          <w:color w:val="000000"/>
          <w:sz w:val="28"/>
          <w:szCs w:val="28"/>
        </w:rPr>
        <w:t xml:space="preserve"> 3,07%, в 2026 году – 2,89%, в 2027</w:t>
      </w:r>
      <w:r w:rsidRPr="006B3A79">
        <w:rPr>
          <w:rFonts w:ascii="Times New Roman" w:hAnsi="Times New Roman" w:cs="Times New Roman"/>
          <w:color w:val="000000"/>
          <w:sz w:val="28"/>
          <w:szCs w:val="28"/>
        </w:rPr>
        <w:t xml:space="preserve"> году </w:t>
      </w:r>
      <w:r w:rsidR="0080599F" w:rsidRPr="006B3A79">
        <w:rPr>
          <w:rFonts w:ascii="Times New Roman" w:hAnsi="Times New Roman" w:cs="Times New Roman"/>
          <w:color w:val="000000"/>
          <w:sz w:val="28"/>
          <w:szCs w:val="28"/>
        </w:rPr>
        <w:t>– 2,70</w:t>
      </w:r>
      <w:r w:rsidRPr="006B3A79">
        <w:rPr>
          <w:rFonts w:ascii="Times New Roman" w:hAnsi="Times New Roman" w:cs="Times New Roman"/>
          <w:color w:val="000000"/>
          <w:sz w:val="28"/>
          <w:szCs w:val="28"/>
        </w:rPr>
        <w:t>%.</w:t>
      </w:r>
    </w:p>
    <w:p w:rsidR="004D1B7B" w:rsidRPr="006B3A79" w:rsidRDefault="004D1B7B" w:rsidP="000C2BF2">
      <w:pPr>
        <w:ind w:firstLine="709"/>
        <w:jc w:val="both"/>
        <w:rPr>
          <w:rFonts w:ascii="Times New Roman" w:hAnsi="Times New Roman" w:cs="Times New Roman"/>
          <w:sz w:val="28"/>
          <w:szCs w:val="28"/>
        </w:rPr>
      </w:pPr>
      <w:r w:rsidRPr="006B3A79">
        <w:rPr>
          <w:rFonts w:ascii="Times New Roman" w:hAnsi="Times New Roman" w:cs="Times New Roman"/>
          <w:sz w:val="28"/>
          <w:szCs w:val="28"/>
          <w:lang w:eastAsia="ar-SA"/>
        </w:rPr>
        <w:t>По сравнению с утвержденными</w:t>
      </w:r>
      <w:r w:rsidR="004A5660" w:rsidRPr="006B3A79">
        <w:rPr>
          <w:rFonts w:ascii="Times New Roman" w:hAnsi="Times New Roman" w:cs="Times New Roman"/>
          <w:sz w:val="28"/>
          <w:szCs w:val="28"/>
          <w:lang w:eastAsia="ar-SA"/>
        </w:rPr>
        <w:t xml:space="preserve"> бюджетными назначениями на 2024</w:t>
      </w:r>
      <w:r w:rsidRPr="006B3A79">
        <w:rPr>
          <w:rFonts w:ascii="Times New Roman" w:hAnsi="Times New Roman" w:cs="Times New Roman"/>
          <w:sz w:val="28"/>
          <w:szCs w:val="28"/>
          <w:lang w:eastAsia="ar-SA"/>
        </w:rPr>
        <w:t xml:space="preserve"> год</w:t>
      </w:r>
      <w:r w:rsidR="00064381" w:rsidRPr="006B3A79">
        <w:rPr>
          <w:rFonts w:ascii="Times New Roman" w:hAnsi="Times New Roman" w:cs="Times New Roman"/>
          <w:sz w:val="28"/>
          <w:szCs w:val="28"/>
          <w:lang w:eastAsia="ar-SA"/>
        </w:rPr>
        <w:t xml:space="preserve"> (11 640 000,00 </w:t>
      </w:r>
      <w:r w:rsidRPr="006B3A79">
        <w:rPr>
          <w:rFonts w:ascii="Times New Roman" w:hAnsi="Times New Roman" w:cs="Times New Roman"/>
          <w:sz w:val="28"/>
          <w:szCs w:val="28"/>
          <w:lang w:eastAsia="ar-SA"/>
        </w:rPr>
        <w:t>ру</w:t>
      </w:r>
      <w:r w:rsidR="00064381" w:rsidRPr="006B3A79">
        <w:rPr>
          <w:rFonts w:ascii="Times New Roman" w:hAnsi="Times New Roman" w:cs="Times New Roman"/>
          <w:sz w:val="28"/>
          <w:szCs w:val="28"/>
          <w:lang w:eastAsia="ar-SA"/>
        </w:rPr>
        <w:t>блей) неналоговые доходы на 2025</w:t>
      </w:r>
      <w:r w:rsidRPr="006B3A79">
        <w:rPr>
          <w:rFonts w:ascii="Times New Roman" w:hAnsi="Times New Roman" w:cs="Times New Roman"/>
          <w:sz w:val="28"/>
          <w:szCs w:val="28"/>
          <w:lang w:eastAsia="ar-SA"/>
        </w:rPr>
        <w:t xml:space="preserve"> год пр</w:t>
      </w:r>
      <w:r w:rsidR="00064381" w:rsidRPr="006B3A79">
        <w:rPr>
          <w:rFonts w:ascii="Times New Roman" w:hAnsi="Times New Roman" w:cs="Times New Roman"/>
          <w:sz w:val="28"/>
          <w:szCs w:val="28"/>
          <w:lang w:eastAsia="ar-SA"/>
        </w:rPr>
        <w:t>огнозируются в целом с уменьшением на 130 000,00 рублей, или на 1,12</w:t>
      </w:r>
      <w:r w:rsidRPr="006B3A79">
        <w:rPr>
          <w:rFonts w:ascii="Times New Roman" w:hAnsi="Times New Roman" w:cs="Times New Roman"/>
          <w:sz w:val="28"/>
          <w:szCs w:val="28"/>
          <w:lang w:eastAsia="ar-SA"/>
        </w:rPr>
        <w:t xml:space="preserve">%. </w:t>
      </w:r>
    </w:p>
    <w:p w:rsidR="004D1B7B" w:rsidRPr="006B3A79" w:rsidRDefault="00095C8A" w:rsidP="00095C8A">
      <w:pPr>
        <w:ind w:firstLine="709"/>
        <w:jc w:val="both"/>
        <w:rPr>
          <w:rFonts w:ascii="Times New Roman" w:hAnsi="Times New Roman" w:cs="Times New Roman"/>
          <w:sz w:val="28"/>
          <w:szCs w:val="28"/>
          <w:lang w:eastAsia="ar-SA"/>
        </w:rPr>
      </w:pPr>
      <w:r w:rsidRPr="006B3A79">
        <w:rPr>
          <w:rFonts w:ascii="Times New Roman" w:hAnsi="Times New Roman" w:cs="Times New Roman"/>
          <w:sz w:val="28"/>
          <w:szCs w:val="28"/>
          <w:lang w:eastAsia="ar-SA"/>
        </w:rPr>
        <w:t xml:space="preserve"> </w:t>
      </w:r>
      <w:r w:rsidR="004D1B7B" w:rsidRPr="006B3A79">
        <w:rPr>
          <w:rFonts w:ascii="Times New Roman" w:hAnsi="Times New Roman" w:cs="Times New Roman"/>
          <w:sz w:val="28"/>
          <w:szCs w:val="28"/>
        </w:rPr>
        <w:t>Неналоговые доходы сформированы в соответствии с Бюджетным кодексом РФ за счет следующих подгрупп доходов: «Доходы от использования имущества, находящегося в государственной и муниципальной собственности»; «Платежи при пользовании природными ресурсами»; «Доходы от продажи материальных и нематериальных активов»; «Штрафы, санкции, возмещение ущерба».</w:t>
      </w:r>
      <w:r w:rsidR="004D1B7B" w:rsidRPr="006B3A79">
        <w:rPr>
          <w:rFonts w:ascii="Times New Roman" w:hAnsi="Times New Roman" w:cs="Times New Roman"/>
          <w:color w:val="000000"/>
          <w:sz w:val="28"/>
          <w:szCs w:val="28"/>
        </w:rPr>
        <w:t xml:space="preserve">  </w:t>
      </w:r>
    </w:p>
    <w:p w:rsidR="004D1B7B" w:rsidRPr="006B3A79" w:rsidRDefault="004D1B7B" w:rsidP="00095C8A">
      <w:pPr>
        <w:ind w:firstLine="709"/>
        <w:jc w:val="both"/>
        <w:rPr>
          <w:rFonts w:ascii="Times New Roman" w:hAnsi="Times New Roman" w:cs="Times New Roman"/>
          <w:color w:val="000000"/>
          <w:sz w:val="28"/>
          <w:szCs w:val="28"/>
        </w:rPr>
      </w:pPr>
      <w:r w:rsidRPr="006B3A79">
        <w:rPr>
          <w:rFonts w:ascii="Times New Roman" w:hAnsi="Times New Roman" w:cs="Times New Roman"/>
          <w:sz w:val="28"/>
          <w:szCs w:val="28"/>
        </w:rPr>
        <w:t>Проект решения предусматривает бюджетные назначени</w:t>
      </w:r>
      <w:r w:rsidR="00FC1CC6" w:rsidRPr="006B3A79">
        <w:rPr>
          <w:rFonts w:ascii="Times New Roman" w:hAnsi="Times New Roman" w:cs="Times New Roman"/>
          <w:sz w:val="28"/>
          <w:szCs w:val="28"/>
        </w:rPr>
        <w:t>я по неналогов</w:t>
      </w:r>
      <w:r w:rsidR="004A5660" w:rsidRPr="006B3A79">
        <w:rPr>
          <w:rFonts w:ascii="Times New Roman" w:hAnsi="Times New Roman" w:cs="Times New Roman"/>
          <w:sz w:val="28"/>
          <w:szCs w:val="28"/>
        </w:rPr>
        <w:t>ым доходам на 2025</w:t>
      </w:r>
      <w:r w:rsidRPr="006B3A79">
        <w:rPr>
          <w:rFonts w:ascii="Times New Roman" w:hAnsi="Times New Roman" w:cs="Times New Roman"/>
          <w:sz w:val="28"/>
          <w:szCs w:val="28"/>
        </w:rPr>
        <w:t xml:space="preserve"> год на</w:t>
      </w:r>
      <w:r w:rsidR="00064381" w:rsidRPr="006B3A79">
        <w:rPr>
          <w:rFonts w:ascii="Times New Roman" w:hAnsi="Times New Roman" w:cs="Times New Roman"/>
          <w:sz w:val="28"/>
          <w:szCs w:val="28"/>
        </w:rPr>
        <w:t xml:space="preserve"> 29,99</w:t>
      </w:r>
      <w:r w:rsidRPr="006B3A79">
        <w:rPr>
          <w:rFonts w:ascii="Times New Roman" w:hAnsi="Times New Roman" w:cs="Times New Roman"/>
          <w:sz w:val="28"/>
          <w:szCs w:val="28"/>
        </w:rPr>
        <w:t>% меньше ожидаемого поступл</w:t>
      </w:r>
      <w:r w:rsidR="0080599F" w:rsidRPr="006B3A79">
        <w:rPr>
          <w:rFonts w:ascii="Times New Roman" w:hAnsi="Times New Roman" w:cs="Times New Roman"/>
          <w:sz w:val="28"/>
          <w:szCs w:val="28"/>
        </w:rPr>
        <w:t>ения неналоговых доходов за 2024</w:t>
      </w:r>
      <w:r w:rsidR="00095C8A" w:rsidRPr="006B3A79">
        <w:rPr>
          <w:rFonts w:ascii="Times New Roman" w:hAnsi="Times New Roman" w:cs="Times New Roman"/>
          <w:sz w:val="28"/>
          <w:szCs w:val="28"/>
        </w:rPr>
        <w:t> год (на</w:t>
      </w:r>
      <w:r w:rsidR="00064381" w:rsidRPr="006B3A79">
        <w:rPr>
          <w:rFonts w:ascii="Times New Roman" w:hAnsi="Times New Roman" w:cs="Times New Roman"/>
          <w:sz w:val="28"/>
          <w:szCs w:val="28"/>
        </w:rPr>
        <w:t xml:space="preserve"> 16 439 860,00</w:t>
      </w:r>
      <w:r w:rsidR="00095C8A" w:rsidRPr="006B3A79">
        <w:rPr>
          <w:rFonts w:ascii="Times New Roman" w:hAnsi="Times New Roman" w:cs="Times New Roman"/>
          <w:sz w:val="28"/>
          <w:szCs w:val="28"/>
        </w:rPr>
        <w:t xml:space="preserve">  </w:t>
      </w:r>
      <w:r w:rsidRPr="006B3A79">
        <w:rPr>
          <w:rFonts w:ascii="Times New Roman" w:hAnsi="Times New Roman" w:cs="Times New Roman"/>
          <w:sz w:val="28"/>
          <w:szCs w:val="28"/>
        </w:rPr>
        <w:t>рублей)</w:t>
      </w:r>
      <w:r w:rsidR="00095C8A" w:rsidRPr="006B3A79">
        <w:rPr>
          <w:rFonts w:ascii="Times New Roman" w:hAnsi="Times New Roman" w:cs="Times New Roman"/>
          <w:sz w:val="28"/>
          <w:szCs w:val="28"/>
        </w:rPr>
        <w:t xml:space="preserve"> за счет </w:t>
      </w:r>
      <w:r w:rsidRPr="006B3A79">
        <w:rPr>
          <w:rFonts w:ascii="Times New Roman" w:hAnsi="Times New Roman" w:cs="Times New Roman"/>
          <w:color w:val="000000"/>
          <w:sz w:val="28"/>
          <w:szCs w:val="28"/>
        </w:rPr>
        <w:t>доходов от продажи материальных и нематериальных активов</w:t>
      </w:r>
      <w:r w:rsidRPr="006B3A79">
        <w:rPr>
          <w:rFonts w:ascii="Times New Roman" w:hAnsi="Times New Roman" w:cs="Times New Roman"/>
          <w:sz w:val="28"/>
          <w:szCs w:val="28"/>
        </w:rPr>
        <w:t xml:space="preserve"> (уменьшен</w:t>
      </w:r>
      <w:r w:rsidR="00064381" w:rsidRPr="006B3A79">
        <w:rPr>
          <w:rFonts w:ascii="Times New Roman" w:hAnsi="Times New Roman" w:cs="Times New Roman"/>
          <w:sz w:val="28"/>
          <w:szCs w:val="28"/>
        </w:rPr>
        <w:t>ы на 1 440 000,00</w:t>
      </w:r>
      <w:r w:rsidR="00095C8A" w:rsidRPr="006B3A79">
        <w:rPr>
          <w:rFonts w:ascii="Times New Roman" w:hAnsi="Times New Roman" w:cs="Times New Roman"/>
          <w:sz w:val="28"/>
          <w:szCs w:val="28"/>
        </w:rPr>
        <w:t xml:space="preserve"> руб.</w:t>
      </w:r>
      <w:r w:rsidRPr="006B3A79">
        <w:rPr>
          <w:rFonts w:ascii="Times New Roman" w:hAnsi="Times New Roman" w:cs="Times New Roman"/>
          <w:sz w:val="28"/>
          <w:szCs w:val="28"/>
        </w:rPr>
        <w:t>).</w:t>
      </w:r>
    </w:p>
    <w:p w:rsidR="0089436D" w:rsidRPr="006B3A79" w:rsidRDefault="004D1B7B" w:rsidP="00071D70">
      <w:pPr>
        <w:pStyle w:val="text"/>
        <w:widowControl w:val="0"/>
        <w:ind w:firstLine="567"/>
        <w:rPr>
          <w:rFonts w:ascii="Times New Roman" w:hAnsi="Times New Roman" w:cs="Times New Roman"/>
          <w:color w:val="auto"/>
          <w:sz w:val="28"/>
          <w:szCs w:val="28"/>
        </w:rPr>
      </w:pPr>
      <w:r w:rsidRPr="006B3A79">
        <w:rPr>
          <w:rFonts w:ascii="Times New Roman" w:hAnsi="Times New Roman" w:cs="Times New Roman"/>
          <w:color w:val="auto"/>
          <w:sz w:val="28"/>
          <w:szCs w:val="28"/>
        </w:rPr>
        <w:t xml:space="preserve"> В общем объеме прогнозируемых собственных доходов бюдж</w:t>
      </w:r>
      <w:r w:rsidR="004A5660" w:rsidRPr="006B3A79">
        <w:rPr>
          <w:rFonts w:ascii="Times New Roman" w:hAnsi="Times New Roman" w:cs="Times New Roman"/>
          <w:color w:val="auto"/>
          <w:sz w:val="28"/>
          <w:szCs w:val="28"/>
        </w:rPr>
        <w:t>ета Саракташского района на 2025</w:t>
      </w:r>
      <w:r w:rsidRPr="006B3A79">
        <w:rPr>
          <w:rFonts w:ascii="Times New Roman" w:hAnsi="Times New Roman" w:cs="Times New Roman"/>
          <w:color w:val="auto"/>
          <w:sz w:val="28"/>
          <w:szCs w:val="28"/>
        </w:rPr>
        <w:t xml:space="preserve"> год удельный вес неналоговых доходов составляет</w:t>
      </w:r>
      <w:r w:rsidR="00064381" w:rsidRPr="006B3A79">
        <w:rPr>
          <w:rFonts w:ascii="Times New Roman" w:hAnsi="Times New Roman" w:cs="Times New Roman"/>
          <w:color w:val="auto"/>
          <w:sz w:val="28"/>
          <w:szCs w:val="28"/>
        </w:rPr>
        <w:t xml:space="preserve"> 0,74</w:t>
      </w:r>
      <w:r w:rsidRPr="006B3A79">
        <w:rPr>
          <w:rFonts w:ascii="Times New Roman" w:hAnsi="Times New Roman" w:cs="Times New Roman"/>
          <w:color w:val="auto"/>
          <w:sz w:val="28"/>
          <w:szCs w:val="28"/>
        </w:rPr>
        <w:t xml:space="preserve"> %. Анализ доли неналоговых доходов в общем объеме собственных дохо</w:t>
      </w:r>
      <w:r w:rsidR="004A5660" w:rsidRPr="006B3A79">
        <w:rPr>
          <w:rFonts w:ascii="Times New Roman" w:hAnsi="Times New Roman" w:cs="Times New Roman"/>
          <w:color w:val="auto"/>
          <w:sz w:val="28"/>
          <w:szCs w:val="28"/>
        </w:rPr>
        <w:t>дов бюджета  по прогнозу на 2026</w:t>
      </w:r>
      <w:r w:rsidRPr="006B3A79">
        <w:rPr>
          <w:rFonts w:ascii="Times New Roman" w:hAnsi="Times New Roman" w:cs="Times New Roman"/>
          <w:color w:val="auto"/>
          <w:sz w:val="28"/>
          <w:szCs w:val="28"/>
        </w:rPr>
        <w:t xml:space="preserve"> год на долю неналоговых доходов приходится </w:t>
      </w:r>
      <w:r w:rsidR="00064381" w:rsidRPr="006B3A79">
        <w:rPr>
          <w:rFonts w:ascii="Times New Roman" w:hAnsi="Times New Roman" w:cs="Times New Roman"/>
          <w:color w:val="auto"/>
          <w:sz w:val="28"/>
          <w:szCs w:val="28"/>
        </w:rPr>
        <w:t>0,75</w:t>
      </w:r>
      <w:r w:rsidR="00095C8A" w:rsidRPr="006B3A79">
        <w:rPr>
          <w:rFonts w:ascii="Times New Roman" w:hAnsi="Times New Roman" w:cs="Times New Roman"/>
          <w:color w:val="auto"/>
          <w:sz w:val="28"/>
          <w:szCs w:val="28"/>
        </w:rPr>
        <w:t xml:space="preserve">%, в </w:t>
      </w:r>
      <w:r w:rsidR="004A5660" w:rsidRPr="006B3A79">
        <w:rPr>
          <w:rFonts w:ascii="Times New Roman" w:hAnsi="Times New Roman" w:cs="Times New Roman"/>
          <w:color w:val="auto"/>
          <w:sz w:val="28"/>
          <w:szCs w:val="28"/>
        </w:rPr>
        <w:t>2027</w:t>
      </w:r>
      <w:r w:rsidR="00064381" w:rsidRPr="006B3A79">
        <w:rPr>
          <w:rFonts w:ascii="Times New Roman" w:hAnsi="Times New Roman" w:cs="Times New Roman"/>
          <w:color w:val="auto"/>
          <w:sz w:val="28"/>
          <w:szCs w:val="28"/>
        </w:rPr>
        <w:t xml:space="preserve"> году – 0,76</w:t>
      </w:r>
      <w:r w:rsidRPr="006B3A79">
        <w:rPr>
          <w:rFonts w:ascii="Times New Roman" w:hAnsi="Times New Roman" w:cs="Times New Roman"/>
          <w:color w:val="auto"/>
          <w:sz w:val="28"/>
          <w:szCs w:val="28"/>
        </w:rPr>
        <w:t>%.</w:t>
      </w:r>
    </w:p>
    <w:p w:rsidR="00AA36B5" w:rsidRPr="006B3A79" w:rsidRDefault="00AA36B5" w:rsidP="00071D70">
      <w:pPr>
        <w:pStyle w:val="text"/>
        <w:widowControl w:val="0"/>
        <w:ind w:firstLine="567"/>
        <w:rPr>
          <w:rFonts w:ascii="Times New Roman" w:hAnsi="Times New Roman" w:cs="Times New Roman"/>
          <w:color w:val="auto"/>
          <w:sz w:val="28"/>
          <w:szCs w:val="28"/>
        </w:rPr>
      </w:pPr>
    </w:p>
    <w:p w:rsidR="00AA36B5" w:rsidRPr="006B3A79" w:rsidRDefault="00AA36B5" w:rsidP="00071D70">
      <w:pPr>
        <w:pStyle w:val="text"/>
        <w:widowControl w:val="0"/>
        <w:ind w:firstLine="567"/>
        <w:rPr>
          <w:rFonts w:ascii="Times New Roman" w:hAnsi="Times New Roman" w:cs="Times New Roman"/>
          <w:color w:val="auto"/>
          <w:sz w:val="28"/>
          <w:szCs w:val="28"/>
        </w:rPr>
      </w:pPr>
    </w:p>
    <w:p w:rsidR="00F42812" w:rsidRPr="006B3A79" w:rsidRDefault="00F42812" w:rsidP="00F42812">
      <w:pPr>
        <w:pStyle w:val="ad"/>
        <w:spacing w:before="0" w:beforeAutospacing="0" w:after="0" w:afterAutospacing="0"/>
        <w:rPr>
          <w:sz w:val="28"/>
          <w:szCs w:val="28"/>
        </w:rPr>
      </w:pPr>
      <w:r w:rsidRPr="006B3A79">
        <w:rPr>
          <w:b/>
          <w:sz w:val="28"/>
          <w:szCs w:val="28"/>
        </w:rPr>
        <w:t xml:space="preserve"> </w:t>
      </w:r>
      <w:r w:rsidRPr="006B3A79">
        <w:rPr>
          <w:sz w:val="28"/>
          <w:szCs w:val="28"/>
        </w:rPr>
        <w:t xml:space="preserve">                                                                                                                  Таблица</w:t>
      </w:r>
      <w:r w:rsidR="00012478" w:rsidRPr="006B3A79">
        <w:rPr>
          <w:sz w:val="28"/>
          <w:szCs w:val="28"/>
        </w:rPr>
        <w:t xml:space="preserve"> 4</w:t>
      </w:r>
      <w:r w:rsidRPr="006B3A79">
        <w:rPr>
          <w:sz w:val="28"/>
          <w:szCs w:val="28"/>
        </w:rPr>
        <w:t>.</w:t>
      </w:r>
    </w:p>
    <w:p w:rsidR="00F42812" w:rsidRPr="006B3A79" w:rsidRDefault="00F42812" w:rsidP="00F42812">
      <w:pPr>
        <w:pStyle w:val="ad"/>
        <w:spacing w:before="0" w:beforeAutospacing="0" w:after="0" w:afterAutospacing="0"/>
        <w:jc w:val="center"/>
        <w:rPr>
          <w:sz w:val="28"/>
          <w:szCs w:val="28"/>
        </w:rPr>
      </w:pPr>
      <w:r w:rsidRPr="006B3A79">
        <w:t xml:space="preserve">                                                                                             </w:t>
      </w:r>
      <w:r w:rsidR="00D521BE" w:rsidRPr="006B3A79">
        <w:t xml:space="preserve">                                      </w:t>
      </w:r>
      <w:r w:rsidR="00D521BE" w:rsidRPr="006B3A79">
        <w:rPr>
          <w:sz w:val="28"/>
          <w:szCs w:val="28"/>
        </w:rPr>
        <w:t>(руб.</w:t>
      </w:r>
      <w:r w:rsidRPr="006B3A79">
        <w:rPr>
          <w:sz w:val="28"/>
          <w:szCs w:val="28"/>
        </w:rPr>
        <w:t xml:space="preserve">) </w:t>
      </w:r>
    </w:p>
    <w:tbl>
      <w:tblPr>
        <w:tblW w:w="7396"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3"/>
        <w:gridCol w:w="1544"/>
        <w:gridCol w:w="1057"/>
        <w:gridCol w:w="801"/>
        <w:gridCol w:w="2111"/>
        <w:gridCol w:w="22"/>
        <w:gridCol w:w="18"/>
      </w:tblGrid>
      <w:tr w:rsidR="00012478" w:rsidRPr="006B3A79" w:rsidTr="002C2196">
        <w:trPr>
          <w:gridAfter w:val="1"/>
          <w:wAfter w:w="18" w:type="dxa"/>
          <w:tblCellSpacing w:w="0" w:type="dxa"/>
        </w:trPr>
        <w:tc>
          <w:tcPr>
            <w:tcW w:w="1843" w:type="dxa"/>
            <w:vMerge w:val="restart"/>
            <w:tcBorders>
              <w:top w:val="single" w:sz="4" w:space="0" w:color="auto"/>
              <w:left w:val="single" w:sz="4" w:space="0" w:color="auto"/>
              <w:bottom w:val="single" w:sz="4" w:space="0" w:color="auto"/>
              <w:right w:val="single" w:sz="4" w:space="0" w:color="auto"/>
            </w:tcBorders>
            <w:hideMark/>
          </w:tcPr>
          <w:p w:rsidR="00012478" w:rsidRPr="006B3A79" w:rsidRDefault="00012478" w:rsidP="00457D75">
            <w:pPr>
              <w:spacing w:after="0"/>
              <w:jc w:val="center"/>
              <w:rPr>
                <w:rFonts w:ascii="Times New Roman" w:hAnsi="Times New Roman" w:cs="Times New Roman"/>
                <w:sz w:val="20"/>
                <w:szCs w:val="20"/>
              </w:rPr>
            </w:pPr>
            <w:r w:rsidRPr="006B3A79">
              <w:rPr>
                <w:rFonts w:ascii="Times New Roman" w:hAnsi="Times New Roman" w:cs="Times New Roman"/>
                <w:sz w:val="20"/>
                <w:szCs w:val="20"/>
              </w:rPr>
              <w:t>Наименование</w:t>
            </w:r>
          </w:p>
          <w:p w:rsidR="00012478" w:rsidRPr="006B3A79" w:rsidRDefault="00012478" w:rsidP="00457D75">
            <w:pPr>
              <w:spacing w:after="0"/>
              <w:jc w:val="center"/>
              <w:rPr>
                <w:rFonts w:ascii="Times New Roman" w:hAnsi="Times New Roman" w:cs="Times New Roman"/>
                <w:sz w:val="20"/>
                <w:szCs w:val="20"/>
              </w:rPr>
            </w:pPr>
            <w:r w:rsidRPr="006B3A79">
              <w:rPr>
                <w:rFonts w:ascii="Times New Roman" w:hAnsi="Times New Roman" w:cs="Times New Roman"/>
                <w:sz w:val="20"/>
                <w:szCs w:val="20"/>
              </w:rPr>
              <w:t>показателя</w:t>
            </w:r>
          </w:p>
        </w:tc>
        <w:tc>
          <w:tcPr>
            <w:tcW w:w="1544" w:type="dxa"/>
            <w:vMerge w:val="restart"/>
            <w:tcBorders>
              <w:top w:val="single" w:sz="4" w:space="0" w:color="auto"/>
              <w:left w:val="single" w:sz="4" w:space="0" w:color="auto"/>
              <w:bottom w:val="single" w:sz="4" w:space="0" w:color="auto"/>
              <w:right w:val="single" w:sz="4" w:space="0" w:color="auto"/>
            </w:tcBorders>
            <w:hideMark/>
          </w:tcPr>
          <w:p w:rsidR="00012478" w:rsidRPr="006B3A79" w:rsidRDefault="004A5660" w:rsidP="00F42812">
            <w:pPr>
              <w:spacing w:after="0"/>
              <w:rPr>
                <w:rFonts w:ascii="Times New Roman" w:hAnsi="Times New Roman" w:cs="Times New Roman"/>
                <w:sz w:val="20"/>
                <w:szCs w:val="20"/>
              </w:rPr>
            </w:pPr>
            <w:r w:rsidRPr="006B3A79">
              <w:rPr>
                <w:rFonts w:ascii="Times New Roman" w:hAnsi="Times New Roman" w:cs="Times New Roman"/>
                <w:sz w:val="20"/>
                <w:szCs w:val="20"/>
              </w:rPr>
              <w:t xml:space="preserve"> Ожидаемое</w:t>
            </w:r>
            <w:r w:rsidRPr="006B3A79">
              <w:rPr>
                <w:rFonts w:ascii="Times New Roman" w:hAnsi="Times New Roman" w:cs="Times New Roman"/>
                <w:sz w:val="20"/>
                <w:szCs w:val="20"/>
              </w:rPr>
              <w:br/>
              <w:t>исполнение</w:t>
            </w:r>
            <w:r w:rsidRPr="006B3A79">
              <w:rPr>
                <w:rFonts w:ascii="Times New Roman" w:hAnsi="Times New Roman" w:cs="Times New Roman"/>
                <w:sz w:val="20"/>
                <w:szCs w:val="20"/>
              </w:rPr>
              <w:br/>
              <w:t>за 2024</w:t>
            </w:r>
            <w:r w:rsidR="00012478" w:rsidRPr="006B3A79">
              <w:rPr>
                <w:rFonts w:ascii="Times New Roman" w:hAnsi="Times New Roman" w:cs="Times New Roman"/>
                <w:sz w:val="20"/>
                <w:szCs w:val="20"/>
              </w:rPr>
              <w:t xml:space="preserve"> год</w:t>
            </w:r>
          </w:p>
        </w:tc>
        <w:tc>
          <w:tcPr>
            <w:tcW w:w="1057" w:type="dxa"/>
            <w:vMerge w:val="restart"/>
            <w:tcBorders>
              <w:top w:val="single" w:sz="4" w:space="0" w:color="auto"/>
              <w:left w:val="single" w:sz="4" w:space="0" w:color="auto"/>
              <w:bottom w:val="single" w:sz="4" w:space="0" w:color="auto"/>
              <w:right w:val="single" w:sz="4" w:space="0" w:color="auto"/>
            </w:tcBorders>
            <w:hideMark/>
          </w:tcPr>
          <w:p w:rsidR="00012478" w:rsidRPr="006B3A79" w:rsidRDefault="004A5660" w:rsidP="00457D75">
            <w:pPr>
              <w:spacing w:after="0"/>
              <w:jc w:val="center"/>
              <w:rPr>
                <w:rFonts w:ascii="Times New Roman" w:hAnsi="Times New Roman" w:cs="Times New Roman"/>
                <w:sz w:val="20"/>
                <w:szCs w:val="20"/>
              </w:rPr>
            </w:pPr>
            <w:r w:rsidRPr="006B3A79">
              <w:rPr>
                <w:rFonts w:ascii="Times New Roman" w:hAnsi="Times New Roman" w:cs="Times New Roman"/>
                <w:sz w:val="20"/>
                <w:szCs w:val="20"/>
              </w:rPr>
              <w:t>Проект решения</w:t>
            </w:r>
            <w:r w:rsidRPr="006B3A79">
              <w:rPr>
                <w:rFonts w:ascii="Times New Roman" w:hAnsi="Times New Roman" w:cs="Times New Roman"/>
                <w:sz w:val="20"/>
                <w:szCs w:val="20"/>
              </w:rPr>
              <w:br/>
              <w:t xml:space="preserve"> 2025</w:t>
            </w:r>
            <w:r w:rsidR="00012478" w:rsidRPr="006B3A79">
              <w:rPr>
                <w:rFonts w:ascii="Times New Roman" w:hAnsi="Times New Roman" w:cs="Times New Roman"/>
                <w:sz w:val="20"/>
                <w:szCs w:val="20"/>
              </w:rPr>
              <w:t xml:space="preserve"> год</w:t>
            </w:r>
          </w:p>
        </w:tc>
        <w:tc>
          <w:tcPr>
            <w:tcW w:w="801" w:type="dxa"/>
            <w:vMerge w:val="restart"/>
            <w:tcBorders>
              <w:top w:val="single" w:sz="4" w:space="0" w:color="auto"/>
              <w:left w:val="single" w:sz="4" w:space="0" w:color="auto"/>
              <w:bottom w:val="single" w:sz="4" w:space="0" w:color="auto"/>
              <w:right w:val="single" w:sz="4" w:space="0" w:color="auto"/>
            </w:tcBorders>
          </w:tcPr>
          <w:p w:rsidR="00012478" w:rsidRPr="006B3A79" w:rsidRDefault="004A5660" w:rsidP="00457D75">
            <w:pPr>
              <w:spacing w:after="0"/>
              <w:jc w:val="center"/>
              <w:rPr>
                <w:rFonts w:ascii="Times New Roman" w:hAnsi="Times New Roman" w:cs="Times New Roman"/>
                <w:sz w:val="20"/>
                <w:szCs w:val="20"/>
              </w:rPr>
            </w:pPr>
            <w:r w:rsidRPr="006B3A79">
              <w:rPr>
                <w:rFonts w:ascii="Times New Roman" w:hAnsi="Times New Roman" w:cs="Times New Roman"/>
                <w:sz w:val="20"/>
                <w:szCs w:val="20"/>
              </w:rPr>
              <w:t>Проект решения</w:t>
            </w:r>
            <w:r w:rsidRPr="006B3A79">
              <w:rPr>
                <w:rFonts w:ascii="Times New Roman" w:hAnsi="Times New Roman" w:cs="Times New Roman"/>
                <w:sz w:val="20"/>
                <w:szCs w:val="20"/>
              </w:rPr>
              <w:br/>
              <w:t xml:space="preserve"> 2025</w:t>
            </w:r>
            <w:r w:rsidR="002E0381" w:rsidRPr="006B3A79">
              <w:rPr>
                <w:rFonts w:ascii="Times New Roman" w:hAnsi="Times New Roman" w:cs="Times New Roman"/>
                <w:sz w:val="20"/>
                <w:szCs w:val="20"/>
              </w:rPr>
              <w:t>г.</w:t>
            </w:r>
            <w:r w:rsidR="00012478" w:rsidRPr="006B3A79">
              <w:rPr>
                <w:rFonts w:ascii="Times New Roman" w:hAnsi="Times New Roman" w:cs="Times New Roman"/>
                <w:sz w:val="20"/>
                <w:szCs w:val="20"/>
              </w:rPr>
              <w:t xml:space="preserve"> доли в процентах</w:t>
            </w:r>
          </w:p>
        </w:tc>
        <w:tc>
          <w:tcPr>
            <w:tcW w:w="2133" w:type="dxa"/>
            <w:gridSpan w:val="2"/>
            <w:tcBorders>
              <w:top w:val="single" w:sz="4" w:space="0" w:color="auto"/>
              <w:left w:val="single" w:sz="4" w:space="0" w:color="auto"/>
              <w:bottom w:val="single" w:sz="4" w:space="0" w:color="auto"/>
              <w:right w:val="single" w:sz="4" w:space="0" w:color="auto"/>
            </w:tcBorders>
            <w:hideMark/>
          </w:tcPr>
          <w:p w:rsidR="00012478" w:rsidRPr="006B3A79" w:rsidRDefault="004A5660" w:rsidP="00457D75">
            <w:pPr>
              <w:spacing w:after="0"/>
              <w:jc w:val="center"/>
              <w:rPr>
                <w:rFonts w:ascii="Times New Roman" w:hAnsi="Times New Roman" w:cs="Times New Roman"/>
                <w:sz w:val="20"/>
                <w:szCs w:val="20"/>
              </w:rPr>
            </w:pPr>
            <w:r w:rsidRPr="006B3A79">
              <w:rPr>
                <w:rFonts w:ascii="Times New Roman" w:hAnsi="Times New Roman" w:cs="Times New Roman"/>
                <w:sz w:val="20"/>
                <w:szCs w:val="20"/>
              </w:rPr>
              <w:t>Отклонение 2025г. от 2024</w:t>
            </w:r>
            <w:r w:rsidR="00012478" w:rsidRPr="006B3A79">
              <w:rPr>
                <w:rFonts w:ascii="Times New Roman" w:hAnsi="Times New Roman" w:cs="Times New Roman"/>
                <w:sz w:val="20"/>
                <w:szCs w:val="20"/>
              </w:rPr>
              <w:t>г.</w:t>
            </w:r>
          </w:p>
        </w:tc>
      </w:tr>
      <w:tr w:rsidR="00012478" w:rsidRPr="006B3A79" w:rsidTr="002C2196">
        <w:trPr>
          <w:trHeight w:val="1595"/>
          <w:tblCellSpacing w:w="0" w:type="dxa"/>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012478" w:rsidRPr="006B3A79" w:rsidRDefault="00012478" w:rsidP="00457D75">
            <w:pPr>
              <w:spacing w:after="0"/>
              <w:rPr>
                <w:rFonts w:ascii="Times New Roman" w:hAnsi="Times New Roman" w:cs="Times New Roman"/>
                <w:sz w:val="20"/>
                <w:szCs w:val="20"/>
              </w:rPr>
            </w:pPr>
          </w:p>
        </w:tc>
        <w:tc>
          <w:tcPr>
            <w:tcW w:w="1544" w:type="dxa"/>
            <w:vMerge/>
            <w:tcBorders>
              <w:top w:val="single" w:sz="4" w:space="0" w:color="auto"/>
              <w:left w:val="single" w:sz="4" w:space="0" w:color="auto"/>
              <w:bottom w:val="single" w:sz="4" w:space="0" w:color="auto"/>
              <w:right w:val="single" w:sz="4" w:space="0" w:color="auto"/>
            </w:tcBorders>
            <w:vAlign w:val="center"/>
            <w:hideMark/>
          </w:tcPr>
          <w:p w:rsidR="00012478" w:rsidRPr="006B3A79" w:rsidRDefault="00012478" w:rsidP="00457D75">
            <w:pPr>
              <w:spacing w:after="0"/>
              <w:rPr>
                <w:rFonts w:ascii="Times New Roman" w:hAnsi="Times New Roman" w:cs="Times New Roman"/>
                <w:sz w:val="20"/>
                <w:szCs w:val="20"/>
              </w:rPr>
            </w:pPr>
          </w:p>
        </w:tc>
        <w:tc>
          <w:tcPr>
            <w:tcW w:w="1057" w:type="dxa"/>
            <w:vMerge/>
            <w:tcBorders>
              <w:top w:val="single" w:sz="4" w:space="0" w:color="auto"/>
              <w:left w:val="single" w:sz="4" w:space="0" w:color="auto"/>
              <w:bottom w:val="single" w:sz="4" w:space="0" w:color="auto"/>
              <w:right w:val="single" w:sz="4" w:space="0" w:color="auto"/>
            </w:tcBorders>
            <w:vAlign w:val="center"/>
            <w:hideMark/>
          </w:tcPr>
          <w:p w:rsidR="00012478" w:rsidRPr="006B3A79" w:rsidRDefault="00012478" w:rsidP="00457D75">
            <w:pPr>
              <w:spacing w:after="0"/>
              <w:rPr>
                <w:rFonts w:ascii="Times New Roman" w:hAnsi="Times New Roman" w:cs="Times New Roman"/>
                <w:sz w:val="20"/>
                <w:szCs w:val="20"/>
              </w:rPr>
            </w:pPr>
          </w:p>
        </w:tc>
        <w:tc>
          <w:tcPr>
            <w:tcW w:w="801" w:type="dxa"/>
            <w:vMerge/>
            <w:tcBorders>
              <w:top w:val="single" w:sz="4" w:space="0" w:color="auto"/>
              <w:left w:val="single" w:sz="4" w:space="0" w:color="auto"/>
              <w:bottom w:val="single" w:sz="4" w:space="0" w:color="auto"/>
              <w:right w:val="single" w:sz="4" w:space="0" w:color="auto"/>
            </w:tcBorders>
            <w:vAlign w:val="center"/>
          </w:tcPr>
          <w:p w:rsidR="00012478" w:rsidRPr="006B3A79" w:rsidRDefault="00012478" w:rsidP="00457D75">
            <w:pPr>
              <w:spacing w:after="0"/>
              <w:rPr>
                <w:rFonts w:ascii="Times New Roman" w:hAnsi="Times New Roman" w:cs="Times New Roman"/>
                <w:sz w:val="20"/>
                <w:szCs w:val="20"/>
              </w:rPr>
            </w:pPr>
          </w:p>
        </w:tc>
        <w:tc>
          <w:tcPr>
            <w:tcW w:w="2111" w:type="dxa"/>
            <w:tcBorders>
              <w:top w:val="single" w:sz="4" w:space="0" w:color="auto"/>
              <w:left w:val="single" w:sz="4" w:space="0" w:color="auto"/>
              <w:bottom w:val="single" w:sz="4" w:space="0" w:color="auto"/>
              <w:right w:val="single" w:sz="4" w:space="0" w:color="auto"/>
            </w:tcBorders>
          </w:tcPr>
          <w:p w:rsidR="00012478" w:rsidRPr="006B3A79" w:rsidRDefault="00012478" w:rsidP="00457D75">
            <w:pPr>
              <w:spacing w:after="0"/>
              <w:jc w:val="center"/>
              <w:rPr>
                <w:rFonts w:ascii="Times New Roman" w:hAnsi="Times New Roman" w:cs="Times New Roman"/>
                <w:sz w:val="20"/>
                <w:szCs w:val="20"/>
              </w:rPr>
            </w:pPr>
            <w:r w:rsidRPr="006B3A79">
              <w:rPr>
                <w:rFonts w:ascii="Times New Roman" w:hAnsi="Times New Roman" w:cs="Times New Roman"/>
                <w:sz w:val="20"/>
                <w:szCs w:val="20"/>
              </w:rPr>
              <w:t xml:space="preserve"> сумма</w:t>
            </w:r>
          </w:p>
        </w:tc>
        <w:tc>
          <w:tcPr>
            <w:tcW w:w="40" w:type="dxa"/>
            <w:gridSpan w:val="2"/>
            <w:tcBorders>
              <w:top w:val="single" w:sz="4" w:space="0" w:color="auto"/>
              <w:left w:val="single" w:sz="4" w:space="0" w:color="auto"/>
              <w:bottom w:val="single" w:sz="4" w:space="0" w:color="auto"/>
              <w:right w:val="single" w:sz="4" w:space="0" w:color="auto"/>
            </w:tcBorders>
            <w:hideMark/>
          </w:tcPr>
          <w:p w:rsidR="00012478" w:rsidRPr="006B3A79" w:rsidRDefault="00012478" w:rsidP="00457D75">
            <w:pPr>
              <w:spacing w:after="0"/>
              <w:jc w:val="center"/>
              <w:rPr>
                <w:rFonts w:ascii="Times New Roman" w:hAnsi="Times New Roman" w:cs="Times New Roman"/>
                <w:sz w:val="20"/>
                <w:szCs w:val="20"/>
              </w:rPr>
            </w:pPr>
          </w:p>
          <w:p w:rsidR="00C52B8C" w:rsidRPr="006B3A79" w:rsidRDefault="00C52B8C" w:rsidP="00457D75">
            <w:pPr>
              <w:spacing w:after="0"/>
              <w:jc w:val="center"/>
              <w:rPr>
                <w:rFonts w:ascii="Times New Roman" w:hAnsi="Times New Roman" w:cs="Times New Roman"/>
                <w:sz w:val="20"/>
                <w:szCs w:val="20"/>
              </w:rPr>
            </w:pPr>
          </w:p>
        </w:tc>
      </w:tr>
      <w:tr w:rsidR="00012478" w:rsidRPr="006B3A79" w:rsidTr="002C2196">
        <w:trPr>
          <w:tblCellSpacing w:w="0" w:type="dxa"/>
        </w:trPr>
        <w:tc>
          <w:tcPr>
            <w:tcW w:w="1843" w:type="dxa"/>
            <w:tcBorders>
              <w:top w:val="single" w:sz="4" w:space="0" w:color="auto"/>
              <w:left w:val="single" w:sz="4" w:space="0" w:color="auto"/>
              <w:bottom w:val="single" w:sz="4" w:space="0" w:color="auto"/>
              <w:right w:val="single" w:sz="4" w:space="0" w:color="auto"/>
            </w:tcBorders>
            <w:hideMark/>
          </w:tcPr>
          <w:p w:rsidR="00012478" w:rsidRPr="006B3A79" w:rsidRDefault="00012478" w:rsidP="00457D75">
            <w:pPr>
              <w:spacing w:after="0"/>
              <w:rPr>
                <w:rFonts w:ascii="Times New Roman" w:hAnsi="Times New Roman" w:cs="Times New Roman"/>
              </w:rPr>
            </w:pPr>
            <w:r w:rsidRPr="006B3A79">
              <w:rPr>
                <w:rFonts w:ascii="Times New Roman" w:hAnsi="Times New Roman" w:cs="Times New Roman"/>
              </w:rPr>
              <w:t>Неналоговые доходы всего, в том числе:</w:t>
            </w:r>
          </w:p>
        </w:tc>
        <w:tc>
          <w:tcPr>
            <w:tcW w:w="1544" w:type="dxa"/>
            <w:tcBorders>
              <w:top w:val="single" w:sz="4" w:space="0" w:color="auto"/>
              <w:left w:val="single" w:sz="4" w:space="0" w:color="auto"/>
              <w:bottom w:val="single" w:sz="4" w:space="0" w:color="auto"/>
              <w:right w:val="single" w:sz="4" w:space="0" w:color="auto"/>
            </w:tcBorders>
            <w:hideMark/>
          </w:tcPr>
          <w:p w:rsidR="00012478" w:rsidRPr="006B3A79" w:rsidRDefault="00012478" w:rsidP="00457D75">
            <w:pPr>
              <w:spacing w:after="0"/>
              <w:rPr>
                <w:rFonts w:ascii="Times New Roman" w:hAnsi="Times New Roman" w:cs="Times New Roman"/>
              </w:rPr>
            </w:pPr>
            <w:r w:rsidRPr="006B3A79">
              <w:rPr>
                <w:rFonts w:ascii="Times New Roman" w:hAnsi="Times New Roman" w:cs="Times New Roman"/>
              </w:rPr>
              <w:t xml:space="preserve"> </w:t>
            </w:r>
            <w:r w:rsidR="001C604B" w:rsidRPr="006B3A79">
              <w:rPr>
                <w:rFonts w:ascii="Times New Roman" w:hAnsi="Times New Roman" w:cs="Times New Roman"/>
              </w:rPr>
              <w:t>16 439 860</w:t>
            </w:r>
            <w:r w:rsidR="006049B5" w:rsidRPr="006B3A79">
              <w:rPr>
                <w:rFonts w:ascii="Times New Roman" w:hAnsi="Times New Roman" w:cs="Times New Roman"/>
              </w:rPr>
              <w:t>,00</w:t>
            </w:r>
          </w:p>
        </w:tc>
        <w:tc>
          <w:tcPr>
            <w:tcW w:w="1057" w:type="dxa"/>
            <w:tcBorders>
              <w:top w:val="single" w:sz="4" w:space="0" w:color="auto"/>
              <w:left w:val="single" w:sz="4" w:space="0" w:color="auto"/>
              <w:bottom w:val="single" w:sz="4" w:space="0" w:color="auto"/>
              <w:right w:val="single" w:sz="4" w:space="0" w:color="auto"/>
            </w:tcBorders>
            <w:hideMark/>
          </w:tcPr>
          <w:p w:rsidR="00012478" w:rsidRPr="006B3A79" w:rsidRDefault="009E1AA9" w:rsidP="00457D75">
            <w:pPr>
              <w:spacing w:after="0"/>
              <w:rPr>
                <w:rFonts w:ascii="Times New Roman" w:hAnsi="Times New Roman" w:cs="Times New Roman"/>
              </w:rPr>
            </w:pPr>
            <w:r w:rsidRPr="006B3A79">
              <w:rPr>
                <w:rFonts w:ascii="Times New Roman" w:hAnsi="Times New Roman" w:cs="Times New Roman"/>
              </w:rPr>
              <w:t>11 510</w:t>
            </w:r>
            <w:r w:rsidR="006049B5" w:rsidRPr="006B3A79">
              <w:rPr>
                <w:rFonts w:ascii="Times New Roman" w:hAnsi="Times New Roman" w:cs="Times New Roman"/>
              </w:rPr>
              <w:t> 000,00</w:t>
            </w:r>
          </w:p>
        </w:tc>
        <w:tc>
          <w:tcPr>
            <w:tcW w:w="801" w:type="dxa"/>
            <w:tcBorders>
              <w:top w:val="single" w:sz="4" w:space="0" w:color="auto"/>
              <w:left w:val="single" w:sz="4" w:space="0" w:color="auto"/>
              <w:bottom w:val="single" w:sz="4" w:space="0" w:color="auto"/>
              <w:right w:val="single" w:sz="4" w:space="0" w:color="auto"/>
            </w:tcBorders>
          </w:tcPr>
          <w:p w:rsidR="00012478" w:rsidRPr="006B3A79" w:rsidRDefault="001C604B" w:rsidP="00457D75">
            <w:pPr>
              <w:spacing w:after="0"/>
              <w:rPr>
                <w:rFonts w:ascii="Times New Roman" w:hAnsi="Times New Roman" w:cs="Times New Roman"/>
              </w:rPr>
            </w:pPr>
            <w:r w:rsidRPr="006B3A79">
              <w:rPr>
                <w:rFonts w:ascii="Times New Roman" w:hAnsi="Times New Roman" w:cs="Times New Roman"/>
              </w:rPr>
              <w:t xml:space="preserve">  70,01</w:t>
            </w:r>
          </w:p>
        </w:tc>
        <w:tc>
          <w:tcPr>
            <w:tcW w:w="2111" w:type="dxa"/>
            <w:tcBorders>
              <w:top w:val="single" w:sz="4" w:space="0" w:color="auto"/>
              <w:left w:val="single" w:sz="4" w:space="0" w:color="auto"/>
              <w:bottom w:val="single" w:sz="4" w:space="0" w:color="auto"/>
              <w:right w:val="single" w:sz="4" w:space="0" w:color="auto"/>
            </w:tcBorders>
          </w:tcPr>
          <w:p w:rsidR="00012478" w:rsidRPr="006B3A79" w:rsidRDefault="00012478" w:rsidP="00457D75">
            <w:pPr>
              <w:spacing w:after="0"/>
              <w:jc w:val="center"/>
              <w:rPr>
                <w:rFonts w:ascii="Times New Roman" w:hAnsi="Times New Roman" w:cs="Times New Roman"/>
              </w:rPr>
            </w:pPr>
            <w:r w:rsidRPr="006B3A79">
              <w:rPr>
                <w:rFonts w:ascii="Times New Roman" w:hAnsi="Times New Roman" w:cs="Times New Roman"/>
              </w:rPr>
              <w:t xml:space="preserve"> </w:t>
            </w:r>
            <w:r w:rsidR="006049B5" w:rsidRPr="006B3A79">
              <w:rPr>
                <w:rFonts w:ascii="Times New Roman" w:hAnsi="Times New Roman" w:cs="Times New Roman"/>
              </w:rPr>
              <w:t>-</w:t>
            </w:r>
            <w:r w:rsidR="001C604B" w:rsidRPr="006B3A79">
              <w:rPr>
                <w:rFonts w:ascii="Times New Roman" w:hAnsi="Times New Roman" w:cs="Times New Roman"/>
              </w:rPr>
              <w:t>4 929 860,00</w:t>
            </w:r>
          </w:p>
        </w:tc>
        <w:tc>
          <w:tcPr>
            <w:tcW w:w="40" w:type="dxa"/>
            <w:gridSpan w:val="2"/>
            <w:tcBorders>
              <w:top w:val="single" w:sz="4" w:space="0" w:color="auto"/>
              <w:left w:val="single" w:sz="4" w:space="0" w:color="auto"/>
              <w:bottom w:val="single" w:sz="4" w:space="0" w:color="auto"/>
              <w:right w:val="single" w:sz="4" w:space="0" w:color="auto"/>
            </w:tcBorders>
            <w:hideMark/>
          </w:tcPr>
          <w:p w:rsidR="00012478" w:rsidRPr="006B3A79" w:rsidRDefault="00012478" w:rsidP="00457D75">
            <w:pPr>
              <w:spacing w:after="0"/>
              <w:jc w:val="center"/>
              <w:rPr>
                <w:rFonts w:ascii="Times New Roman" w:hAnsi="Times New Roman" w:cs="Times New Roman"/>
              </w:rPr>
            </w:pPr>
            <w:r w:rsidRPr="006B3A79">
              <w:rPr>
                <w:rFonts w:ascii="Times New Roman" w:hAnsi="Times New Roman" w:cs="Times New Roman"/>
              </w:rPr>
              <w:t xml:space="preserve"> </w:t>
            </w:r>
            <w:r w:rsidR="00410BEA" w:rsidRPr="006B3A79">
              <w:rPr>
                <w:rFonts w:ascii="Times New Roman" w:hAnsi="Times New Roman" w:cs="Times New Roman"/>
              </w:rPr>
              <w:t>39,50</w:t>
            </w:r>
          </w:p>
        </w:tc>
      </w:tr>
      <w:tr w:rsidR="00012478" w:rsidRPr="006B3A79" w:rsidTr="002C2196">
        <w:trPr>
          <w:tblCellSpacing w:w="0" w:type="dxa"/>
        </w:trPr>
        <w:tc>
          <w:tcPr>
            <w:tcW w:w="1843" w:type="dxa"/>
            <w:tcBorders>
              <w:top w:val="single" w:sz="4" w:space="0" w:color="auto"/>
              <w:left w:val="single" w:sz="4" w:space="0" w:color="auto"/>
              <w:bottom w:val="single" w:sz="4" w:space="0" w:color="auto"/>
              <w:right w:val="single" w:sz="4" w:space="0" w:color="auto"/>
            </w:tcBorders>
            <w:hideMark/>
          </w:tcPr>
          <w:p w:rsidR="00012478" w:rsidRPr="006B3A79" w:rsidRDefault="00012478" w:rsidP="00457D75">
            <w:pPr>
              <w:spacing w:after="0"/>
              <w:rPr>
                <w:rFonts w:ascii="Times New Roman" w:hAnsi="Times New Roman" w:cs="Times New Roman"/>
              </w:rPr>
            </w:pPr>
            <w:r w:rsidRPr="006B3A79">
              <w:rPr>
                <w:rStyle w:val="af5"/>
                <w:rFonts w:ascii="Times New Roman" w:hAnsi="Times New Roman"/>
              </w:rPr>
              <w:t xml:space="preserve"> </w:t>
            </w:r>
            <w:r w:rsidRPr="006B3A79">
              <w:rPr>
                <w:rFonts w:ascii="Times New Roman" w:hAnsi="Times New Roman" w:cs="Times New Roman"/>
              </w:rPr>
              <w:t>Доходы от использования имущества, находящегося в государственной и муниципальной собственности</w:t>
            </w:r>
          </w:p>
        </w:tc>
        <w:tc>
          <w:tcPr>
            <w:tcW w:w="1544" w:type="dxa"/>
            <w:tcBorders>
              <w:top w:val="single" w:sz="4" w:space="0" w:color="auto"/>
              <w:left w:val="single" w:sz="4" w:space="0" w:color="auto"/>
              <w:bottom w:val="single" w:sz="4" w:space="0" w:color="auto"/>
              <w:right w:val="single" w:sz="4" w:space="0" w:color="auto"/>
            </w:tcBorders>
          </w:tcPr>
          <w:p w:rsidR="00012478" w:rsidRPr="006B3A79" w:rsidRDefault="001C604B" w:rsidP="00457D75">
            <w:pPr>
              <w:spacing w:after="0"/>
              <w:jc w:val="center"/>
              <w:rPr>
                <w:rFonts w:ascii="Times New Roman" w:hAnsi="Times New Roman" w:cs="Times New Roman"/>
              </w:rPr>
            </w:pPr>
            <w:r w:rsidRPr="006B3A79">
              <w:rPr>
                <w:rFonts w:ascii="Times New Roman" w:hAnsi="Times New Roman" w:cs="Times New Roman"/>
              </w:rPr>
              <w:t>13 603 660,00</w:t>
            </w:r>
          </w:p>
        </w:tc>
        <w:tc>
          <w:tcPr>
            <w:tcW w:w="1057" w:type="dxa"/>
            <w:tcBorders>
              <w:top w:val="single" w:sz="4" w:space="0" w:color="auto"/>
              <w:left w:val="single" w:sz="4" w:space="0" w:color="auto"/>
              <w:bottom w:val="single" w:sz="4" w:space="0" w:color="auto"/>
              <w:right w:val="single" w:sz="4" w:space="0" w:color="auto"/>
            </w:tcBorders>
          </w:tcPr>
          <w:p w:rsidR="00012478" w:rsidRPr="006B3A79" w:rsidRDefault="009E1AA9" w:rsidP="00457D75">
            <w:pPr>
              <w:spacing w:after="0"/>
              <w:jc w:val="center"/>
              <w:rPr>
                <w:rFonts w:ascii="Times New Roman" w:hAnsi="Times New Roman" w:cs="Times New Roman"/>
              </w:rPr>
            </w:pPr>
            <w:r w:rsidRPr="006B3A79">
              <w:rPr>
                <w:rFonts w:ascii="Times New Roman" w:hAnsi="Times New Roman" w:cs="Times New Roman"/>
              </w:rPr>
              <w:t>10 21</w:t>
            </w:r>
            <w:r w:rsidR="006049B5" w:rsidRPr="006B3A79">
              <w:rPr>
                <w:rFonts w:ascii="Times New Roman" w:hAnsi="Times New Roman" w:cs="Times New Roman"/>
              </w:rPr>
              <w:t>0 000,00</w:t>
            </w:r>
          </w:p>
        </w:tc>
        <w:tc>
          <w:tcPr>
            <w:tcW w:w="801" w:type="dxa"/>
            <w:tcBorders>
              <w:top w:val="single" w:sz="4" w:space="0" w:color="auto"/>
              <w:left w:val="single" w:sz="4" w:space="0" w:color="auto"/>
              <w:bottom w:val="single" w:sz="4" w:space="0" w:color="auto"/>
              <w:right w:val="single" w:sz="4" w:space="0" w:color="auto"/>
            </w:tcBorders>
          </w:tcPr>
          <w:p w:rsidR="00012478" w:rsidRPr="006B3A79" w:rsidRDefault="001C604B" w:rsidP="00457D75">
            <w:pPr>
              <w:spacing w:after="0"/>
              <w:jc w:val="center"/>
              <w:rPr>
                <w:rFonts w:ascii="Times New Roman" w:hAnsi="Times New Roman" w:cs="Times New Roman"/>
              </w:rPr>
            </w:pPr>
            <w:r w:rsidRPr="006B3A79">
              <w:rPr>
                <w:rFonts w:ascii="Times New Roman" w:hAnsi="Times New Roman" w:cs="Times New Roman"/>
              </w:rPr>
              <w:t>75,05</w:t>
            </w:r>
          </w:p>
        </w:tc>
        <w:tc>
          <w:tcPr>
            <w:tcW w:w="2111" w:type="dxa"/>
            <w:tcBorders>
              <w:top w:val="single" w:sz="4" w:space="0" w:color="auto"/>
              <w:left w:val="single" w:sz="4" w:space="0" w:color="auto"/>
              <w:bottom w:val="single" w:sz="4" w:space="0" w:color="auto"/>
              <w:right w:val="single" w:sz="4" w:space="0" w:color="auto"/>
            </w:tcBorders>
          </w:tcPr>
          <w:p w:rsidR="00012478" w:rsidRPr="006B3A79" w:rsidRDefault="001C604B" w:rsidP="001C604B">
            <w:pPr>
              <w:spacing w:after="0"/>
              <w:rPr>
                <w:rFonts w:ascii="Times New Roman" w:hAnsi="Times New Roman" w:cs="Times New Roman"/>
              </w:rPr>
            </w:pPr>
            <w:r w:rsidRPr="006B3A79">
              <w:rPr>
                <w:rFonts w:ascii="Times New Roman" w:hAnsi="Times New Roman" w:cs="Times New Roman"/>
              </w:rPr>
              <w:t xml:space="preserve">          -3 393 660,00</w:t>
            </w:r>
          </w:p>
          <w:p w:rsidR="001C604B" w:rsidRPr="006B3A79" w:rsidRDefault="001C604B" w:rsidP="001C604B">
            <w:pPr>
              <w:spacing w:after="0"/>
              <w:rPr>
                <w:rFonts w:ascii="Times New Roman" w:hAnsi="Times New Roman" w:cs="Times New Roman"/>
              </w:rPr>
            </w:pPr>
          </w:p>
        </w:tc>
        <w:tc>
          <w:tcPr>
            <w:tcW w:w="40" w:type="dxa"/>
            <w:gridSpan w:val="2"/>
            <w:tcBorders>
              <w:top w:val="single" w:sz="4" w:space="0" w:color="auto"/>
              <w:left w:val="single" w:sz="4" w:space="0" w:color="auto"/>
              <w:bottom w:val="single" w:sz="4" w:space="0" w:color="auto"/>
              <w:right w:val="single" w:sz="4" w:space="0" w:color="auto"/>
            </w:tcBorders>
          </w:tcPr>
          <w:p w:rsidR="00012478" w:rsidRPr="006B3A79" w:rsidRDefault="00410BEA" w:rsidP="00457D75">
            <w:pPr>
              <w:spacing w:after="0"/>
              <w:jc w:val="center"/>
              <w:rPr>
                <w:rFonts w:ascii="Times New Roman" w:hAnsi="Times New Roman" w:cs="Times New Roman"/>
              </w:rPr>
            </w:pPr>
            <w:r w:rsidRPr="006B3A79">
              <w:rPr>
                <w:rFonts w:ascii="Times New Roman" w:hAnsi="Times New Roman" w:cs="Times New Roman"/>
              </w:rPr>
              <w:t>0,71</w:t>
            </w:r>
          </w:p>
        </w:tc>
      </w:tr>
      <w:tr w:rsidR="00012478" w:rsidRPr="006B3A79" w:rsidTr="002C2196">
        <w:trPr>
          <w:trHeight w:val="1836"/>
          <w:tblCellSpacing w:w="0" w:type="dxa"/>
        </w:trPr>
        <w:tc>
          <w:tcPr>
            <w:tcW w:w="1843" w:type="dxa"/>
            <w:tcBorders>
              <w:top w:val="single" w:sz="4" w:space="0" w:color="auto"/>
              <w:left w:val="single" w:sz="4" w:space="0" w:color="auto"/>
              <w:bottom w:val="single" w:sz="4" w:space="0" w:color="auto"/>
              <w:right w:val="single" w:sz="4" w:space="0" w:color="auto"/>
            </w:tcBorders>
            <w:hideMark/>
          </w:tcPr>
          <w:p w:rsidR="00012478" w:rsidRPr="006B3A79" w:rsidRDefault="00012478" w:rsidP="00457D75">
            <w:pPr>
              <w:spacing w:after="0"/>
              <w:rPr>
                <w:rFonts w:ascii="Times New Roman" w:hAnsi="Times New Roman" w:cs="Times New Roman"/>
              </w:rPr>
            </w:pPr>
            <w:r w:rsidRPr="006B3A79">
              <w:rPr>
                <w:rStyle w:val="af5"/>
                <w:rFonts w:ascii="Times New Roman" w:hAnsi="Times New Roman"/>
              </w:rPr>
              <w:t xml:space="preserve"> </w:t>
            </w:r>
            <w:r w:rsidRPr="006B3A79">
              <w:rPr>
                <w:rFonts w:ascii="Times New Roman" w:hAnsi="Times New Roman" w:cs="Times New Roman"/>
              </w:rPr>
              <w:t>Платежи при пользовании природными ресурсами</w:t>
            </w:r>
          </w:p>
        </w:tc>
        <w:tc>
          <w:tcPr>
            <w:tcW w:w="1544" w:type="dxa"/>
            <w:tcBorders>
              <w:top w:val="single" w:sz="4" w:space="0" w:color="auto"/>
              <w:left w:val="single" w:sz="4" w:space="0" w:color="auto"/>
              <w:bottom w:val="single" w:sz="4" w:space="0" w:color="auto"/>
              <w:right w:val="single" w:sz="4" w:space="0" w:color="auto"/>
            </w:tcBorders>
            <w:hideMark/>
          </w:tcPr>
          <w:p w:rsidR="00012478" w:rsidRPr="006B3A79" w:rsidRDefault="00012478" w:rsidP="00457D75">
            <w:pPr>
              <w:spacing w:after="0"/>
              <w:rPr>
                <w:rFonts w:ascii="Times New Roman" w:hAnsi="Times New Roman" w:cs="Times New Roman"/>
              </w:rPr>
            </w:pPr>
            <w:r w:rsidRPr="006B3A79">
              <w:rPr>
                <w:rFonts w:ascii="Times New Roman" w:hAnsi="Times New Roman" w:cs="Times New Roman"/>
              </w:rPr>
              <w:t xml:space="preserve"> </w:t>
            </w:r>
            <w:r w:rsidR="001C604B" w:rsidRPr="006B3A79">
              <w:rPr>
                <w:rFonts w:ascii="Times New Roman" w:hAnsi="Times New Roman" w:cs="Times New Roman"/>
              </w:rPr>
              <w:t>112 000,00</w:t>
            </w:r>
          </w:p>
        </w:tc>
        <w:tc>
          <w:tcPr>
            <w:tcW w:w="1057" w:type="dxa"/>
            <w:tcBorders>
              <w:top w:val="single" w:sz="4" w:space="0" w:color="auto"/>
              <w:left w:val="single" w:sz="4" w:space="0" w:color="auto"/>
              <w:bottom w:val="single" w:sz="4" w:space="0" w:color="auto"/>
              <w:right w:val="single" w:sz="4" w:space="0" w:color="auto"/>
            </w:tcBorders>
            <w:hideMark/>
          </w:tcPr>
          <w:p w:rsidR="00012478" w:rsidRPr="006B3A79" w:rsidRDefault="009E1AA9" w:rsidP="00457D75">
            <w:pPr>
              <w:spacing w:after="0"/>
              <w:jc w:val="center"/>
              <w:rPr>
                <w:rFonts w:ascii="Times New Roman" w:hAnsi="Times New Roman" w:cs="Times New Roman"/>
              </w:rPr>
            </w:pPr>
            <w:r w:rsidRPr="006B3A79">
              <w:rPr>
                <w:rFonts w:ascii="Times New Roman" w:hAnsi="Times New Roman" w:cs="Times New Roman"/>
              </w:rPr>
              <w:t xml:space="preserve">127 </w:t>
            </w:r>
            <w:r w:rsidR="006049B5" w:rsidRPr="006B3A79">
              <w:rPr>
                <w:rFonts w:ascii="Times New Roman" w:hAnsi="Times New Roman" w:cs="Times New Roman"/>
              </w:rPr>
              <w:t>000,00</w:t>
            </w:r>
            <w:r w:rsidR="00012478" w:rsidRPr="006B3A79">
              <w:rPr>
                <w:rFonts w:ascii="Times New Roman" w:hAnsi="Times New Roman" w:cs="Times New Roman"/>
              </w:rPr>
              <w:t xml:space="preserve">  </w:t>
            </w:r>
          </w:p>
        </w:tc>
        <w:tc>
          <w:tcPr>
            <w:tcW w:w="801" w:type="dxa"/>
            <w:tcBorders>
              <w:top w:val="single" w:sz="4" w:space="0" w:color="auto"/>
              <w:left w:val="single" w:sz="4" w:space="0" w:color="auto"/>
              <w:bottom w:val="single" w:sz="4" w:space="0" w:color="auto"/>
              <w:right w:val="single" w:sz="4" w:space="0" w:color="auto"/>
            </w:tcBorders>
          </w:tcPr>
          <w:p w:rsidR="00012478" w:rsidRPr="006B3A79" w:rsidRDefault="001C604B" w:rsidP="00457D75">
            <w:pPr>
              <w:spacing w:after="0"/>
              <w:jc w:val="center"/>
              <w:rPr>
                <w:rFonts w:ascii="Times New Roman" w:hAnsi="Times New Roman" w:cs="Times New Roman"/>
              </w:rPr>
            </w:pPr>
            <w:r w:rsidRPr="006B3A79">
              <w:rPr>
                <w:rFonts w:ascii="Times New Roman" w:hAnsi="Times New Roman" w:cs="Times New Roman"/>
              </w:rPr>
              <w:t>113,39</w:t>
            </w:r>
          </w:p>
        </w:tc>
        <w:tc>
          <w:tcPr>
            <w:tcW w:w="2111" w:type="dxa"/>
            <w:tcBorders>
              <w:top w:val="single" w:sz="4" w:space="0" w:color="auto"/>
              <w:left w:val="single" w:sz="4" w:space="0" w:color="auto"/>
              <w:bottom w:val="single" w:sz="4" w:space="0" w:color="auto"/>
              <w:right w:val="single" w:sz="4" w:space="0" w:color="auto"/>
            </w:tcBorders>
          </w:tcPr>
          <w:p w:rsidR="00012478" w:rsidRPr="006B3A79" w:rsidRDefault="009A6BEF" w:rsidP="00457D75">
            <w:pPr>
              <w:spacing w:after="0"/>
              <w:jc w:val="center"/>
              <w:rPr>
                <w:rFonts w:ascii="Times New Roman" w:hAnsi="Times New Roman" w:cs="Times New Roman"/>
              </w:rPr>
            </w:pPr>
            <w:r w:rsidRPr="006B3A79">
              <w:rPr>
                <w:rFonts w:ascii="Times New Roman" w:hAnsi="Times New Roman" w:cs="Times New Roman"/>
              </w:rPr>
              <w:t>+15 000,00</w:t>
            </w:r>
          </w:p>
        </w:tc>
        <w:tc>
          <w:tcPr>
            <w:tcW w:w="40" w:type="dxa"/>
            <w:gridSpan w:val="2"/>
            <w:tcBorders>
              <w:top w:val="single" w:sz="4" w:space="0" w:color="auto"/>
              <w:left w:val="single" w:sz="4" w:space="0" w:color="auto"/>
              <w:bottom w:val="single" w:sz="4" w:space="0" w:color="auto"/>
              <w:right w:val="single" w:sz="4" w:space="0" w:color="auto"/>
            </w:tcBorders>
            <w:hideMark/>
          </w:tcPr>
          <w:p w:rsidR="00012478" w:rsidRPr="006B3A79" w:rsidRDefault="00012478" w:rsidP="00457D75">
            <w:pPr>
              <w:spacing w:after="0"/>
              <w:jc w:val="center"/>
              <w:rPr>
                <w:rFonts w:ascii="Times New Roman" w:hAnsi="Times New Roman" w:cs="Times New Roman"/>
              </w:rPr>
            </w:pPr>
            <w:r w:rsidRPr="006B3A79">
              <w:rPr>
                <w:rFonts w:ascii="Times New Roman" w:hAnsi="Times New Roman" w:cs="Times New Roman"/>
              </w:rPr>
              <w:t xml:space="preserve"> </w:t>
            </w:r>
          </w:p>
        </w:tc>
      </w:tr>
      <w:tr w:rsidR="00012478" w:rsidRPr="006B3A79" w:rsidTr="002C2196">
        <w:trPr>
          <w:tblCellSpacing w:w="0" w:type="dxa"/>
        </w:trPr>
        <w:tc>
          <w:tcPr>
            <w:tcW w:w="1843" w:type="dxa"/>
            <w:tcBorders>
              <w:top w:val="single" w:sz="4" w:space="0" w:color="auto"/>
              <w:left w:val="single" w:sz="4" w:space="0" w:color="auto"/>
              <w:bottom w:val="single" w:sz="4" w:space="0" w:color="auto"/>
              <w:right w:val="single" w:sz="4" w:space="0" w:color="auto"/>
            </w:tcBorders>
            <w:hideMark/>
          </w:tcPr>
          <w:p w:rsidR="00012478" w:rsidRPr="006B3A79" w:rsidRDefault="00012478" w:rsidP="00457D75">
            <w:pPr>
              <w:spacing w:after="0"/>
              <w:rPr>
                <w:rFonts w:ascii="Times New Roman" w:hAnsi="Times New Roman" w:cs="Times New Roman"/>
              </w:rPr>
            </w:pPr>
            <w:r w:rsidRPr="006B3A79">
              <w:rPr>
                <w:rStyle w:val="af5"/>
                <w:rFonts w:ascii="Times New Roman" w:hAnsi="Times New Roman"/>
              </w:rPr>
              <w:t xml:space="preserve"> </w:t>
            </w:r>
            <w:r w:rsidRPr="006B3A79">
              <w:rPr>
                <w:rFonts w:ascii="Times New Roman" w:hAnsi="Times New Roman" w:cs="Times New Roman"/>
              </w:rPr>
              <w:t>Доходы от продажи материальных и нематериальных активов</w:t>
            </w:r>
          </w:p>
        </w:tc>
        <w:tc>
          <w:tcPr>
            <w:tcW w:w="1544" w:type="dxa"/>
            <w:tcBorders>
              <w:top w:val="single" w:sz="4" w:space="0" w:color="auto"/>
              <w:left w:val="single" w:sz="4" w:space="0" w:color="auto"/>
              <w:bottom w:val="single" w:sz="4" w:space="0" w:color="auto"/>
              <w:right w:val="single" w:sz="4" w:space="0" w:color="auto"/>
            </w:tcBorders>
            <w:hideMark/>
          </w:tcPr>
          <w:p w:rsidR="00012478" w:rsidRPr="006B3A79" w:rsidRDefault="001C604B" w:rsidP="00457D75">
            <w:pPr>
              <w:spacing w:after="0"/>
              <w:rPr>
                <w:rFonts w:ascii="Times New Roman" w:hAnsi="Times New Roman" w:cs="Times New Roman"/>
              </w:rPr>
            </w:pPr>
            <w:r w:rsidRPr="006B3A79">
              <w:rPr>
                <w:rFonts w:ascii="Times New Roman" w:hAnsi="Times New Roman" w:cs="Times New Roman"/>
              </w:rPr>
              <w:t>1 800 000,00</w:t>
            </w:r>
          </w:p>
        </w:tc>
        <w:tc>
          <w:tcPr>
            <w:tcW w:w="1057" w:type="dxa"/>
            <w:tcBorders>
              <w:top w:val="single" w:sz="4" w:space="0" w:color="auto"/>
              <w:left w:val="single" w:sz="4" w:space="0" w:color="auto"/>
              <w:bottom w:val="single" w:sz="4" w:space="0" w:color="auto"/>
              <w:right w:val="single" w:sz="4" w:space="0" w:color="auto"/>
            </w:tcBorders>
            <w:hideMark/>
          </w:tcPr>
          <w:p w:rsidR="00012478" w:rsidRPr="006B3A79" w:rsidRDefault="006049B5" w:rsidP="00457D75">
            <w:pPr>
              <w:spacing w:after="0"/>
              <w:rPr>
                <w:rFonts w:ascii="Times New Roman" w:hAnsi="Times New Roman" w:cs="Times New Roman"/>
              </w:rPr>
            </w:pPr>
            <w:r w:rsidRPr="006B3A79">
              <w:rPr>
                <w:rFonts w:ascii="Times New Roman" w:hAnsi="Times New Roman" w:cs="Times New Roman"/>
              </w:rPr>
              <w:t>360 000,00</w:t>
            </w:r>
          </w:p>
        </w:tc>
        <w:tc>
          <w:tcPr>
            <w:tcW w:w="801" w:type="dxa"/>
            <w:tcBorders>
              <w:top w:val="single" w:sz="4" w:space="0" w:color="auto"/>
              <w:left w:val="single" w:sz="4" w:space="0" w:color="auto"/>
              <w:bottom w:val="single" w:sz="4" w:space="0" w:color="auto"/>
              <w:right w:val="single" w:sz="4" w:space="0" w:color="auto"/>
            </w:tcBorders>
          </w:tcPr>
          <w:p w:rsidR="00012478" w:rsidRPr="006B3A79" w:rsidRDefault="001C604B" w:rsidP="00457D75">
            <w:pPr>
              <w:spacing w:after="0"/>
              <w:rPr>
                <w:rFonts w:ascii="Times New Roman" w:hAnsi="Times New Roman" w:cs="Times New Roman"/>
              </w:rPr>
            </w:pPr>
            <w:r w:rsidRPr="006B3A79">
              <w:rPr>
                <w:rFonts w:ascii="Times New Roman" w:hAnsi="Times New Roman" w:cs="Times New Roman"/>
              </w:rPr>
              <w:t>20,0</w:t>
            </w:r>
          </w:p>
        </w:tc>
        <w:tc>
          <w:tcPr>
            <w:tcW w:w="2111" w:type="dxa"/>
            <w:tcBorders>
              <w:top w:val="single" w:sz="4" w:space="0" w:color="auto"/>
              <w:left w:val="single" w:sz="4" w:space="0" w:color="auto"/>
              <w:bottom w:val="single" w:sz="4" w:space="0" w:color="auto"/>
              <w:right w:val="single" w:sz="4" w:space="0" w:color="auto"/>
            </w:tcBorders>
          </w:tcPr>
          <w:p w:rsidR="00012478" w:rsidRPr="006B3A79" w:rsidRDefault="00012478" w:rsidP="00012478">
            <w:pPr>
              <w:spacing w:after="0"/>
              <w:rPr>
                <w:rFonts w:ascii="Times New Roman" w:hAnsi="Times New Roman" w:cs="Times New Roman"/>
              </w:rPr>
            </w:pPr>
            <w:r w:rsidRPr="006B3A79">
              <w:rPr>
                <w:rFonts w:ascii="Times New Roman" w:hAnsi="Times New Roman" w:cs="Times New Roman"/>
              </w:rPr>
              <w:t xml:space="preserve">    </w:t>
            </w:r>
            <w:r w:rsidR="00A46E27" w:rsidRPr="006B3A79">
              <w:rPr>
                <w:rFonts w:ascii="Times New Roman" w:hAnsi="Times New Roman" w:cs="Times New Roman"/>
              </w:rPr>
              <w:t xml:space="preserve"> </w:t>
            </w:r>
            <w:r w:rsidR="009A6BEF" w:rsidRPr="006B3A79">
              <w:rPr>
                <w:rFonts w:ascii="Times New Roman" w:hAnsi="Times New Roman" w:cs="Times New Roman"/>
              </w:rPr>
              <w:t>-1 440 000,00</w:t>
            </w:r>
          </w:p>
        </w:tc>
        <w:tc>
          <w:tcPr>
            <w:tcW w:w="40" w:type="dxa"/>
            <w:gridSpan w:val="2"/>
            <w:tcBorders>
              <w:top w:val="single" w:sz="4" w:space="0" w:color="auto"/>
              <w:left w:val="single" w:sz="4" w:space="0" w:color="auto"/>
              <w:bottom w:val="single" w:sz="4" w:space="0" w:color="auto"/>
              <w:right w:val="single" w:sz="4" w:space="0" w:color="auto"/>
            </w:tcBorders>
            <w:hideMark/>
          </w:tcPr>
          <w:p w:rsidR="00012478" w:rsidRPr="006B3A79" w:rsidRDefault="00410BEA" w:rsidP="00457D75">
            <w:pPr>
              <w:spacing w:after="0"/>
              <w:jc w:val="center"/>
              <w:rPr>
                <w:rFonts w:ascii="Times New Roman" w:hAnsi="Times New Roman" w:cs="Times New Roman"/>
              </w:rPr>
            </w:pPr>
            <w:r w:rsidRPr="006B3A79">
              <w:rPr>
                <w:rFonts w:ascii="Times New Roman" w:hAnsi="Times New Roman" w:cs="Times New Roman"/>
              </w:rPr>
              <w:t>90,6</w:t>
            </w:r>
            <w:r w:rsidR="00012478" w:rsidRPr="006B3A79">
              <w:rPr>
                <w:rFonts w:ascii="Times New Roman" w:hAnsi="Times New Roman" w:cs="Times New Roman"/>
              </w:rPr>
              <w:t xml:space="preserve"> </w:t>
            </w:r>
          </w:p>
        </w:tc>
      </w:tr>
      <w:tr w:rsidR="00012478" w:rsidRPr="006B3A79" w:rsidTr="002C2196">
        <w:trPr>
          <w:tblCellSpacing w:w="0" w:type="dxa"/>
        </w:trPr>
        <w:tc>
          <w:tcPr>
            <w:tcW w:w="1843" w:type="dxa"/>
            <w:tcBorders>
              <w:top w:val="single" w:sz="4" w:space="0" w:color="auto"/>
              <w:left w:val="single" w:sz="4" w:space="0" w:color="auto"/>
              <w:bottom w:val="single" w:sz="4" w:space="0" w:color="auto"/>
              <w:right w:val="single" w:sz="4" w:space="0" w:color="auto"/>
            </w:tcBorders>
          </w:tcPr>
          <w:p w:rsidR="00012478" w:rsidRPr="006B3A79" w:rsidRDefault="00012478" w:rsidP="00457D75">
            <w:pPr>
              <w:spacing w:after="0"/>
              <w:rPr>
                <w:rStyle w:val="af5"/>
                <w:rFonts w:ascii="Times New Roman" w:hAnsi="Times New Roman"/>
                <w:i w:val="0"/>
              </w:rPr>
            </w:pPr>
            <w:r w:rsidRPr="006B3A79">
              <w:rPr>
                <w:rStyle w:val="af5"/>
                <w:rFonts w:ascii="Times New Roman" w:hAnsi="Times New Roman"/>
                <w:i w:val="0"/>
              </w:rPr>
              <w:t>Доходы от оказания платных услуг и компенсации затрат государства</w:t>
            </w:r>
          </w:p>
        </w:tc>
        <w:tc>
          <w:tcPr>
            <w:tcW w:w="1544" w:type="dxa"/>
            <w:tcBorders>
              <w:top w:val="single" w:sz="4" w:space="0" w:color="auto"/>
              <w:left w:val="single" w:sz="4" w:space="0" w:color="auto"/>
              <w:bottom w:val="single" w:sz="4" w:space="0" w:color="auto"/>
              <w:right w:val="single" w:sz="4" w:space="0" w:color="auto"/>
            </w:tcBorders>
          </w:tcPr>
          <w:p w:rsidR="00012478" w:rsidRPr="006B3A79" w:rsidRDefault="001C604B" w:rsidP="00457D75">
            <w:pPr>
              <w:spacing w:after="0"/>
              <w:rPr>
                <w:rFonts w:ascii="Times New Roman" w:hAnsi="Times New Roman" w:cs="Times New Roman"/>
              </w:rPr>
            </w:pPr>
            <w:r w:rsidRPr="006B3A79">
              <w:rPr>
                <w:rFonts w:ascii="Times New Roman" w:hAnsi="Times New Roman" w:cs="Times New Roman"/>
              </w:rPr>
              <w:t xml:space="preserve">137 500,00 </w:t>
            </w:r>
          </w:p>
        </w:tc>
        <w:tc>
          <w:tcPr>
            <w:tcW w:w="1057" w:type="dxa"/>
            <w:tcBorders>
              <w:top w:val="single" w:sz="4" w:space="0" w:color="auto"/>
              <w:left w:val="single" w:sz="4" w:space="0" w:color="auto"/>
              <w:bottom w:val="single" w:sz="4" w:space="0" w:color="auto"/>
              <w:right w:val="single" w:sz="4" w:space="0" w:color="auto"/>
            </w:tcBorders>
          </w:tcPr>
          <w:p w:rsidR="00012478" w:rsidRPr="006B3A79" w:rsidRDefault="006049B5" w:rsidP="00457D75">
            <w:pPr>
              <w:spacing w:after="0"/>
              <w:rPr>
                <w:rFonts w:ascii="Times New Roman" w:hAnsi="Times New Roman" w:cs="Times New Roman"/>
              </w:rPr>
            </w:pPr>
            <w:r w:rsidRPr="006B3A79">
              <w:rPr>
                <w:rFonts w:ascii="Times New Roman" w:hAnsi="Times New Roman" w:cs="Times New Roman"/>
              </w:rPr>
              <w:t>-</w:t>
            </w:r>
          </w:p>
        </w:tc>
        <w:tc>
          <w:tcPr>
            <w:tcW w:w="801" w:type="dxa"/>
            <w:tcBorders>
              <w:top w:val="single" w:sz="4" w:space="0" w:color="auto"/>
              <w:left w:val="single" w:sz="4" w:space="0" w:color="auto"/>
              <w:bottom w:val="single" w:sz="4" w:space="0" w:color="auto"/>
              <w:right w:val="single" w:sz="4" w:space="0" w:color="auto"/>
            </w:tcBorders>
          </w:tcPr>
          <w:p w:rsidR="00012478" w:rsidRPr="006B3A79" w:rsidRDefault="001C604B" w:rsidP="00457D75">
            <w:pPr>
              <w:spacing w:after="0"/>
              <w:rPr>
                <w:rFonts w:ascii="Times New Roman" w:hAnsi="Times New Roman" w:cs="Times New Roman"/>
              </w:rPr>
            </w:pPr>
            <w:r w:rsidRPr="006B3A79">
              <w:rPr>
                <w:rFonts w:ascii="Times New Roman" w:hAnsi="Times New Roman" w:cs="Times New Roman"/>
              </w:rPr>
              <w:t>-</w:t>
            </w:r>
          </w:p>
        </w:tc>
        <w:tc>
          <w:tcPr>
            <w:tcW w:w="2111" w:type="dxa"/>
            <w:tcBorders>
              <w:top w:val="single" w:sz="4" w:space="0" w:color="auto"/>
              <w:left w:val="single" w:sz="4" w:space="0" w:color="auto"/>
              <w:bottom w:val="single" w:sz="4" w:space="0" w:color="auto"/>
              <w:right w:val="single" w:sz="4" w:space="0" w:color="auto"/>
            </w:tcBorders>
          </w:tcPr>
          <w:p w:rsidR="00012478" w:rsidRPr="006B3A79" w:rsidRDefault="00A46E27" w:rsidP="00457D75">
            <w:pPr>
              <w:spacing w:after="0"/>
              <w:rPr>
                <w:rFonts w:ascii="Times New Roman" w:hAnsi="Times New Roman" w:cs="Times New Roman"/>
              </w:rPr>
            </w:pPr>
            <w:r w:rsidRPr="006B3A79">
              <w:rPr>
                <w:rFonts w:ascii="Times New Roman" w:hAnsi="Times New Roman" w:cs="Times New Roman"/>
              </w:rPr>
              <w:t xml:space="preserve">       </w:t>
            </w:r>
            <w:r w:rsidR="009A6BEF" w:rsidRPr="006B3A79">
              <w:rPr>
                <w:rFonts w:ascii="Times New Roman" w:hAnsi="Times New Roman" w:cs="Times New Roman"/>
              </w:rPr>
              <w:t>-</w:t>
            </w:r>
          </w:p>
        </w:tc>
        <w:tc>
          <w:tcPr>
            <w:tcW w:w="40" w:type="dxa"/>
            <w:gridSpan w:val="2"/>
            <w:tcBorders>
              <w:top w:val="single" w:sz="4" w:space="0" w:color="auto"/>
              <w:left w:val="single" w:sz="4" w:space="0" w:color="auto"/>
              <w:bottom w:val="single" w:sz="4" w:space="0" w:color="auto"/>
              <w:right w:val="single" w:sz="4" w:space="0" w:color="auto"/>
            </w:tcBorders>
          </w:tcPr>
          <w:p w:rsidR="00012478" w:rsidRPr="006B3A79" w:rsidRDefault="00012478" w:rsidP="00457D75">
            <w:pPr>
              <w:spacing w:after="0"/>
              <w:jc w:val="center"/>
              <w:rPr>
                <w:rFonts w:ascii="Times New Roman" w:hAnsi="Times New Roman" w:cs="Times New Roman"/>
              </w:rPr>
            </w:pPr>
          </w:p>
        </w:tc>
      </w:tr>
      <w:tr w:rsidR="00012478" w:rsidRPr="006B3A79" w:rsidTr="002C2196">
        <w:trPr>
          <w:tblCellSpacing w:w="0" w:type="dxa"/>
        </w:trPr>
        <w:tc>
          <w:tcPr>
            <w:tcW w:w="1843" w:type="dxa"/>
            <w:tcBorders>
              <w:top w:val="single" w:sz="4" w:space="0" w:color="auto"/>
              <w:left w:val="single" w:sz="4" w:space="0" w:color="auto"/>
              <w:bottom w:val="single" w:sz="4" w:space="0" w:color="auto"/>
              <w:right w:val="single" w:sz="4" w:space="0" w:color="auto"/>
            </w:tcBorders>
            <w:hideMark/>
          </w:tcPr>
          <w:p w:rsidR="00012478" w:rsidRPr="006B3A79" w:rsidRDefault="00012478" w:rsidP="00457D75">
            <w:pPr>
              <w:spacing w:after="0"/>
              <w:rPr>
                <w:rFonts w:ascii="Times New Roman" w:hAnsi="Times New Roman" w:cs="Times New Roman"/>
              </w:rPr>
            </w:pPr>
            <w:r w:rsidRPr="006B3A79">
              <w:rPr>
                <w:rFonts w:ascii="Times New Roman" w:hAnsi="Times New Roman" w:cs="Times New Roman"/>
                <w:sz w:val="24"/>
                <w:szCs w:val="24"/>
              </w:rPr>
              <w:t xml:space="preserve"> </w:t>
            </w:r>
            <w:r w:rsidRPr="006B3A79">
              <w:rPr>
                <w:rFonts w:ascii="Times New Roman" w:hAnsi="Times New Roman" w:cs="Times New Roman"/>
              </w:rPr>
              <w:t>Штрафы, санкции, возмещение ущерба</w:t>
            </w:r>
          </w:p>
        </w:tc>
        <w:tc>
          <w:tcPr>
            <w:tcW w:w="1544" w:type="dxa"/>
            <w:tcBorders>
              <w:top w:val="single" w:sz="4" w:space="0" w:color="auto"/>
              <w:left w:val="single" w:sz="4" w:space="0" w:color="auto"/>
              <w:bottom w:val="single" w:sz="4" w:space="0" w:color="auto"/>
              <w:right w:val="single" w:sz="4" w:space="0" w:color="auto"/>
            </w:tcBorders>
            <w:hideMark/>
          </w:tcPr>
          <w:p w:rsidR="00012478" w:rsidRPr="006B3A79" w:rsidRDefault="001C604B" w:rsidP="00457D75">
            <w:pPr>
              <w:spacing w:after="0"/>
              <w:jc w:val="center"/>
              <w:rPr>
                <w:rFonts w:ascii="Times New Roman" w:hAnsi="Times New Roman" w:cs="Times New Roman"/>
              </w:rPr>
            </w:pPr>
            <w:r w:rsidRPr="006B3A79">
              <w:rPr>
                <w:rFonts w:ascii="Times New Roman" w:hAnsi="Times New Roman" w:cs="Times New Roman"/>
              </w:rPr>
              <w:t xml:space="preserve">807 </w:t>
            </w:r>
            <w:r w:rsidR="006049B5" w:rsidRPr="006B3A79">
              <w:rPr>
                <w:rFonts w:ascii="Times New Roman" w:hAnsi="Times New Roman" w:cs="Times New Roman"/>
              </w:rPr>
              <w:t>000,00</w:t>
            </w:r>
            <w:r w:rsidR="00012478" w:rsidRPr="006B3A79">
              <w:rPr>
                <w:rFonts w:ascii="Times New Roman" w:hAnsi="Times New Roman" w:cs="Times New Roman"/>
              </w:rPr>
              <w:t xml:space="preserve"> </w:t>
            </w:r>
          </w:p>
        </w:tc>
        <w:tc>
          <w:tcPr>
            <w:tcW w:w="1057" w:type="dxa"/>
            <w:tcBorders>
              <w:top w:val="single" w:sz="4" w:space="0" w:color="auto"/>
              <w:left w:val="single" w:sz="4" w:space="0" w:color="auto"/>
              <w:bottom w:val="single" w:sz="4" w:space="0" w:color="auto"/>
              <w:right w:val="single" w:sz="4" w:space="0" w:color="auto"/>
            </w:tcBorders>
            <w:hideMark/>
          </w:tcPr>
          <w:p w:rsidR="00012478" w:rsidRPr="006B3A79" w:rsidRDefault="009E1AA9" w:rsidP="00457D75">
            <w:pPr>
              <w:spacing w:after="0"/>
              <w:rPr>
                <w:rFonts w:ascii="Times New Roman" w:hAnsi="Times New Roman" w:cs="Times New Roman"/>
              </w:rPr>
            </w:pPr>
            <w:r w:rsidRPr="006B3A79">
              <w:rPr>
                <w:rFonts w:ascii="Times New Roman" w:hAnsi="Times New Roman" w:cs="Times New Roman"/>
              </w:rPr>
              <w:t>813 000,00</w:t>
            </w:r>
          </w:p>
        </w:tc>
        <w:tc>
          <w:tcPr>
            <w:tcW w:w="801" w:type="dxa"/>
            <w:tcBorders>
              <w:top w:val="single" w:sz="4" w:space="0" w:color="auto"/>
              <w:left w:val="single" w:sz="4" w:space="0" w:color="auto"/>
              <w:bottom w:val="single" w:sz="4" w:space="0" w:color="auto"/>
              <w:right w:val="single" w:sz="4" w:space="0" w:color="auto"/>
            </w:tcBorders>
          </w:tcPr>
          <w:p w:rsidR="00012478" w:rsidRPr="006B3A79" w:rsidRDefault="001C604B" w:rsidP="00457D75">
            <w:pPr>
              <w:spacing w:after="0"/>
              <w:rPr>
                <w:rFonts w:ascii="Times New Roman" w:hAnsi="Times New Roman" w:cs="Times New Roman"/>
              </w:rPr>
            </w:pPr>
            <w:r w:rsidRPr="006B3A79">
              <w:rPr>
                <w:rFonts w:ascii="Times New Roman" w:hAnsi="Times New Roman" w:cs="Times New Roman"/>
              </w:rPr>
              <w:t>100,74</w:t>
            </w:r>
          </w:p>
        </w:tc>
        <w:tc>
          <w:tcPr>
            <w:tcW w:w="2111" w:type="dxa"/>
            <w:tcBorders>
              <w:top w:val="single" w:sz="4" w:space="0" w:color="auto"/>
              <w:left w:val="single" w:sz="4" w:space="0" w:color="auto"/>
              <w:bottom w:val="single" w:sz="4" w:space="0" w:color="auto"/>
              <w:right w:val="single" w:sz="4" w:space="0" w:color="auto"/>
            </w:tcBorders>
          </w:tcPr>
          <w:p w:rsidR="00012478" w:rsidRPr="006B3A79" w:rsidRDefault="00012478" w:rsidP="00012478">
            <w:pPr>
              <w:spacing w:after="0"/>
              <w:rPr>
                <w:rFonts w:ascii="Times New Roman" w:hAnsi="Times New Roman" w:cs="Times New Roman"/>
              </w:rPr>
            </w:pPr>
            <w:r w:rsidRPr="006B3A79">
              <w:rPr>
                <w:rFonts w:ascii="Times New Roman" w:hAnsi="Times New Roman" w:cs="Times New Roman"/>
              </w:rPr>
              <w:t xml:space="preserve">  </w:t>
            </w:r>
            <w:r w:rsidR="00A46E27" w:rsidRPr="006B3A79">
              <w:rPr>
                <w:rFonts w:ascii="Times New Roman" w:hAnsi="Times New Roman" w:cs="Times New Roman"/>
              </w:rPr>
              <w:t xml:space="preserve">     </w:t>
            </w:r>
            <w:r w:rsidR="009A6BEF" w:rsidRPr="006B3A79">
              <w:rPr>
                <w:rFonts w:ascii="Times New Roman" w:hAnsi="Times New Roman" w:cs="Times New Roman"/>
              </w:rPr>
              <w:t xml:space="preserve"> - 6 000,00</w:t>
            </w:r>
          </w:p>
        </w:tc>
        <w:tc>
          <w:tcPr>
            <w:tcW w:w="40" w:type="dxa"/>
            <w:gridSpan w:val="2"/>
            <w:tcBorders>
              <w:top w:val="single" w:sz="4" w:space="0" w:color="auto"/>
              <w:left w:val="single" w:sz="4" w:space="0" w:color="auto"/>
              <w:bottom w:val="single" w:sz="4" w:space="0" w:color="auto"/>
              <w:right w:val="single" w:sz="4" w:space="0" w:color="auto"/>
            </w:tcBorders>
            <w:hideMark/>
          </w:tcPr>
          <w:p w:rsidR="00012478" w:rsidRPr="006B3A79" w:rsidRDefault="00410BEA" w:rsidP="00457D75">
            <w:pPr>
              <w:spacing w:after="0"/>
              <w:rPr>
                <w:rFonts w:ascii="Times New Roman" w:hAnsi="Times New Roman" w:cs="Times New Roman"/>
              </w:rPr>
            </w:pPr>
            <w:r w:rsidRPr="006B3A79">
              <w:rPr>
                <w:rFonts w:ascii="Times New Roman" w:hAnsi="Times New Roman" w:cs="Times New Roman"/>
              </w:rPr>
              <w:t xml:space="preserve">           </w:t>
            </w:r>
            <w:r w:rsidR="00012478" w:rsidRPr="006B3A79">
              <w:rPr>
                <w:rFonts w:ascii="Times New Roman" w:hAnsi="Times New Roman" w:cs="Times New Roman"/>
              </w:rPr>
              <w:t xml:space="preserve"> </w:t>
            </w:r>
            <w:r w:rsidRPr="006B3A79">
              <w:rPr>
                <w:rFonts w:ascii="Times New Roman" w:hAnsi="Times New Roman" w:cs="Times New Roman"/>
              </w:rPr>
              <w:t>4,8</w:t>
            </w:r>
          </w:p>
        </w:tc>
      </w:tr>
    </w:tbl>
    <w:p w:rsidR="00F42812" w:rsidRPr="006B3A79" w:rsidRDefault="00F42812" w:rsidP="00F42812">
      <w:pPr>
        <w:pStyle w:val="ad"/>
        <w:spacing w:before="0" w:beforeAutospacing="0" w:after="0" w:afterAutospacing="0"/>
        <w:ind w:firstLine="540"/>
        <w:jc w:val="both"/>
        <w:rPr>
          <w:sz w:val="28"/>
          <w:szCs w:val="28"/>
        </w:rPr>
      </w:pPr>
      <w:r w:rsidRPr="006B3A79">
        <w:rPr>
          <w:sz w:val="28"/>
          <w:szCs w:val="28"/>
        </w:rPr>
        <w:t xml:space="preserve">   </w:t>
      </w:r>
    </w:p>
    <w:p w:rsidR="00F42812" w:rsidRPr="006B3A79" w:rsidRDefault="00F42812" w:rsidP="00071D70">
      <w:pPr>
        <w:pStyle w:val="text"/>
        <w:widowControl w:val="0"/>
        <w:ind w:firstLine="0"/>
        <w:rPr>
          <w:rFonts w:ascii="Times New Roman" w:hAnsi="Times New Roman" w:cs="Times New Roman"/>
          <w:color w:val="auto"/>
          <w:sz w:val="28"/>
          <w:szCs w:val="28"/>
        </w:rPr>
      </w:pPr>
    </w:p>
    <w:p w:rsidR="0089436D" w:rsidRPr="006B3A79" w:rsidRDefault="0089436D" w:rsidP="004D1B7B">
      <w:pPr>
        <w:widowControl w:val="0"/>
        <w:spacing w:after="0" w:line="240" w:lineRule="auto"/>
        <w:ind w:firstLine="567"/>
        <w:jc w:val="both"/>
        <w:rPr>
          <w:rFonts w:ascii="Times New Roman" w:hAnsi="Times New Roman" w:cs="Times New Roman"/>
          <w:color w:val="000000"/>
          <w:sz w:val="28"/>
          <w:szCs w:val="28"/>
        </w:rPr>
      </w:pPr>
    </w:p>
    <w:p w:rsidR="004D1B7B" w:rsidRPr="006B3A79" w:rsidRDefault="004D1B7B" w:rsidP="00C5121C">
      <w:pPr>
        <w:widowControl w:val="0"/>
        <w:spacing w:after="0" w:line="240" w:lineRule="auto"/>
        <w:ind w:firstLine="567"/>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 xml:space="preserve"> Совокупный объем </w:t>
      </w:r>
      <w:r w:rsidRPr="006B3A79">
        <w:rPr>
          <w:rFonts w:ascii="Times New Roman" w:hAnsi="Times New Roman" w:cs="Times New Roman"/>
          <w:b/>
          <w:color w:val="000000"/>
          <w:sz w:val="28"/>
          <w:szCs w:val="28"/>
        </w:rPr>
        <w:t>неналоговых доходов</w:t>
      </w:r>
      <w:r w:rsidR="00156CEF" w:rsidRPr="006B3A79">
        <w:rPr>
          <w:rFonts w:ascii="Times New Roman" w:hAnsi="Times New Roman" w:cs="Times New Roman"/>
          <w:color w:val="000000"/>
          <w:sz w:val="28"/>
          <w:szCs w:val="28"/>
        </w:rPr>
        <w:t xml:space="preserve"> установлен проектом на 202</w:t>
      </w:r>
      <w:r w:rsidR="004A5660" w:rsidRPr="006B3A79">
        <w:rPr>
          <w:rFonts w:ascii="Times New Roman" w:hAnsi="Times New Roman" w:cs="Times New Roman"/>
          <w:color w:val="000000"/>
          <w:sz w:val="28"/>
          <w:szCs w:val="28"/>
        </w:rPr>
        <w:t>5</w:t>
      </w:r>
      <w:r w:rsidRPr="006B3A79">
        <w:rPr>
          <w:rFonts w:ascii="Times New Roman" w:hAnsi="Times New Roman" w:cs="Times New Roman"/>
          <w:color w:val="000000"/>
          <w:sz w:val="28"/>
          <w:szCs w:val="28"/>
        </w:rPr>
        <w:t xml:space="preserve"> год в размере</w:t>
      </w:r>
      <w:r w:rsidR="00A81A3F" w:rsidRPr="006B3A79">
        <w:rPr>
          <w:rFonts w:ascii="Times New Roman" w:hAnsi="Times New Roman" w:cs="Times New Roman"/>
          <w:color w:val="000000"/>
          <w:sz w:val="28"/>
          <w:szCs w:val="28"/>
        </w:rPr>
        <w:t xml:space="preserve"> 11 510 000,00 рублей, на  2026 год – 11 510 000,00 рублей, на 2027 год – 11 51</w:t>
      </w:r>
      <w:r w:rsidR="0089436D" w:rsidRPr="006B3A79">
        <w:rPr>
          <w:rFonts w:ascii="Times New Roman" w:hAnsi="Times New Roman" w:cs="Times New Roman"/>
          <w:color w:val="000000"/>
          <w:sz w:val="28"/>
          <w:szCs w:val="28"/>
        </w:rPr>
        <w:t>0</w:t>
      </w:r>
      <w:r w:rsidR="00C5121C" w:rsidRPr="006B3A79">
        <w:rPr>
          <w:rFonts w:ascii="Times New Roman" w:hAnsi="Times New Roman" w:cs="Times New Roman"/>
          <w:color w:val="000000"/>
          <w:sz w:val="28"/>
          <w:szCs w:val="28"/>
        </w:rPr>
        <w:t xml:space="preserve"> 000,00  рублей. </w:t>
      </w:r>
    </w:p>
    <w:p w:rsidR="004D1B7B" w:rsidRPr="006B3A79" w:rsidRDefault="004D1B7B" w:rsidP="004D1B7B">
      <w:pPr>
        <w:widowControl w:val="0"/>
        <w:spacing w:after="0" w:line="240" w:lineRule="auto"/>
        <w:ind w:firstLine="567"/>
        <w:jc w:val="both"/>
        <w:rPr>
          <w:rFonts w:ascii="Times New Roman" w:eastAsia="Times New Roman" w:hAnsi="Times New Roman" w:cs="Times New Roman"/>
          <w:sz w:val="28"/>
          <w:szCs w:val="28"/>
          <w:lang w:eastAsia="ar-SA"/>
        </w:rPr>
      </w:pPr>
      <w:r w:rsidRPr="006B3A79">
        <w:rPr>
          <w:rFonts w:ascii="Times New Roman" w:eastAsia="Times New Roman" w:hAnsi="Times New Roman" w:cs="Times New Roman"/>
          <w:color w:val="000000" w:themeColor="text1"/>
          <w:sz w:val="28"/>
          <w:szCs w:val="28"/>
          <w:lang w:eastAsia="ar-SA"/>
        </w:rPr>
        <w:t>По сравнению с первоначально утвержденными</w:t>
      </w:r>
      <w:r w:rsidR="004A5660" w:rsidRPr="006B3A79">
        <w:rPr>
          <w:rFonts w:ascii="Times New Roman" w:eastAsia="Times New Roman" w:hAnsi="Times New Roman" w:cs="Times New Roman"/>
          <w:color w:val="000000" w:themeColor="text1"/>
          <w:sz w:val="28"/>
          <w:szCs w:val="28"/>
          <w:lang w:eastAsia="ar-SA"/>
        </w:rPr>
        <w:t xml:space="preserve"> бюджетными назначениями на 2024 год неналоговые доходы на 2025 </w:t>
      </w:r>
      <w:r w:rsidRPr="006B3A79">
        <w:rPr>
          <w:rFonts w:ascii="Times New Roman" w:eastAsia="Times New Roman" w:hAnsi="Times New Roman" w:cs="Times New Roman"/>
          <w:color w:val="000000" w:themeColor="text1"/>
          <w:sz w:val="28"/>
          <w:szCs w:val="28"/>
          <w:lang w:eastAsia="ar-SA"/>
        </w:rPr>
        <w:t>год прогнозируются в целом с уменьшением на</w:t>
      </w:r>
      <w:r w:rsidR="00047895" w:rsidRPr="006B3A79">
        <w:rPr>
          <w:rFonts w:ascii="Times New Roman" w:eastAsia="Times New Roman" w:hAnsi="Times New Roman" w:cs="Times New Roman"/>
          <w:color w:val="000000" w:themeColor="text1"/>
          <w:sz w:val="28"/>
          <w:szCs w:val="28"/>
          <w:lang w:eastAsia="ar-SA"/>
        </w:rPr>
        <w:t xml:space="preserve"> 130 000,00</w:t>
      </w:r>
      <w:r w:rsidRPr="006B3A79">
        <w:rPr>
          <w:rFonts w:ascii="Times New Roman" w:eastAsia="Times New Roman" w:hAnsi="Times New Roman" w:cs="Times New Roman"/>
          <w:color w:val="000000" w:themeColor="text1"/>
          <w:sz w:val="28"/>
          <w:szCs w:val="28"/>
          <w:lang w:eastAsia="ar-SA"/>
        </w:rPr>
        <w:t xml:space="preserve"> рублей</w:t>
      </w:r>
      <w:r w:rsidRPr="006B3A79">
        <w:rPr>
          <w:rFonts w:ascii="Times New Roman" w:eastAsia="Times New Roman" w:hAnsi="Times New Roman" w:cs="Times New Roman"/>
          <w:sz w:val="28"/>
          <w:szCs w:val="28"/>
          <w:lang w:eastAsia="ar-SA"/>
        </w:rPr>
        <w:t>).</w:t>
      </w:r>
      <w:r w:rsidRPr="006B3A79">
        <w:rPr>
          <w:rFonts w:ascii="Times New Roman" w:eastAsia="Times New Roman" w:hAnsi="Times New Roman" w:cs="Times New Roman"/>
          <w:sz w:val="28"/>
          <w:szCs w:val="28"/>
        </w:rPr>
        <w:t xml:space="preserve"> В </w:t>
      </w:r>
      <w:r w:rsidR="00047895" w:rsidRPr="006B3A79">
        <w:rPr>
          <w:rFonts w:ascii="Times New Roman" w:eastAsia="Times New Roman" w:hAnsi="Times New Roman" w:cs="Times New Roman"/>
          <w:i/>
          <w:sz w:val="28"/>
          <w:szCs w:val="28"/>
        </w:rPr>
        <w:t xml:space="preserve"> мень</w:t>
      </w:r>
      <w:r w:rsidRPr="006B3A79">
        <w:rPr>
          <w:rFonts w:ascii="Times New Roman" w:eastAsia="Times New Roman" w:hAnsi="Times New Roman" w:cs="Times New Roman"/>
          <w:i/>
          <w:sz w:val="28"/>
          <w:szCs w:val="28"/>
        </w:rPr>
        <w:t>шем размере</w:t>
      </w:r>
      <w:r w:rsidRPr="006B3A79">
        <w:rPr>
          <w:rFonts w:ascii="Times New Roman" w:eastAsia="Times New Roman" w:hAnsi="Times New Roman" w:cs="Times New Roman"/>
          <w:sz w:val="28"/>
          <w:szCs w:val="28"/>
        </w:rPr>
        <w:t xml:space="preserve"> </w:t>
      </w:r>
      <w:r w:rsidRPr="006B3A79">
        <w:rPr>
          <w:rFonts w:ascii="Times New Roman" w:eastAsia="Times New Roman" w:hAnsi="Times New Roman" w:cs="Times New Roman"/>
          <w:sz w:val="28"/>
          <w:szCs w:val="28"/>
          <w:lang w:eastAsia="ar-SA"/>
        </w:rPr>
        <w:t xml:space="preserve">прогнозируются поступления по подгруппам </w:t>
      </w:r>
      <w:r w:rsidRPr="006B3A79">
        <w:rPr>
          <w:rFonts w:ascii="Times New Roman" w:eastAsia="Times New Roman" w:hAnsi="Times New Roman" w:cs="Times New Roman"/>
          <w:sz w:val="28"/>
          <w:szCs w:val="28"/>
        </w:rPr>
        <w:t xml:space="preserve">«Штрафы, санкции, </w:t>
      </w:r>
      <w:r w:rsidR="0089436D" w:rsidRPr="006B3A79">
        <w:rPr>
          <w:rFonts w:ascii="Times New Roman" w:eastAsia="Times New Roman" w:hAnsi="Times New Roman" w:cs="Times New Roman"/>
          <w:sz w:val="28"/>
          <w:szCs w:val="28"/>
          <w:lang w:eastAsia="ar-SA"/>
        </w:rPr>
        <w:t>в</w:t>
      </w:r>
      <w:r w:rsidR="00047895" w:rsidRPr="006B3A79">
        <w:rPr>
          <w:rFonts w:ascii="Times New Roman" w:eastAsia="Times New Roman" w:hAnsi="Times New Roman" w:cs="Times New Roman"/>
          <w:sz w:val="28"/>
          <w:szCs w:val="28"/>
          <w:lang w:eastAsia="ar-SA"/>
        </w:rPr>
        <w:t xml:space="preserve">озмещение ущерба» (на 235 </w:t>
      </w:r>
      <w:r w:rsidRPr="006B3A79">
        <w:rPr>
          <w:rFonts w:ascii="Times New Roman" w:eastAsia="Times New Roman" w:hAnsi="Times New Roman" w:cs="Times New Roman"/>
          <w:sz w:val="28"/>
          <w:szCs w:val="28"/>
          <w:lang w:eastAsia="ar-SA"/>
        </w:rPr>
        <w:t>000,00 руб.); в</w:t>
      </w:r>
      <w:r w:rsidR="00047895" w:rsidRPr="006B3A79">
        <w:rPr>
          <w:rFonts w:ascii="Times New Roman" w:eastAsia="Times New Roman" w:hAnsi="Times New Roman" w:cs="Times New Roman"/>
          <w:sz w:val="28"/>
          <w:szCs w:val="28"/>
          <w:lang w:eastAsia="ar-SA"/>
        </w:rPr>
        <w:t xml:space="preserve"> больш</w:t>
      </w:r>
      <w:r w:rsidRPr="006B3A79">
        <w:rPr>
          <w:rFonts w:ascii="Times New Roman" w:eastAsia="Times New Roman" w:hAnsi="Times New Roman" w:cs="Times New Roman"/>
          <w:sz w:val="28"/>
          <w:szCs w:val="28"/>
          <w:lang w:eastAsia="ar-SA"/>
        </w:rPr>
        <w:t>ем- Платежи при использовани</w:t>
      </w:r>
      <w:r w:rsidR="00047895" w:rsidRPr="006B3A79">
        <w:rPr>
          <w:rFonts w:ascii="Times New Roman" w:eastAsia="Times New Roman" w:hAnsi="Times New Roman" w:cs="Times New Roman"/>
          <w:sz w:val="28"/>
          <w:szCs w:val="28"/>
          <w:lang w:eastAsia="ar-SA"/>
        </w:rPr>
        <w:t>и природными  ресурсами» (на 65</w:t>
      </w:r>
      <w:r w:rsidRPr="006B3A79">
        <w:rPr>
          <w:rFonts w:ascii="Times New Roman" w:eastAsia="Times New Roman" w:hAnsi="Times New Roman" w:cs="Times New Roman"/>
          <w:sz w:val="28"/>
          <w:szCs w:val="28"/>
          <w:lang w:eastAsia="ar-SA"/>
        </w:rPr>
        <w:t> 000,00 руб.),</w:t>
      </w:r>
      <w:r w:rsidRPr="006B3A79">
        <w:rPr>
          <w:rFonts w:ascii="Times New Roman" w:eastAsia="Times New Roman" w:hAnsi="Times New Roman" w:cs="Times New Roman"/>
          <w:color w:val="ED7D31" w:themeColor="accent2"/>
          <w:sz w:val="28"/>
          <w:szCs w:val="28"/>
          <w:lang w:eastAsia="ar-SA"/>
        </w:rPr>
        <w:t xml:space="preserve"> </w:t>
      </w:r>
      <w:r w:rsidRPr="006B3A79">
        <w:rPr>
          <w:rFonts w:ascii="Times New Roman" w:eastAsia="Times New Roman" w:hAnsi="Times New Roman" w:cs="Times New Roman"/>
          <w:sz w:val="28"/>
          <w:szCs w:val="28"/>
          <w:lang w:eastAsia="ar-SA"/>
        </w:rPr>
        <w:t>«Доходы от продажи материальных и немат</w:t>
      </w:r>
      <w:r w:rsidR="0089436D" w:rsidRPr="006B3A79">
        <w:rPr>
          <w:rFonts w:ascii="Times New Roman" w:eastAsia="Times New Roman" w:hAnsi="Times New Roman" w:cs="Times New Roman"/>
          <w:sz w:val="28"/>
          <w:szCs w:val="28"/>
          <w:lang w:eastAsia="ar-SA"/>
        </w:rPr>
        <w:t>ериальных активов» (</w:t>
      </w:r>
      <w:r w:rsidRPr="006B3A79">
        <w:rPr>
          <w:rFonts w:ascii="Times New Roman" w:eastAsia="Times New Roman" w:hAnsi="Times New Roman" w:cs="Times New Roman"/>
          <w:sz w:val="28"/>
          <w:szCs w:val="28"/>
          <w:lang w:eastAsia="ar-SA"/>
        </w:rPr>
        <w:t>на</w:t>
      </w:r>
      <w:r w:rsidR="0089436D" w:rsidRPr="006B3A79">
        <w:rPr>
          <w:rFonts w:ascii="Times New Roman" w:eastAsia="Times New Roman" w:hAnsi="Times New Roman" w:cs="Times New Roman"/>
          <w:sz w:val="28"/>
          <w:szCs w:val="28"/>
          <w:lang w:eastAsia="ar-SA"/>
        </w:rPr>
        <w:t xml:space="preserve"> одном уровне</w:t>
      </w:r>
      <w:r w:rsidRPr="006B3A79">
        <w:rPr>
          <w:rFonts w:ascii="Times New Roman" w:eastAsia="Times New Roman" w:hAnsi="Times New Roman" w:cs="Times New Roman"/>
          <w:sz w:val="28"/>
          <w:szCs w:val="28"/>
          <w:lang w:eastAsia="ar-SA"/>
        </w:rPr>
        <w:t xml:space="preserve"> </w:t>
      </w:r>
      <w:r w:rsidR="0089436D" w:rsidRPr="006B3A79">
        <w:rPr>
          <w:rFonts w:ascii="Times New Roman" w:eastAsia="Times New Roman" w:hAnsi="Times New Roman" w:cs="Times New Roman"/>
          <w:color w:val="000000" w:themeColor="text1"/>
          <w:sz w:val="28"/>
          <w:szCs w:val="28"/>
          <w:lang w:eastAsia="ar-SA"/>
        </w:rPr>
        <w:t xml:space="preserve"> 360</w:t>
      </w:r>
      <w:r w:rsidRPr="006B3A79">
        <w:rPr>
          <w:rFonts w:ascii="Times New Roman" w:eastAsia="Times New Roman" w:hAnsi="Times New Roman" w:cs="Times New Roman"/>
          <w:color w:val="000000" w:themeColor="text1"/>
          <w:sz w:val="28"/>
          <w:szCs w:val="28"/>
          <w:lang w:eastAsia="ar-SA"/>
        </w:rPr>
        <w:t> 000,00 руб.),</w:t>
      </w:r>
      <w:r w:rsidR="005877FC" w:rsidRPr="006B3A79">
        <w:rPr>
          <w:rFonts w:ascii="Times New Roman" w:eastAsia="Times New Roman" w:hAnsi="Times New Roman" w:cs="Times New Roman"/>
          <w:color w:val="000000" w:themeColor="text1"/>
          <w:sz w:val="28"/>
          <w:szCs w:val="28"/>
          <w:lang w:eastAsia="ar-SA"/>
        </w:rPr>
        <w:t xml:space="preserve"> планируются </w:t>
      </w:r>
      <w:r w:rsidR="005877FC" w:rsidRPr="006B3A79">
        <w:rPr>
          <w:rFonts w:ascii="Times New Roman" w:hAnsi="Times New Roman" w:cs="Times New Roman"/>
          <w:i/>
          <w:sz w:val="28"/>
          <w:szCs w:val="28"/>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r w:rsidR="005877FC" w:rsidRPr="006B3A79">
        <w:rPr>
          <w:rFonts w:ascii="Times New Roman" w:hAnsi="Times New Roman" w:cs="Times New Roman"/>
          <w:sz w:val="28"/>
          <w:szCs w:val="28"/>
        </w:rPr>
        <w:t xml:space="preserve">, </w:t>
      </w:r>
      <w:r w:rsidRPr="006B3A79">
        <w:rPr>
          <w:rFonts w:ascii="Times New Roman" w:eastAsia="Times New Roman" w:hAnsi="Times New Roman" w:cs="Times New Roman"/>
          <w:color w:val="000000" w:themeColor="text1"/>
          <w:sz w:val="28"/>
          <w:szCs w:val="28"/>
          <w:lang w:eastAsia="ar-SA"/>
        </w:rPr>
        <w:t xml:space="preserve"> -</w:t>
      </w:r>
      <w:r w:rsidR="005877FC" w:rsidRPr="006B3A79">
        <w:rPr>
          <w:rFonts w:ascii="Times New Roman" w:eastAsia="Times New Roman" w:hAnsi="Times New Roman" w:cs="Times New Roman"/>
          <w:color w:val="000000" w:themeColor="text1"/>
          <w:sz w:val="28"/>
          <w:szCs w:val="28"/>
          <w:lang w:eastAsia="ar-SA"/>
        </w:rPr>
        <w:t xml:space="preserve"> </w:t>
      </w:r>
      <w:r w:rsidRPr="006B3A79">
        <w:rPr>
          <w:rFonts w:ascii="Times New Roman" w:eastAsia="Times New Roman" w:hAnsi="Times New Roman" w:cs="Times New Roman"/>
          <w:color w:val="000000" w:themeColor="text1"/>
          <w:sz w:val="28"/>
          <w:szCs w:val="28"/>
          <w:lang w:eastAsia="ar-SA"/>
        </w:rPr>
        <w:t xml:space="preserve">60 000,00 руб. и </w:t>
      </w:r>
      <w:r w:rsidRPr="006B3A79">
        <w:rPr>
          <w:rFonts w:ascii="Times New Roman" w:eastAsia="Times New Roman" w:hAnsi="Times New Roman" w:cs="Times New Roman"/>
          <w:i/>
          <w:color w:val="000000" w:themeColor="text1"/>
          <w:sz w:val="28"/>
          <w:szCs w:val="28"/>
          <w:lang w:eastAsia="ar-SA"/>
        </w:rPr>
        <w:t xml:space="preserve">доходы от продажи земельных участков находящихся в государственной и муниципальной собственности </w:t>
      </w:r>
      <w:r w:rsidR="005877FC" w:rsidRPr="006B3A79">
        <w:rPr>
          <w:rFonts w:ascii="Times New Roman" w:eastAsia="Times New Roman" w:hAnsi="Times New Roman" w:cs="Times New Roman"/>
          <w:i/>
          <w:color w:val="000000" w:themeColor="text1"/>
          <w:sz w:val="28"/>
          <w:szCs w:val="28"/>
          <w:lang w:eastAsia="ar-SA"/>
        </w:rPr>
        <w:t xml:space="preserve"> </w:t>
      </w:r>
      <w:r w:rsidRPr="006B3A79">
        <w:rPr>
          <w:rFonts w:ascii="Times New Roman" w:eastAsia="Times New Roman" w:hAnsi="Times New Roman" w:cs="Times New Roman"/>
          <w:color w:val="000000" w:themeColor="text1"/>
          <w:sz w:val="28"/>
          <w:szCs w:val="28"/>
          <w:lang w:eastAsia="ar-SA"/>
        </w:rPr>
        <w:t>– 300 000,00 руб.</w:t>
      </w:r>
    </w:p>
    <w:p w:rsidR="004D1B7B" w:rsidRPr="006B3A79" w:rsidRDefault="004D1B7B" w:rsidP="004D1B7B">
      <w:pPr>
        <w:widowControl w:val="0"/>
        <w:autoSpaceDE w:val="0"/>
        <w:autoSpaceDN w:val="0"/>
        <w:adjustRightInd w:val="0"/>
        <w:spacing w:after="0" w:line="240" w:lineRule="auto"/>
        <w:ind w:firstLine="567"/>
        <w:jc w:val="both"/>
        <w:rPr>
          <w:rFonts w:ascii="Times New Roman" w:eastAsia="Times New Roman" w:hAnsi="Times New Roman" w:cs="Times New Roman"/>
          <w:b/>
          <w:caps/>
          <w:color w:val="000000" w:themeColor="text1"/>
          <w:sz w:val="28"/>
          <w:szCs w:val="28"/>
        </w:rPr>
      </w:pPr>
      <w:r w:rsidRPr="006B3A79">
        <w:rPr>
          <w:rFonts w:ascii="Times New Roman" w:eastAsia="Times New Roman" w:hAnsi="Times New Roman" w:cs="Times New Roman"/>
          <w:color w:val="000000" w:themeColor="text1"/>
          <w:sz w:val="28"/>
          <w:szCs w:val="28"/>
          <w:lang w:eastAsia="ar-SA"/>
        </w:rPr>
        <w:t xml:space="preserve"> </w:t>
      </w:r>
    </w:p>
    <w:p w:rsidR="004D1B7B" w:rsidRPr="006B3A79" w:rsidRDefault="004D1B7B" w:rsidP="004D1B7B">
      <w:pPr>
        <w:spacing w:after="0"/>
        <w:jc w:val="both"/>
        <w:rPr>
          <w:rFonts w:ascii="Times New Roman" w:hAnsi="Times New Roman" w:cs="Times New Roman"/>
          <w:sz w:val="28"/>
          <w:szCs w:val="28"/>
        </w:rPr>
      </w:pPr>
      <w:r w:rsidRPr="006B3A79">
        <w:rPr>
          <w:rFonts w:ascii="Times New Roman" w:hAnsi="Times New Roman" w:cs="Times New Roman"/>
          <w:sz w:val="28"/>
          <w:szCs w:val="28"/>
        </w:rPr>
        <w:t xml:space="preserve">         В структуре неналоговых доходов районного бюджета основную долю занимают </w:t>
      </w:r>
      <w:r w:rsidRPr="006B3A79">
        <w:rPr>
          <w:rFonts w:ascii="Times New Roman" w:hAnsi="Times New Roman" w:cs="Times New Roman"/>
          <w:i/>
          <w:sz w:val="28"/>
          <w:szCs w:val="28"/>
        </w:rPr>
        <w:t xml:space="preserve">доходы от использования имущества, находящегося в государственной и муниципальной собственности </w:t>
      </w:r>
      <w:r w:rsidR="002B27BA" w:rsidRPr="006B3A79">
        <w:rPr>
          <w:rFonts w:ascii="Times New Roman" w:hAnsi="Times New Roman" w:cs="Times New Roman"/>
          <w:sz w:val="28"/>
          <w:szCs w:val="28"/>
        </w:rPr>
        <w:t>–</w:t>
      </w:r>
      <w:r w:rsidR="00A81A3F" w:rsidRPr="006B3A79">
        <w:rPr>
          <w:rFonts w:ascii="Times New Roman" w:hAnsi="Times New Roman" w:cs="Times New Roman"/>
          <w:sz w:val="28"/>
          <w:szCs w:val="28"/>
        </w:rPr>
        <w:t>88,71</w:t>
      </w:r>
      <w:r w:rsidRPr="006B3A79">
        <w:rPr>
          <w:rFonts w:ascii="Times New Roman" w:hAnsi="Times New Roman" w:cs="Times New Roman"/>
          <w:i/>
          <w:sz w:val="28"/>
          <w:szCs w:val="28"/>
        </w:rPr>
        <w:t xml:space="preserve"> %, доходы от продажи материальны</w:t>
      </w:r>
      <w:r w:rsidR="009E1AA9" w:rsidRPr="006B3A79">
        <w:rPr>
          <w:rFonts w:ascii="Times New Roman" w:hAnsi="Times New Roman" w:cs="Times New Roman"/>
          <w:i/>
          <w:sz w:val="28"/>
          <w:szCs w:val="28"/>
        </w:rPr>
        <w:t>х и нематериальных активов- 3,13</w:t>
      </w:r>
      <w:r w:rsidRPr="006B3A79">
        <w:rPr>
          <w:rFonts w:ascii="Times New Roman" w:hAnsi="Times New Roman" w:cs="Times New Roman"/>
          <w:i/>
          <w:sz w:val="28"/>
          <w:szCs w:val="28"/>
        </w:rPr>
        <w:t>%, платежи при пользовании природными ресурсами</w:t>
      </w:r>
      <w:r w:rsidRPr="006B3A79">
        <w:rPr>
          <w:rFonts w:ascii="Times New Roman" w:hAnsi="Times New Roman" w:cs="Times New Roman"/>
          <w:sz w:val="28"/>
          <w:szCs w:val="28"/>
        </w:rPr>
        <w:t xml:space="preserve"> </w:t>
      </w:r>
      <w:r w:rsidRPr="006B3A79">
        <w:rPr>
          <w:rFonts w:ascii="Times New Roman" w:hAnsi="Times New Roman" w:cs="Times New Roman"/>
          <w:sz w:val="28"/>
          <w:szCs w:val="28"/>
        </w:rPr>
        <w:sym w:font="Symbol" w:char="F02D"/>
      </w:r>
      <w:r w:rsidR="009E1AA9" w:rsidRPr="006B3A79">
        <w:rPr>
          <w:rFonts w:ascii="Times New Roman" w:hAnsi="Times New Roman" w:cs="Times New Roman"/>
          <w:sz w:val="28"/>
          <w:szCs w:val="28"/>
        </w:rPr>
        <w:t xml:space="preserve"> 1,10</w:t>
      </w:r>
      <w:r w:rsidRPr="006B3A79">
        <w:rPr>
          <w:rFonts w:ascii="Times New Roman" w:hAnsi="Times New Roman" w:cs="Times New Roman"/>
          <w:sz w:val="28"/>
          <w:szCs w:val="28"/>
        </w:rPr>
        <w:t>%,</w:t>
      </w:r>
      <w:r w:rsidRPr="006B3A79">
        <w:rPr>
          <w:rFonts w:ascii="Times New Roman" w:hAnsi="Times New Roman" w:cs="Times New Roman"/>
          <w:i/>
          <w:sz w:val="28"/>
          <w:szCs w:val="28"/>
        </w:rPr>
        <w:t xml:space="preserve"> штрафы, санкции, возмещение ущерба</w:t>
      </w:r>
      <w:r w:rsidR="009E1AA9" w:rsidRPr="006B3A79">
        <w:rPr>
          <w:rFonts w:ascii="Times New Roman" w:hAnsi="Times New Roman" w:cs="Times New Roman"/>
          <w:sz w:val="28"/>
          <w:szCs w:val="28"/>
        </w:rPr>
        <w:t xml:space="preserve"> –7,06</w:t>
      </w:r>
      <w:r w:rsidRPr="006B3A79">
        <w:rPr>
          <w:rFonts w:ascii="Times New Roman" w:hAnsi="Times New Roman" w:cs="Times New Roman"/>
          <w:sz w:val="28"/>
          <w:szCs w:val="28"/>
        </w:rPr>
        <w:t>%.</w:t>
      </w:r>
    </w:p>
    <w:p w:rsidR="004D1B7B" w:rsidRPr="006B3A79" w:rsidRDefault="004D1B7B" w:rsidP="004D1B7B">
      <w:pPr>
        <w:pStyle w:val="ad"/>
        <w:spacing w:before="0" w:beforeAutospacing="0" w:after="0" w:afterAutospacing="0"/>
        <w:jc w:val="both"/>
        <w:rPr>
          <w:sz w:val="28"/>
          <w:szCs w:val="28"/>
        </w:rPr>
      </w:pPr>
      <w:r w:rsidRPr="006B3A79">
        <w:rPr>
          <w:sz w:val="28"/>
          <w:szCs w:val="28"/>
        </w:rPr>
        <w:t xml:space="preserve">     </w:t>
      </w:r>
      <w:r w:rsidR="00E8224D" w:rsidRPr="006B3A79">
        <w:rPr>
          <w:sz w:val="28"/>
          <w:szCs w:val="28"/>
        </w:rPr>
        <w:t xml:space="preserve">  Наибольший удельный вес (88,71</w:t>
      </w:r>
      <w:r w:rsidRPr="006B3A79">
        <w:rPr>
          <w:sz w:val="28"/>
          <w:szCs w:val="28"/>
        </w:rPr>
        <w:t>%) в общем объеме неналоговых пл</w:t>
      </w:r>
      <w:r w:rsidR="002B27BA" w:rsidRPr="006B3A79">
        <w:rPr>
          <w:sz w:val="28"/>
          <w:szCs w:val="28"/>
        </w:rPr>
        <w:t>ате</w:t>
      </w:r>
      <w:r w:rsidR="00E8224D" w:rsidRPr="006B3A79">
        <w:rPr>
          <w:sz w:val="28"/>
          <w:szCs w:val="28"/>
        </w:rPr>
        <w:t>жей по прогнозным данным на 2025</w:t>
      </w:r>
      <w:r w:rsidRPr="006B3A79">
        <w:rPr>
          <w:sz w:val="28"/>
          <w:szCs w:val="28"/>
        </w:rPr>
        <w:t xml:space="preserve"> год составят </w:t>
      </w:r>
      <w:r w:rsidRPr="006B3A79">
        <w:rPr>
          <w:b/>
          <w:i/>
          <w:sz w:val="28"/>
          <w:szCs w:val="28"/>
        </w:rPr>
        <w:t>доходы от использования имущества, находящегося в государственной и муниципальной собственности</w:t>
      </w:r>
      <w:r w:rsidRPr="006B3A79">
        <w:rPr>
          <w:sz w:val="28"/>
          <w:szCs w:val="28"/>
        </w:rPr>
        <w:t>.</w:t>
      </w:r>
    </w:p>
    <w:p w:rsidR="00091A12" w:rsidRPr="006B3A79" w:rsidRDefault="004D1B7B" w:rsidP="004D1B7B">
      <w:pPr>
        <w:ind w:firstLine="709"/>
        <w:jc w:val="both"/>
        <w:rPr>
          <w:rFonts w:ascii="Times New Roman" w:hAnsi="Times New Roman" w:cs="Times New Roman"/>
          <w:sz w:val="28"/>
          <w:szCs w:val="28"/>
          <w:lang w:eastAsia="ar-SA"/>
        </w:rPr>
      </w:pPr>
      <w:r w:rsidRPr="006B3A79">
        <w:rPr>
          <w:rFonts w:ascii="Times New Roman" w:hAnsi="Times New Roman" w:cs="Times New Roman"/>
          <w:sz w:val="28"/>
          <w:szCs w:val="28"/>
          <w:lang w:eastAsia="ar-SA"/>
        </w:rPr>
        <w:t>Поступления по подгруппе «Доходы от использования имущества, находящегося в государственной и муниципальной собственности» предус</w:t>
      </w:r>
      <w:r w:rsidR="00E8224D" w:rsidRPr="006B3A79">
        <w:rPr>
          <w:rFonts w:ascii="Times New Roman" w:hAnsi="Times New Roman" w:cs="Times New Roman"/>
          <w:sz w:val="28"/>
          <w:szCs w:val="28"/>
          <w:lang w:eastAsia="ar-SA"/>
        </w:rPr>
        <w:t>мотрены Проектом решения на 2025</w:t>
      </w:r>
      <w:r w:rsidR="002B27BA" w:rsidRPr="006B3A79">
        <w:rPr>
          <w:rFonts w:ascii="Times New Roman" w:hAnsi="Times New Roman" w:cs="Times New Roman"/>
          <w:sz w:val="28"/>
          <w:szCs w:val="28"/>
          <w:lang w:eastAsia="ar-SA"/>
        </w:rPr>
        <w:t xml:space="preserve"> год в размере 10</w:t>
      </w:r>
      <w:r w:rsidR="00E8224D" w:rsidRPr="006B3A79">
        <w:rPr>
          <w:rFonts w:ascii="Times New Roman" w:hAnsi="Times New Roman" w:cs="Times New Roman"/>
          <w:sz w:val="28"/>
          <w:szCs w:val="28"/>
          <w:lang w:eastAsia="ar-SA"/>
        </w:rPr>
        <w:t> 21</w:t>
      </w:r>
      <w:r w:rsidRPr="006B3A79">
        <w:rPr>
          <w:rFonts w:ascii="Times New Roman" w:hAnsi="Times New Roman" w:cs="Times New Roman"/>
          <w:sz w:val="28"/>
          <w:szCs w:val="28"/>
          <w:lang w:eastAsia="ar-SA"/>
        </w:rPr>
        <w:t>0 000,00 рублей,</w:t>
      </w:r>
      <w:r w:rsidR="00E8224D" w:rsidRPr="006B3A79">
        <w:rPr>
          <w:rFonts w:ascii="Times New Roman" w:hAnsi="Times New Roman" w:cs="Times New Roman"/>
          <w:sz w:val="28"/>
          <w:szCs w:val="28"/>
          <w:lang w:eastAsia="ar-SA"/>
        </w:rPr>
        <w:t xml:space="preserve"> что составляет 100,39</w:t>
      </w:r>
      <w:r w:rsidRPr="006B3A79">
        <w:rPr>
          <w:rFonts w:ascii="Times New Roman" w:hAnsi="Times New Roman" w:cs="Times New Roman"/>
          <w:sz w:val="28"/>
          <w:szCs w:val="28"/>
          <w:lang w:eastAsia="ar-SA"/>
        </w:rPr>
        <w:t xml:space="preserve"> % относительно бюджетных назначений, утвержд</w:t>
      </w:r>
      <w:r w:rsidR="00E8224D" w:rsidRPr="006B3A79">
        <w:rPr>
          <w:rFonts w:ascii="Times New Roman" w:hAnsi="Times New Roman" w:cs="Times New Roman"/>
          <w:sz w:val="28"/>
          <w:szCs w:val="28"/>
          <w:lang w:eastAsia="ar-SA"/>
        </w:rPr>
        <w:t>енных Решением о бюджете на 2024 год (10</w:t>
      </w:r>
      <w:r w:rsidRPr="006B3A79">
        <w:rPr>
          <w:rFonts w:ascii="Times New Roman" w:hAnsi="Times New Roman" w:cs="Times New Roman"/>
          <w:sz w:val="28"/>
          <w:szCs w:val="28"/>
          <w:lang w:eastAsia="ar-SA"/>
        </w:rPr>
        <w:t> 170 000,00 рублей) и</w:t>
      </w:r>
      <w:r w:rsidR="00FD23B4" w:rsidRPr="006B3A79">
        <w:rPr>
          <w:rFonts w:ascii="Times New Roman" w:hAnsi="Times New Roman" w:cs="Times New Roman"/>
          <w:sz w:val="28"/>
          <w:szCs w:val="28"/>
          <w:lang w:eastAsia="ar-SA"/>
        </w:rPr>
        <w:t xml:space="preserve"> 75,05</w:t>
      </w:r>
      <w:r w:rsidRPr="006B3A79">
        <w:rPr>
          <w:rFonts w:ascii="Times New Roman" w:hAnsi="Times New Roman" w:cs="Times New Roman"/>
          <w:sz w:val="28"/>
          <w:szCs w:val="28"/>
          <w:lang w:eastAsia="ar-SA"/>
        </w:rPr>
        <w:t>% относительно ожида</w:t>
      </w:r>
      <w:r w:rsidR="00E8224D" w:rsidRPr="006B3A79">
        <w:rPr>
          <w:rFonts w:ascii="Times New Roman" w:hAnsi="Times New Roman" w:cs="Times New Roman"/>
          <w:sz w:val="28"/>
          <w:szCs w:val="28"/>
          <w:lang w:eastAsia="ar-SA"/>
        </w:rPr>
        <w:t>емого исполнения доходов за 2024</w:t>
      </w:r>
      <w:r w:rsidRPr="006B3A79">
        <w:rPr>
          <w:rFonts w:ascii="Times New Roman" w:hAnsi="Times New Roman" w:cs="Times New Roman"/>
          <w:sz w:val="28"/>
          <w:szCs w:val="28"/>
          <w:lang w:eastAsia="ar-SA"/>
        </w:rPr>
        <w:t> год</w:t>
      </w:r>
      <w:r w:rsidR="00FD23B4" w:rsidRPr="006B3A79">
        <w:rPr>
          <w:rFonts w:ascii="Times New Roman" w:hAnsi="Times New Roman" w:cs="Times New Roman"/>
          <w:sz w:val="28"/>
          <w:szCs w:val="28"/>
          <w:lang w:eastAsia="ar-SA"/>
        </w:rPr>
        <w:t xml:space="preserve"> (13 603 660,00</w:t>
      </w:r>
      <w:r w:rsidRPr="006B3A79">
        <w:rPr>
          <w:rFonts w:ascii="Times New Roman" w:hAnsi="Times New Roman" w:cs="Times New Roman"/>
          <w:sz w:val="28"/>
          <w:szCs w:val="28"/>
          <w:lang w:eastAsia="ar-SA"/>
        </w:rPr>
        <w:t xml:space="preserve"> рублей). Бюджетные назначения по указанной подгруппе на</w:t>
      </w:r>
      <w:r w:rsidR="00E8224D" w:rsidRPr="006B3A79">
        <w:rPr>
          <w:rFonts w:ascii="Times New Roman" w:hAnsi="Times New Roman" w:cs="Times New Roman"/>
          <w:sz w:val="28"/>
          <w:szCs w:val="28"/>
          <w:lang w:eastAsia="ar-SA"/>
        </w:rPr>
        <w:t xml:space="preserve"> 2026 и 2027</w:t>
      </w:r>
      <w:r w:rsidRPr="006B3A79">
        <w:rPr>
          <w:rFonts w:ascii="Times New Roman" w:hAnsi="Times New Roman" w:cs="Times New Roman"/>
          <w:sz w:val="28"/>
          <w:szCs w:val="28"/>
          <w:lang w:eastAsia="ar-SA"/>
        </w:rPr>
        <w:t xml:space="preserve"> годы предусмотрены Проектом решения в объеме </w:t>
      </w:r>
      <w:r w:rsidR="00E8224D" w:rsidRPr="006B3A79">
        <w:rPr>
          <w:rFonts w:ascii="Times New Roman" w:hAnsi="Times New Roman" w:cs="Times New Roman"/>
          <w:sz w:val="28"/>
          <w:szCs w:val="28"/>
          <w:lang w:eastAsia="ar-SA"/>
        </w:rPr>
        <w:t>10 21</w:t>
      </w:r>
      <w:r w:rsidR="00091A12" w:rsidRPr="006B3A79">
        <w:rPr>
          <w:rFonts w:ascii="Times New Roman" w:hAnsi="Times New Roman" w:cs="Times New Roman"/>
          <w:sz w:val="28"/>
          <w:szCs w:val="28"/>
          <w:lang w:eastAsia="ar-SA"/>
        </w:rPr>
        <w:t>0</w:t>
      </w:r>
      <w:r w:rsidRPr="006B3A79">
        <w:rPr>
          <w:rFonts w:ascii="Times New Roman" w:hAnsi="Times New Roman" w:cs="Times New Roman"/>
          <w:sz w:val="28"/>
          <w:szCs w:val="28"/>
          <w:lang w:eastAsia="ar-SA"/>
        </w:rPr>
        <w:t> 000,00 р</w:t>
      </w:r>
      <w:r w:rsidR="00091A12" w:rsidRPr="006B3A79">
        <w:rPr>
          <w:rFonts w:ascii="Times New Roman" w:hAnsi="Times New Roman" w:cs="Times New Roman"/>
          <w:sz w:val="28"/>
          <w:szCs w:val="28"/>
          <w:lang w:eastAsia="ar-SA"/>
        </w:rPr>
        <w:t>ублей ежегодно.</w:t>
      </w:r>
    </w:p>
    <w:p w:rsidR="004D1B7B" w:rsidRPr="006B3A79" w:rsidRDefault="00E8224D" w:rsidP="00E8224D">
      <w:pPr>
        <w:jc w:val="both"/>
        <w:rPr>
          <w:rFonts w:ascii="Times New Roman" w:hAnsi="Times New Roman" w:cs="Times New Roman"/>
          <w:sz w:val="28"/>
          <w:szCs w:val="28"/>
          <w:lang w:eastAsia="ar-SA"/>
        </w:rPr>
      </w:pPr>
      <w:r w:rsidRPr="006B3A79">
        <w:rPr>
          <w:rFonts w:ascii="Times New Roman" w:hAnsi="Times New Roman" w:cs="Times New Roman"/>
          <w:sz w:val="28"/>
          <w:szCs w:val="28"/>
          <w:lang w:eastAsia="ar-SA"/>
        </w:rPr>
        <w:t xml:space="preserve">   </w:t>
      </w:r>
      <w:r w:rsidR="004D1B7B" w:rsidRPr="006B3A79">
        <w:rPr>
          <w:rFonts w:ascii="Times New Roman" w:hAnsi="Times New Roman" w:cs="Times New Roman"/>
          <w:sz w:val="28"/>
          <w:szCs w:val="28"/>
          <w:lang w:eastAsia="ar-SA"/>
        </w:rPr>
        <w:t>Основную долю прогнозируемых поступлений по подгруппе составляют «</w:t>
      </w:r>
      <w:r w:rsidR="004D1B7B" w:rsidRPr="006B3A79">
        <w:rPr>
          <w:rFonts w:ascii="Times New Roman" w:hAnsi="Times New Roman" w:cs="Times New Roman"/>
          <w:sz w:val="28"/>
          <w:szCs w:val="28"/>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r w:rsidRPr="006B3A79">
        <w:rPr>
          <w:rFonts w:ascii="Times New Roman" w:hAnsi="Times New Roman" w:cs="Times New Roman"/>
          <w:sz w:val="28"/>
          <w:szCs w:val="28"/>
          <w:lang w:eastAsia="ar-SA"/>
        </w:rPr>
        <w:t>», на которые в 2025</w:t>
      </w:r>
      <w:r w:rsidR="004D1B7B" w:rsidRPr="006B3A79">
        <w:rPr>
          <w:rFonts w:ascii="Times New Roman" w:hAnsi="Times New Roman" w:cs="Times New Roman"/>
          <w:sz w:val="28"/>
          <w:szCs w:val="28"/>
          <w:lang w:eastAsia="ar-SA"/>
        </w:rPr>
        <w:t xml:space="preserve"> году</w:t>
      </w:r>
      <w:r w:rsidRPr="006B3A79">
        <w:rPr>
          <w:rFonts w:ascii="Times New Roman" w:hAnsi="Times New Roman" w:cs="Times New Roman"/>
          <w:sz w:val="28"/>
          <w:szCs w:val="28"/>
          <w:lang w:eastAsia="ar-SA"/>
        </w:rPr>
        <w:t>,2026 году, 2027</w:t>
      </w:r>
      <w:r w:rsidR="009F1781" w:rsidRPr="006B3A79">
        <w:rPr>
          <w:rFonts w:ascii="Times New Roman" w:hAnsi="Times New Roman" w:cs="Times New Roman"/>
          <w:sz w:val="28"/>
          <w:szCs w:val="28"/>
          <w:lang w:eastAsia="ar-SA"/>
        </w:rPr>
        <w:t xml:space="preserve"> году </w:t>
      </w:r>
      <w:r w:rsidR="004D1B7B" w:rsidRPr="006B3A79">
        <w:rPr>
          <w:rFonts w:ascii="Times New Roman" w:hAnsi="Times New Roman" w:cs="Times New Roman"/>
          <w:sz w:val="28"/>
          <w:szCs w:val="28"/>
          <w:lang w:eastAsia="ar-SA"/>
        </w:rPr>
        <w:t>приходи</w:t>
      </w:r>
      <w:r w:rsidRPr="006B3A79">
        <w:rPr>
          <w:rFonts w:ascii="Times New Roman" w:hAnsi="Times New Roman" w:cs="Times New Roman"/>
          <w:sz w:val="28"/>
          <w:szCs w:val="28"/>
          <w:lang w:eastAsia="ar-SA"/>
        </w:rPr>
        <w:t>тся 97,94</w:t>
      </w:r>
      <w:r w:rsidR="004D1B7B" w:rsidRPr="006B3A79">
        <w:rPr>
          <w:rFonts w:ascii="Times New Roman" w:hAnsi="Times New Roman" w:cs="Times New Roman"/>
          <w:sz w:val="28"/>
          <w:szCs w:val="28"/>
          <w:lang w:eastAsia="ar-SA"/>
        </w:rPr>
        <w:t xml:space="preserve">% от общего объема прогнозируемых </w:t>
      </w:r>
      <w:r w:rsidR="009F1781" w:rsidRPr="006B3A79">
        <w:rPr>
          <w:rFonts w:ascii="Times New Roman" w:hAnsi="Times New Roman" w:cs="Times New Roman"/>
          <w:sz w:val="28"/>
          <w:szCs w:val="28"/>
          <w:lang w:eastAsia="ar-SA"/>
        </w:rPr>
        <w:t>поступлений по подгруппе.</w:t>
      </w:r>
    </w:p>
    <w:p w:rsidR="004D1B7B" w:rsidRPr="006B3A79" w:rsidRDefault="004D1B7B" w:rsidP="004D1B7B">
      <w:pPr>
        <w:spacing w:after="0"/>
        <w:jc w:val="both"/>
        <w:rPr>
          <w:rFonts w:ascii="Times New Roman" w:hAnsi="Times New Roman" w:cs="Times New Roman"/>
          <w:sz w:val="28"/>
          <w:szCs w:val="28"/>
        </w:rPr>
      </w:pPr>
      <w:r w:rsidRPr="006B3A79">
        <w:rPr>
          <w:rFonts w:ascii="Times New Roman" w:eastAsia="Times New Roman" w:hAnsi="Times New Roman" w:cs="Times New Roman"/>
          <w:color w:val="000000" w:themeColor="text1"/>
          <w:sz w:val="28"/>
          <w:szCs w:val="28"/>
        </w:rPr>
        <w:t xml:space="preserve">         </w:t>
      </w:r>
      <w:r w:rsidRPr="006B3A79">
        <w:rPr>
          <w:rFonts w:ascii="Times New Roman" w:hAnsi="Times New Roman" w:cs="Times New Roman"/>
          <w:sz w:val="28"/>
          <w:szCs w:val="28"/>
        </w:rPr>
        <w:t>Анализируемая группа представлена следующими подвидами доходов:</w:t>
      </w:r>
    </w:p>
    <w:p w:rsidR="004D1B7B" w:rsidRPr="006B3A79" w:rsidRDefault="00CA4EDA" w:rsidP="004D1B7B">
      <w:pPr>
        <w:pStyle w:val="ad"/>
        <w:spacing w:before="0" w:beforeAutospacing="0" w:after="0" w:afterAutospacing="0"/>
        <w:ind w:firstLine="540"/>
        <w:jc w:val="both"/>
        <w:rPr>
          <w:sz w:val="28"/>
          <w:szCs w:val="28"/>
        </w:rPr>
      </w:pPr>
      <w:r w:rsidRPr="006B3A79">
        <w:rPr>
          <w:sz w:val="28"/>
          <w:szCs w:val="28"/>
        </w:rPr>
        <w:t xml:space="preserve"> </w:t>
      </w:r>
      <w:r w:rsidRPr="006B3A79">
        <w:rPr>
          <w:sz w:val="28"/>
          <w:szCs w:val="28"/>
          <w:lang w:eastAsia="ar-SA"/>
        </w:rPr>
        <w:t>«</w:t>
      </w:r>
      <w:r w:rsidRPr="006B3A79">
        <w:rPr>
          <w:sz w:val="28"/>
          <w:szCs w:val="2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r w:rsidR="004D1B7B" w:rsidRPr="006B3A79">
        <w:rPr>
          <w:i/>
          <w:sz w:val="28"/>
          <w:szCs w:val="28"/>
        </w:rPr>
        <w:t xml:space="preserve"> </w:t>
      </w:r>
      <w:r w:rsidRPr="006B3A79">
        <w:rPr>
          <w:sz w:val="28"/>
          <w:szCs w:val="28"/>
        </w:rPr>
        <w:t>10 100</w:t>
      </w:r>
      <w:r w:rsidR="004D1B7B" w:rsidRPr="006B3A79">
        <w:rPr>
          <w:sz w:val="28"/>
          <w:szCs w:val="28"/>
        </w:rPr>
        <w:t> 000,00 рублей</w:t>
      </w:r>
      <w:r w:rsidR="004D1B7B" w:rsidRPr="006B3A79">
        <w:rPr>
          <w:i/>
          <w:sz w:val="28"/>
          <w:szCs w:val="28"/>
        </w:rPr>
        <w:t>.</w:t>
      </w:r>
      <w:r w:rsidR="004D1B7B" w:rsidRPr="006B3A79">
        <w:rPr>
          <w:sz w:val="28"/>
          <w:szCs w:val="28"/>
        </w:rPr>
        <w:t xml:space="preserve"> Первоначально утвержде</w:t>
      </w:r>
      <w:r w:rsidRPr="006B3A79">
        <w:rPr>
          <w:sz w:val="28"/>
          <w:szCs w:val="28"/>
        </w:rPr>
        <w:t>нные назначения бюджета на 2024 год -10 170</w:t>
      </w:r>
      <w:r w:rsidR="004D1B7B" w:rsidRPr="006B3A79">
        <w:rPr>
          <w:sz w:val="28"/>
          <w:szCs w:val="28"/>
        </w:rPr>
        <w:t> 000,00 руб.</w:t>
      </w:r>
    </w:p>
    <w:p w:rsidR="004D1B7B" w:rsidRPr="006B3A79" w:rsidRDefault="004D1B7B" w:rsidP="004D1B7B">
      <w:pPr>
        <w:pStyle w:val="ad"/>
        <w:spacing w:before="0" w:beforeAutospacing="0" w:after="0" w:afterAutospacing="0"/>
        <w:ind w:firstLine="540"/>
        <w:jc w:val="both"/>
        <w:rPr>
          <w:sz w:val="28"/>
          <w:szCs w:val="28"/>
        </w:rPr>
      </w:pPr>
      <w:r w:rsidRPr="006B3A79">
        <w:rPr>
          <w:sz w:val="28"/>
          <w:szCs w:val="2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которых не разграничена -110 000,00 руб., первоначально утвержденные назначения</w:t>
      </w:r>
      <w:r w:rsidR="00CA4EDA" w:rsidRPr="006B3A79">
        <w:rPr>
          <w:sz w:val="28"/>
          <w:szCs w:val="28"/>
        </w:rPr>
        <w:t xml:space="preserve"> бюджета на 2024</w:t>
      </w:r>
      <w:r w:rsidRPr="006B3A79">
        <w:rPr>
          <w:sz w:val="28"/>
          <w:szCs w:val="28"/>
        </w:rPr>
        <w:t xml:space="preserve"> год -110 000,00 руб.</w:t>
      </w:r>
    </w:p>
    <w:p w:rsidR="004D1B7B" w:rsidRPr="006B3A79" w:rsidRDefault="004D1B7B" w:rsidP="004D1B7B">
      <w:pPr>
        <w:pStyle w:val="ConsPlusNormal0"/>
        <w:ind w:firstLine="0"/>
        <w:rPr>
          <w:rFonts w:ascii="Times New Roman" w:hAnsi="Times New Roman" w:cs="Times New Roman"/>
          <w:caps/>
          <w:sz w:val="28"/>
          <w:szCs w:val="28"/>
        </w:rPr>
      </w:pPr>
      <w:r w:rsidRPr="006B3A79">
        <w:rPr>
          <w:rFonts w:ascii="Times New Roman" w:hAnsi="Times New Roman" w:cs="Times New Roman"/>
          <w:caps/>
          <w:sz w:val="28"/>
          <w:szCs w:val="28"/>
        </w:rPr>
        <w:t xml:space="preserve"> </w:t>
      </w:r>
    </w:p>
    <w:p w:rsidR="004D1B7B" w:rsidRPr="006B3A79" w:rsidRDefault="004D1B7B" w:rsidP="004D1B7B">
      <w:pPr>
        <w:pStyle w:val="ad"/>
        <w:spacing w:before="0" w:beforeAutospacing="0" w:after="0" w:afterAutospacing="0"/>
        <w:ind w:firstLine="709"/>
        <w:jc w:val="both"/>
        <w:rPr>
          <w:b/>
          <w:bCs/>
          <w:sz w:val="28"/>
          <w:szCs w:val="28"/>
        </w:rPr>
      </w:pPr>
      <w:r w:rsidRPr="006B3A79">
        <w:rPr>
          <w:sz w:val="28"/>
          <w:szCs w:val="28"/>
        </w:rPr>
        <w:t xml:space="preserve">Поступления </w:t>
      </w:r>
      <w:r w:rsidRPr="006B3A79">
        <w:rPr>
          <w:rStyle w:val="aa"/>
          <w:rFonts w:eastAsiaTheme="minorEastAsia"/>
          <w:sz w:val="28"/>
          <w:szCs w:val="28"/>
        </w:rPr>
        <w:t>платежей при пользо</w:t>
      </w:r>
      <w:r w:rsidR="00E0540A" w:rsidRPr="006B3A79">
        <w:rPr>
          <w:rStyle w:val="aa"/>
          <w:rFonts w:eastAsiaTheme="minorEastAsia"/>
          <w:sz w:val="28"/>
          <w:szCs w:val="28"/>
        </w:rPr>
        <w:t>вании природными ресурсами (1,10</w:t>
      </w:r>
      <w:r w:rsidRPr="006B3A79">
        <w:rPr>
          <w:rStyle w:val="aa"/>
          <w:rFonts w:eastAsiaTheme="minorEastAsia"/>
          <w:sz w:val="28"/>
          <w:szCs w:val="28"/>
        </w:rPr>
        <w:t xml:space="preserve"> % в структуре неналоговых доходов).  </w:t>
      </w:r>
      <w:r w:rsidRPr="006B3A79">
        <w:rPr>
          <w:sz w:val="28"/>
          <w:szCs w:val="28"/>
        </w:rPr>
        <w:t>Бюджетные назначения по подгруппе доходов «Платежи при пользовании природными ресурсами» установлены Проектом решения на</w:t>
      </w:r>
      <w:r w:rsidR="00E0540A" w:rsidRPr="006B3A79">
        <w:rPr>
          <w:sz w:val="28"/>
          <w:szCs w:val="28"/>
        </w:rPr>
        <w:t xml:space="preserve"> 2025 год в размере 127</w:t>
      </w:r>
      <w:r w:rsidRPr="006B3A79">
        <w:rPr>
          <w:sz w:val="28"/>
          <w:szCs w:val="28"/>
        </w:rPr>
        <w:t xml:space="preserve"> 000,00 рублей, что </w:t>
      </w:r>
      <w:r w:rsidR="00BC66BB" w:rsidRPr="006B3A79">
        <w:rPr>
          <w:sz w:val="28"/>
          <w:szCs w:val="28"/>
        </w:rPr>
        <w:t>на</w:t>
      </w:r>
      <w:r w:rsidR="004C07F8" w:rsidRPr="006B3A79">
        <w:rPr>
          <w:sz w:val="28"/>
          <w:szCs w:val="28"/>
        </w:rPr>
        <w:t xml:space="preserve"> 104,84</w:t>
      </w:r>
      <w:r w:rsidR="00BC66BB" w:rsidRPr="006B3A79">
        <w:rPr>
          <w:sz w:val="28"/>
          <w:szCs w:val="28"/>
        </w:rPr>
        <w:t xml:space="preserve">% </w:t>
      </w:r>
      <w:r w:rsidR="004C07F8" w:rsidRPr="006B3A79">
        <w:rPr>
          <w:sz w:val="28"/>
          <w:szCs w:val="28"/>
        </w:rPr>
        <w:t>бол</w:t>
      </w:r>
      <w:r w:rsidRPr="006B3A79">
        <w:rPr>
          <w:sz w:val="28"/>
          <w:szCs w:val="28"/>
        </w:rPr>
        <w:t>ьше утвержд</w:t>
      </w:r>
      <w:r w:rsidR="004C07F8" w:rsidRPr="006B3A79">
        <w:rPr>
          <w:sz w:val="28"/>
          <w:szCs w:val="28"/>
        </w:rPr>
        <w:t>енных Решением о бюджете на 2024</w:t>
      </w:r>
      <w:r w:rsidR="00BC66BB" w:rsidRPr="006B3A79">
        <w:rPr>
          <w:sz w:val="28"/>
          <w:szCs w:val="28"/>
        </w:rPr>
        <w:t xml:space="preserve"> год бюджетных назначений</w:t>
      </w:r>
      <w:r w:rsidRPr="006B3A79">
        <w:rPr>
          <w:sz w:val="28"/>
          <w:szCs w:val="28"/>
        </w:rPr>
        <w:t xml:space="preserve">. </w:t>
      </w:r>
      <w:r w:rsidR="00BC66BB" w:rsidRPr="006B3A79">
        <w:rPr>
          <w:sz w:val="28"/>
          <w:szCs w:val="28"/>
          <w:lang w:eastAsia="ar-SA"/>
        </w:rPr>
        <w:t>Бюджетные назначения на 202</w:t>
      </w:r>
      <w:r w:rsidR="00E0540A" w:rsidRPr="006B3A79">
        <w:rPr>
          <w:sz w:val="28"/>
          <w:szCs w:val="28"/>
          <w:lang w:eastAsia="ar-SA"/>
        </w:rPr>
        <w:t>6 и 2027</w:t>
      </w:r>
      <w:r w:rsidRPr="006B3A79">
        <w:rPr>
          <w:sz w:val="28"/>
          <w:szCs w:val="28"/>
          <w:lang w:eastAsia="ar-SA"/>
        </w:rPr>
        <w:t xml:space="preserve"> годы предусмотре</w:t>
      </w:r>
      <w:r w:rsidR="00E0540A" w:rsidRPr="006B3A79">
        <w:rPr>
          <w:sz w:val="28"/>
          <w:szCs w:val="28"/>
          <w:lang w:eastAsia="ar-SA"/>
        </w:rPr>
        <w:t>ны Проектом решения в суммах 127</w:t>
      </w:r>
      <w:r w:rsidRPr="006B3A79">
        <w:rPr>
          <w:sz w:val="28"/>
          <w:szCs w:val="28"/>
          <w:lang w:eastAsia="ar-SA"/>
        </w:rPr>
        <w:t> 000,00 рубле</w:t>
      </w:r>
      <w:r w:rsidR="00E0540A" w:rsidRPr="006B3A79">
        <w:rPr>
          <w:sz w:val="28"/>
          <w:szCs w:val="28"/>
          <w:lang w:eastAsia="ar-SA"/>
        </w:rPr>
        <w:t>й ежегодно (100,0% к уровню 2025</w:t>
      </w:r>
      <w:r w:rsidRPr="006B3A79">
        <w:rPr>
          <w:sz w:val="28"/>
          <w:szCs w:val="28"/>
          <w:lang w:eastAsia="ar-SA"/>
        </w:rPr>
        <w:t xml:space="preserve"> года).</w:t>
      </w:r>
    </w:p>
    <w:p w:rsidR="004D1B7B" w:rsidRPr="006B3A79" w:rsidRDefault="004D1B7B" w:rsidP="004D1B7B">
      <w:pPr>
        <w:autoSpaceDE w:val="0"/>
        <w:adjustRightInd w:val="0"/>
        <w:ind w:firstLine="709"/>
        <w:jc w:val="both"/>
        <w:rPr>
          <w:rFonts w:ascii="Times New Roman" w:hAnsi="Times New Roman" w:cs="Times New Roman"/>
          <w:sz w:val="28"/>
          <w:szCs w:val="28"/>
        </w:rPr>
      </w:pPr>
      <w:r w:rsidRPr="006B3A79">
        <w:rPr>
          <w:rFonts w:ascii="Times New Roman" w:hAnsi="Times New Roman" w:cs="Times New Roman"/>
          <w:sz w:val="28"/>
          <w:szCs w:val="28"/>
        </w:rPr>
        <w:t xml:space="preserve">Поступление доходов по подгруппе обеспечивается поступлением платы за негативное воздействие на окружающую среду. </w:t>
      </w:r>
    </w:p>
    <w:p w:rsidR="004D1B7B" w:rsidRPr="006B3A79" w:rsidRDefault="004D1B7B" w:rsidP="004D1B7B">
      <w:pPr>
        <w:pStyle w:val="ad"/>
        <w:spacing w:before="0" w:beforeAutospacing="0" w:after="0" w:afterAutospacing="0"/>
        <w:ind w:firstLine="539"/>
        <w:jc w:val="both"/>
        <w:rPr>
          <w:b/>
          <w:bCs/>
          <w:sz w:val="28"/>
          <w:szCs w:val="28"/>
        </w:rPr>
      </w:pPr>
      <w:r w:rsidRPr="006B3A79">
        <w:rPr>
          <w:sz w:val="28"/>
          <w:szCs w:val="28"/>
        </w:rPr>
        <w:t xml:space="preserve">Поступления </w:t>
      </w:r>
      <w:r w:rsidRPr="006B3A79">
        <w:rPr>
          <w:rStyle w:val="aa"/>
          <w:rFonts w:eastAsiaTheme="minorEastAsia"/>
          <w:sz w:val="28"/>
          <w:szCs w:val="28"/>
        </w:rPr>
        <w:t>доходов от продажи материальных и нематериальных</w:t>
      </w:r>
      <w:r w:rsidR="00BC66BB" w:rsidRPr="006B3A79">
        <w:rPr>
          <w:rStyle w:val="aa"/>
          <w:rFonts w:eastAsiaTheme="minorEastAsia"/>
          <w:sz w:val="28"/>
          <w:szCs w:val="28"/>
        </w:rPr>
        <w:t xml:space="preserve"> активов </w:t>
      </w:r>
      <w:r w:rsidR="000E4E7E" w:rsidRPr="006B3A79">
        <w:rPr>
          <w:rStyle w:val="aa"/>
          <w:rFonts w:eastAsiaTheme="minorEastAsia"/>
          <w:sz w:val="28"/>
          <w:szCs w:val="28"/>
        </w:rPr>
        <w:t>(3,31</w:t>
      </w:r>
      <w:r w:rsidRPr="006B3A79">
        <w:rPr>
          <w:rStyle w:val="aa"/>
          <w:rFonts w:eastAsiaTheme="minorEastAsia"/>
          <w:sz w:val="28"/>
          <w:szCs w:val="28"/>
        </w:rPr>
        <w:t xml:space="preserve">% в структуре неналоговых доходов). </w:t>
      </w:r>
      <w:r w:rsidRPr="006B3A79">
        <w:rPr>
          <w:sz w:val="28"/>
          <w:szCs w:val="28"/>
        </w:rPr>
        <w:t>Бюджетные назначения по подгруппе предус</w:t>
      </w:r>
      <w:r w:rsidR="000E4E7E" w:rsidRPr="006B3A79">
        <w:rPr>
          <w:sz w:val="28"/>
          <w:szCs w:val="28"/>
        </w:rPr>
        <w:t>мотрены Проектом решения на 2025</w:t>
      </w:r>
      <w:r w:rsidRPr="006B3A79">
        <w:rPr>
          <w:sz w:val="28"/>
          <w:szCs w:val="28"/>
        </w:rPr>
        <w:t xml:space="preserve"> год в размере </w:t>
      </w:r>
      <w:r w:rsidR="005D59C6" w:rsidRPr="006B3A79">
        <w:rPr>
          <w:sz w:val="28"/>
          <w:szCs w:val="28"/>
        </w:rPr>
        <w:t>360 000,00 рублей, что соответствует</w:t>
      </w:r>
      <w:r w:rsidRPr="006B3A79">
        <w:rPr>
          <w:sz w:val="28"/>
          <w:szCs w:val="28"/>
        </w:rPr>
        <w:t xml:space="preserve"> утвержд</w:t>
      </w:r>
      <w:r w:rsidR="005D59C6" w:rsidRPr="006B3A79">
        <w:rPr>
          <w:sz w:val="28"/>
          <w:szCs w:val="28"/>
        </w:rPr>
        <w:t>енным назначениям Решения о</w:t>
      </w:r>
      <w:r w:rsidR="000E4E7E" w:rsidRPr="006B3A79">
        <w:rPr>
          <w:sz w:val="28"/>
          <w:szCs w:val="28"/>
        </w:rPr>
        <w:t xml:space="preserve"> бюджете на 2024</w:t>
      </w:r>
      <w:r w:rsidRPr="006B3A79">
        <w:rPr>
          <w:sz w:val="28"/>
          <w:szCs w:val="28"/>
        </w:rPr>
        <w:t xml:space="preserve"> год </w:t>
      </w:r>
      <w:r w:rsidR="005D59C6" w:rsidRPr="006B3A79">
        <w:rPr>
          <w:sz w:val="28"/>
          <w:szCs w:val="28"/>
        </w:rPr>
        <w:t>– 360 000,00 руб.,</w:t>
      </w:r>
      <w:r w:rsidR="00FD23B4" w:rsidRPr="006B3A79">
        <w:rPr>
          <w:sz w:val="28"/>
          <w:szCs w:val="28"/>
        </w:rPr>
        <w:t xml:space="preserve"> на 80,00</w:t>
      </w:r>
      <w:r w:rsidRPr="006B3A79">
        <w:rPr>
          <w:sz w:val="28"/>
          <w:szCs w:val="28"/>
        </w:rPr>
        <w:t>% ме</w:t>
      </w:r>
      <w:r w:rsidR="000E4E7E" w:rsidRPr="006B3A79">
        <w:rPr>
          <w:sz w:val="28"/>
          <w:szCs w:val="28"/>
        </w:rPr>
        <w:t>ньше ожидаемых исполнений в 2024</w:t>
      </w:r>
      <w:r w:rsidRPr="006B3A79">
        <w:rPr>
          <w:sz w:val="28"/>
          <w:szCs w:val="28"/>
        </w:rPr>
        <w:t xml:space="preserve"> году. </w:t>
      </w:r>
      <w:r w:rsidR="005D59C6" w:rsidRPr="006B3A79">
        <w:rPr>
          <w:sz w:val="28"/>
          <w:szCs w:val="28"/>
          <w:lang w:eastAsia="ar-SA"/>
        </w:rPr>
        <w:t>Бюджетные назначения на</w:t>
      </w:r>
      <w:r w:rsidR="000E4E7E" w:rsidRPr="006B3A79">
        <w:rPr>
          <w:sz w:val="28"/>
          <w:szCs w:val="28"/>
          <w:lang w:eastAsia="ar-SA"/>
        </w:rPr>
        <w:t xml:space="preserve"> 2026 и 2027</w:t>
      </w:r>
      <w:r w:rsidRPr="006B3A79">
        <w:rPr>
          <w:sz w:val="28"/>
          <w:szCs w:val="28"/>
          <w:lang w:eastAsia="ar-SA"/>
        </w:rPr>
        <w:t xml:space="preserve"> годы предусмотр</w:t>
      </w:r>
      <w:r w:rsidR="005D59C6" w:rsidRPr="006B3A79">
        <w:rPr>
          <w:sz w:val="28"/>
          <w:szCs w:val="28"/>
          <w:lang w:eastAsia="ar-SA"/>
        </w:rPr>
        <w:t>ены Проектом решения в объеме 36</w:t>
      </w:r>
      <w:r w:rsidRPr="006B3A79">
        <w:rPr>
          <w:sz w:val="28"/>
          <w:szCs w:val="28"/>
          <w:lang w:eastAsia="ar-SA"/>
        </w:rPr>
        <w:t>0 000,00 рублей</w:t>
      </w:r>
      <w:r w:rsidR="005D59C6" w:rsidRPr="006B3A79">
        <w:rPr>
          <w:sz w:val="28"/>
          <w:szCs w:val="28"/>
          <w:lang w:eastAsia="ar-SA"/>
        </w:rPr>
        <w:t>,</w:t>
      </w:r>
      <w:r w:rsidR="000E4E7E" w:rsidRPr="006B3A79">
        <w:rPr>
          <w:sz w:val="28"/>
          <w:szCs w:val="28"/>
          <w:lang w:eastAsia="ar-SA"/>
        </w:rPr>
        <w:t xml:space="preserve"> ежегодно (100,00% к уровню 2025</w:t>
      </w:r>
      <w:r w:rsidR="005D59C6" w:rsidRPr="006B3A79">
        <w:rPr>
          <w:sz w:val="28"/>
          <w:szCs w:val="28"/>
          <w:lang w:eastAsia="ar-SA"/>
        </w:rPr>
        <w:t xml:space="preserve"> </w:t>
      </w:r>
      <w:r w:rsidRPr="006B3A79">
        <w:rPr>
          <w:sz w:val="28"/>
          <w:szCs w:val="28"/>
          <w:lang w:eastAsia="ar-SA"/>
        </w:rPr>
        <w:t>года).</w:t>
      </w:r>
    </w:p>
    <w:p w:rsidR="004D1B7B" w:rsidRPr="006B3A79" w:rsidRDefault="00683586" w:rsidP="00683586">
      <w:pPr>
        <w:autoSpaceDE w:val="0"/>
        <w:adjustRightInd w:val="0"/>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Поступление доходов в Проекте решения по подгруппе обеспечиваетс</w:t>
      </w:r>
      <w:r w:rsidR="005D59C6" w:rsidRPr="006B3A79">
        <w:rPr>
          <w:rFonts w:ascii="Times New Roman" w:hAnsi="Times New Roman" w:cs="Times New Roman"/>
          <w:sz w:val="28"/>
          <w:szCs w:val="28"/>
        </w:rPr>
        <w:t>я в 202</w:t>
      </w:r>
      <w:r w:rsidR="00B2424A" w:rsidRPr="006B3A79">
        <w:rPr>
          <w:rFonts w:ascii="Times New Roman" w:hAnsi="Times New Roman" w:cs="Times New Roman"/>
          <w:sz w:val="28"/>
          <w:szCs w:val="28"/>
        </w:rPr>
        <w:t>5</w:t>
      </w:r>
      <w:r w:rsidR="005D59C6" w:rsidRPr="006B3A79">
        <w:rPr>
          <w:rFonts w:ascii="Times New Roman" w:hAnsi="Times New Roman" w:cs="Times New Roman"/>
          <w:sz w:val="28"/>
          <w:szCs w:val="28"/>
        </w:rPr>
        <w:t xml:space="preserve"> </w:t>
      </w:r>
      <w:r w:rsidR="00B2424A" w:rsidRPr="006B3A79">
        <w:rPr>
          <w:rFonts w:ascii="Times New Roman" w:hAnsi="Times New Roman" w:cs="Times New Roman"/>
          <w:sz w:val="28"/>
          <w:szCs w:val="28"/>
        </w:rPr>
        <w:t>году и в плановом периоде 2026 и 2027</w:t>
      </w:r>
      <w:r w:rsidR="004D1B7B" w:rsidRPr="006B3A79">
        <w:rPr>
          <w:rFonts w:ascii="Times New Roman" w:hAnsi="Times New Roman" w:cs="Times New Roman"/>
          <w:sz w:val="28"/>
          <w:szCs w:val="28"/>
        </w:rPr>
        <w:t xml:space="preserve"> годов поступлением  «Доходов от </w:t>
      </w:r>
      <w:r w:rsidR="000E4E7E" w:rsidRPr="006B3A79">
        <w:rPr>
          <w:rFonts w:ascii="Times New Roman" w:hAnsi="Times New Roman" w:cs="Times New Roman"/>
          <w:sz w:val="28"/>
          <w:szCs w:val="28"/>
        </w:rPr>
        <w:t>приватизации</w:t>
      </w:r>
      <w:r w:rsidR="004D1B7B" w:rsidRPr="006B3A79">
        <w:rPr>
          <w:rFonts w:ascii="Times New Roman" w:hAnsi="Times New Roman" w:cs="Times New Roman"/>
          <w:sz w:val="28"/>
          <w:szCs w:val="28"/>
        </w:rPr>
        <w:t xml:space="preserve"> имущества, находящегося в  собственности муниципальных районов</w:t>
      </w:r>
      <w:r w:rsidR="000E4E7E" w:rsidRPr="006B3A79">
        <w:rPr>
          <w:rFonts w:ascii="Times New Roman" w:hAnsi="Times New Roman" w:cs="Times New Roman"/>
          <w:sz w:val="28"/>
          <w:szCs w:val="28"/>
        </w:rPr>
        <w:t>,</w:t>
      </w:r>
      <w:r w:rsidR="004D1B7B" w:rsidRPr="006B3A79">
        <w:rPr>
          <w:rFonts w:ascii="Times New Roman" w:hAnsi="Times New Roman" w:cs="Times New Roman"/>
          <w:sz w:val="28"/>
          <w:szCs w:val="28"/>
        </w:rPr>
        <w:t xml:space="preserve"> в части </w:t>
      </w:r>
      <w:r w:rsidR="00961435" w:rsidRPr="006B3A79">
        <w:rPr>
          <w:rFonts w:ascii="Times New Roman" w:hAnsi="Times New Roman" w:cs="Times New Roman"/>
          <w:sz w:val="28"/>
          <w:szCs w:val="28"/>
        </w:rPr>
        <w:t>приватиз</w:t>
      </w:r>
      <w:r w:rsidR="004D1B7B" w:rsidRPr="006B3A79">
        <w:rPr>
          <w:rFonts w:ascii="Times New Roman" w:hAnsi="Times New Roman" w:cs="Times New Roman"/>
          <w:sz w:val="28"/>
          <w:szCs w:val="28"/>
        </w:rPr>
        <w:t>ации</w:t>
      </w:r>
      <w:r w:rsidR="00961435" w:rsidRPr="006B3A79">
        <w:rPr>
          <w:rFonts w:ascii="Times New Roman" w:hAnsi="Times New Roman" w:cs="Times New Roman"/>
          <w:sz w:val="28"/>
          <w:szCs w:val="28"/>
        </w:rPr>
        <w:t xml:space="preserve"> нефинансовых активов имущества казны</w:t>
      </w:r>
      <w:r w:rsidR="005877FC" w:rsidRPr="006B3A79">
        <w:rPr>
          <w:rFonts w:ascii="Times New Roman" w:hAnsi="Times New Roman" w:cs="Times New Roman"/>
          <w:sz w:val="28"/>
          <w:szCs w:val="28"/>
        </w:rPr>
        <w:t>»</w:t>
      </w:r>
      <w:r w:rsidR="003E6036"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доля которых в общем объеме прогнозируемых поступлен</w:t>
      </w:r>
      <w:r w:rsidR="00961435" w:rsidRPr="006B3A79">
        <w:rPr>
          <w:rFonts w:ascii="Times New Roman" w:hAnsi="Times New Roman" w:cs="Times New Roman"/>
          <w:sz w:val="28"/>
          <w:szCs w:val="28"/>
        </w:rPr>
        <w:t>ий по подгруппе составляет 16,67</w:t>
      </w:r>
      <w:r w:rsidR="004D1B7B" w:rsidRPr="006B3A79">
        <w:rPr>
          <w:rFonts w:ascii="Times New Roman" w:hAnsi="Times New Roman" w:cs="Times New Roman"/>
          <w:sz w:val="28"/>
          <w:szCs w:val="28"/>
        </w:rPr>
        <w:t>%.</w:t>
      </w:r>
    </w:p>
    <w:p w:rsidR="004D1B7B" w:rsidRPr="006B3A79" w:rsidRDefault="00683586" w:rsidP="00683586">
      <w:pPr>
        <w:autoSpaceDE w:val="0"/>
        <w:adjustRightInd w:val="0"/>
        <w:jc w:val="both"/>
        <w:rPr>
          <w:rStyle w:val="aa"/>
          <w:rFonts w:ascii="Times New Roman" w:hAnsi="Times New Roman"/>
          <w:b w:val="0"/>
          <w:bCs w:val="0"/>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 xml:space="preserve">«Доходов от продажи земельных участков, </w:t>
      </w:r>
      <w:r w:rsidR="000E4E7E" w:rsidRPr="006B3A79">
        <w:rPr>
          <w:rFonts w:ascii="Times New Roman" w:hAnsi="Times New Roman" w:cs="Times New Roman"/>
          <w:sz w:val="28"/>
          <w:szCs w:val="28"/>
        </w:rPr>
        <w:t xml:space="preserve">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w:t>
      </w:r>
      <w:r w:rsidR="004D1B7B" w:rsidRPr="006B3A79">
        <w:rPr>
          <w:rFonts w:ascii="Times New Roman" w:hAnsi="Times New Roman" w:cs="Times New Roman"/>
          <w:sz w:val="28"/>
          <w:szCs w:val="28"/>
        </w:rPr>
        <w:t>доля которых в общем объеме прогнозируемых поступлен</w:t>
      </w:r>
      <w:r w:rsidR="005D59C6" w:rsidRPr="006B3A79">
        <w:rPr>
          <w:rFonts w:ascii="Times New Roman" w:hAnsi="Times New Roman" w:cs="Times New Roman"/>
          <w:sz w:val="28"/>
          <w:szCs w:val="28"/>
        </w:rPr>
        <w:t xml:space="preserve">ий по подгруппе составляет </w:t>
      </w:r>
      <w:r w:rsidR="00272DCD" w:rsidRPr="006B3A79">
        <w:rPr>
          <w:rFonts w:ascii="Times New Roman" w:hAnsi="Times New Roman" w:cs="Times New Roman"/>
          <w:sz w:val="28"/>
          <w:szCs w:val="28"/>
        </w:rPr>
        <w:t xml:space="preserve">83,33% ежегодно. </w:t>
      </w:r>
    </w:p>
    <w:p w:rsidR="00181004" w:rsidRPr="006B3A79" w:rsidRDefault="004D1B7B" w:rsidP="004D1B7B">
      <w:pPr>
        <w:pStyle w:val="Standard"/>
        <w:tabs>
          <w:tab w:val="center" w:pos="5386"/>
          <w:tab w:val="left" w:pos="9200"/>
        </w:tabs>
        <w:jc w:val="both"/>
        <w:rPr>
          <w:rFonts w:cs="Times New Roman"/>
          <w:sz w:val="28"/>
          <w:szCs w:val="28"/>
        </w:rPr>
      </w:pPr>
      <w:r w:rsidRPr="006B3A79">
        <w:rPr>
          <w:rFonts w:cs="Times New Roman"/>
          <w:bCs/>
          <w:sz w:val="28"/>
          <w:szCs w:val="28"/>
        </w:rPr>
        <w:t xml:space="preserve">     </w:t>
      </w:r>
      <w:r w:rsidRPr="006B3A79">
        <w:rPr>
          <w:rFonts w:cs="Times New Roman"/>
          <w:b/>
          <w:bCs/>
          <w:sz w:val="28"/>
          <w:szCs w:val="28"/>
        </w:rPr>
        <w:t xml:space="preserve">Штрафы, санкции, возмещение ущерба. </w:t>
      </w:r>
      <w:r w:rsidRPr="006B3A79">
        <w:rPr>
          <w:rFonts w:cs="Times New Roman"/>
          <w:sz w:val="28"/>
          <w:szCs w:val="28"/>
        </w:rPr>
        <w:t>Согласно Проекту реше</w:t>
      </w:r>
      <w:r w:rsidR="004A5660" w:rsidRPr="006B3A79">
        <w:rPr>
          <w:rFonts w:cs="Times New Roman"/>
          <w:sz w:val="28"/>
          <w:szCs w:val="28"/>
        </w:rPr>
        <w:t>ния бюджетные назначения на 2025 год и плановый период 2026 и 2027</w:t>
      </w:r>
      <w:r w:rsidR="00893771" w:rsidRPr="006B3A79">
        <w:rPr>
          <w:rFonts w:cs="Times New Roman"/>
          <w:sz w:val="28"/>
          <w:szCs w:val="28"/>
        </w:rPr>
        <w:t xml:space="preserve"> годов составляют</w:t>
      </w:r>
      <w:r w:rsidR="00442F6A" w:rsidRPr="006B3A79">
        <w:rPr>
          <w:rFonts w:cs="Times New Roman"/>
          <w:sz w:val="28"/>
          <w:szCs w:val="28"/>
        </w:rPr>
        <w:t xml:space="preserve"> 813</w:t>
      </w:r>
      <w:r w:rsidRPr="006B3A79">
        <w:rPr>
          <w:rFonts w:cs="Times New Roman"/>
          <w:sz w:val="28"/>
          <w:szCs w:val="28"/>
        </w:rPr>
        <w:t> 000,00 рублей ежегодно. По сравнению с утвержденными</w:t>
      </w:r>
      <w:r w:rsidR="00893771" w:rsidRPr="006B3A79">
        <w:rPr>
          <w:rFonts w:cs="Times New Roman"/>
          <w:sz w:val="28"/>
          <w:szCs w:val="28"/>
        </w:rPr>
        <w:t xml:space="preserve"> бюджетными назначениями на 202</w:t>
      </w:r>
      <w:r w:rsidR="004A5660" w:rsidRPr="006B3A79">
        <w:rPr>
          <w:rFonts w:cs="Times New Roman"/>
          <w:sz w:val="28"/>
          <w:szCs w:val="28"/>
        </w:rPr>
        <w:t>4</w:t>
      </w:r>
      <w:r w:rsidR="00181004" w:rsidRPr="006B3A79">
        <w:rPr>
          <w:rFonts w:cs="Times New Roman"/>
          <w:sz w:val="28"/>
          <w:szCs w:val="28"/>
        </w:rPr>
        <w:t xml:space="preserve"> прогнозные суммы</w:t>
      </w:r>
      <w:r w:rsidR="00FD23B4" w:rsidRPr="006B3A79">
        <w:rPr>
          <w:rFonts w:cs="Times New Roman"/>
          <w:sz w:val="28"/>
          <w:szCs w:val="28"/>
        </w:rPr>
        <w:t xml:space="preserve"> больше на 0,74</w:t>
      </w:r>
      <w:r w:rsidRPr="006B3A79">
        <w:rPr>
          <w:rFonts w:cs="Times New Roman"/>
          <w:sz w:val="28"/>
          <w:szCs w:val="28"/>
        </w:rPr>
        <w:t>%, относительно ожидаемого испо</w:t>
      </w:r>
      <w:r w:rsidR="004A5660" w:rsidRPr="006B3A79">
        <w:rPr>
          <w:rFonts w:cs="Times New Roman"/>
          <w:sz w:val="28"/>
          <w:szCs w:val="28"/>
        </w:rPr>
        <w:t>лнения за 2024</w:t>
      </w:r>
      <w:r w:rsidR="00181004" w:rsidRPr="006B3A79">
        <w:rPr>
          <w:rFonts w:cs="Times New Roman"/>
          <w:sz w:val="28"/>
          <w:szCs w:val="28"/>
        </w:rPr>
        <w:t xml:space="preserve"> год</w:t>
      </w:r>
      <w:r w:rsidR="00FD23B4" w:rsidRPr="006B3A79">
        <w:rPr>
          <w:rFonts w:cs="Times New Roman"/>
          <w:sz w:val="28"/>
          <w:szCs w:val="28"/>
        </w:rPr>
        <w:t xml:space="preserve"> (807 000</w:t>
      </w:r>
      <w:r w:rsidRPr="006B3A79">
        <w:rPr>
          <w:rFonts w:cs="Times New Roman"/>
          <w:sz w:val="28"/>
          <w:szCs w:val="28"/>
        </w:rPr>
        <w:t>,00 рублей)</w:t>
      </w:r>
      <w:r w:rsidR="00FD23B4" w:rsidRPr="006B3A79">
        <w:rPr>
          <w:rFonts w:cs="Times New Roman"/>
          <w:sz w:val="28"/>
          <w:szCs w:val="28"/>
        </w:rPr>
        <w:t xml:space="preserve"> больше на 6 </w:t>
      </w:r>
      <w:r w:rsidR="00181004" w:rsidRPr="006B3A79">
        <w:rPr>
          <w:rFonts w:cs="Times New Roman"/>
          <w:sz w:val="28"/>
          <w:szCs w:val="28"/>
        </w:rPr>
        <w:t>000,00 руб</w:t>
      </w:r>
      <w:r w:rsidRPr="006B3A79">
        <w:rPr>
          <w:rFonts w:cs="Times New Roman"/>
          <w:sz w:val="28"/>
          <w:szCs w:val="28"/>
        </w:rPr>
        <w:t>. Большая часть доходов запланирована по подгруппе:</w:t>
      </w:r>
    </w:p>
    <w:p w:rsidR="00181004" w:rsidRPr="006B3A79" w:rsidRDefault="00181004" w:rsidP="00181004">
      <w:pPr>
        <w:pStyle w:val="Standard"/>
        <w:tabs>
          <w:tab w:val="center" w:pos="5386"/>
          <w:tab w:val="left" w:pos="9200"/>
        </w:tabs>
        <w:jc w:val="both"/>
        <w:rPr>
          <w:rStyle w:val="aa"/>
          <w:sz w:val="28"/>
          <w:szCs w:val="28"/>
        </w:rPr>
      </w:pPr>
      <w:r w:rsidRPr="006B3A79">
        <w:rPr>
          <w:rFonts w:cs="Times New Roman"/>
          <w:sz w:val="28"/>
          <w:szCs w:val="28"/>
        </w:rPr>
        <w:t>«Административны</w:t>
      </w:r>
      <w:r w:rsidR="00BD5307" w:rsidRPr="006B3A79">
        <w:rPr>
          <w:rFonts w:cs="Times New Roman"/>
          <w:sz w:val="28"/>
          <w:szCs w:val="28"/>
        </w:rPr>
        <w:t>е штрафы, установленные Главой 19</w:t>
      </w:r>
      <w:r w:rsidRPr="006B3A79">
        <w:rPr>
          <w:rFonts w:cs="Times New Roman"/>
          <w:sz w:val="28"/>
          <w:szCs w:val="28"/>
        </w:rPr>
        <w:t xml:space="preserve"> Кодекса Российской Федерации об административных правонарушениях, за </w:t>
      </w:r>
      <w:r w:rsidR="00BD5307" w:rsidRPr="006B3A79">
        <w:rPr>
          <w:rFonts w:cs="Times New Roman"/>
          <w:sz w:val="28"/>
          <w:szCs w:val="28"/>
        </w:rPr>
        <w:t xml:space="preserve">административные правонарушения против порядка управления, налагаемые мировыми судьями, комиссиями по делам несовершеннолетних и защите их прав»   </w:t>
      </w:r>
      <w:r w:rsidRPr="006B3A79">
        <w:rPr>
          <w:rFonts w:cs="Times New Roman"/>
          <w:sz w:val="28"/>
          <w:szCs w:val="28"/>
        </w:rPr>
        <w:t xml:space="preserve"> в области собственности, налагаемые мировыми судьями, комиссиями по делам несовершеннол</w:t>
      </w:r>
      <w:r w:rsidR="007313A6" w:rsidRPr="006B3A79">
        <w:rPr>
          <w:rFonts w:cs="Times New Roman"/>
          <w:sz w:val="28"/>
          <w:szCs w:val="28"/>
        </w:rPr>
        <w:t>етних и защите их прав»  на 2025 и плановый период 2026 и 2027 годов в сумме 151 0</w:t>
      </w:r>
      <w:r w:rsidRPr="006B3A79">
        <w:rPr>
          <w:rFonts w:cs="Times New Roman"/>
          <w:sz w:val="28"/>
          <w:szCs w:val="28"/>
        </w:rPr>
        <w:t>00,00 рублей ежегодно;</w:t>
      </w:r>
    </w:p>
    <w:p w:rsidR="004D1B7B" w:rsidRPr="006B3A79" w:rsidRDefault="004D1B7B" w:rsidP="004D1B7B">
      <w:pPr>
        <w:pStyle w:val="Standard"/>
        <w:tabs>
          <w:tab w:val="center" w:pos="5386"/>
          <w:tab w:val="left" w:pos="9200"/>
        </w:tabs>
        <w:jc w:val="both"/>
        <w:rPr>
          <w:rStyle w:val="aa"/>
          <w:sz w:val="28"/>
          <w:szCs w:val="28"/>
        </w:rPr>
      </w:pPr>
      <w:r w:rsidRPr="006B3A79">
        <w:rPr>
          <w:rFonts w:cs="Times New Roman"/>
          <w:sz w:val="28"/>
          <w:szCs w:val="28"/>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w:t>
      </w:r>
      <w:r w:rsidR="00181004" w:rsidRPr="006B3A79">
        <w:rPr>
          <w:rFonts w:cs="Times New Roman"/>
          <w:sz w:val="28"/>
          <w:szCs w:val="28"/>
        </w:rPr>
        <w:t xml:space="preserve">етних </w:t>
      </w:r>
      <w:r w:rsidR="00BD5307" w:rsidRPr="006B3A79">
        <w:rPr>
          <w:rFonts w:cs="Times New Roman"/>
          <w:sz w:val="28"/>
          <w:szCs w:val="28"/>
        </w:rPr>
        <w:t>и защите их прав»  на 2025 и плановый период 2026 и 2027 годов в сумме 452 5</w:t>
      </w:r>
      <w:r w:rsidRPr="006B3A79">
        <w:rPr>
          <w:rFonts w:cs="Times New Roman"/>
          <w:sz w:val="28"/>
          <w:szCs w:val="28"/>
        </w:rPr>
        <w:t>00,00 рублей ежегодно.</w:t>
      </w:r>
    </w:p>
    <w:p w:rsidR="004D1B7B" w:rsidRPr="006B3A79" w:rsidRDefault="002F2632" w:rsidP="004D1B7B">
      <w:pPr>
        <w:pStyle w:val="ad"/>
        <w:spacing w:before="0" w:beforeAutospacing="0" w:after="0" w:afterAutospacing="0"/>
        <w:jc w:val="both"/>
        <w:rPr>
          <w:sz w:val="28"/>
          <w:szCs w:val="28"/>
        </w:rPr>
      </w:pPr>
      <w:r w:rsidRPr="006B3A79">
        <w:rPr>
          <w:sz w:val="28"/>
          <w:szCs w:val="28"/>
        </w:rPr>
        <w:t xml:space="preserve">  Бюджетные назначения (7,06</w:t>
      </w:r>
      <w:r w:rsidR="004D1B7B" w:rsidRPr="006B3A79">
        <w:rPr>
          <w:sz w:val="28"/>
          <w:szCs w:val="28"/>
        </w:rPr>
        <w:t>% в структуре неналоговых доходов) пос</w:t>
      </w:r>
      <w:r w:rsidR="00107560" w:rsidRPr="006B3A79">
        <w:rPr>
          <w:sz w:val="28"/>
          <w:szCs w:val="28"/>
        </w:rPr>
        <w:t>ту</w:t>
      </w:r>
      <w:r w:rsidRPr="006B3A79">
        <w:rPr>
          <w:sz w:val="28"/>
          <w:szCs w:val="28"/>
        </w:rPr>
        <w:t>пления планируются в сумме 813</w:t>
      </w:r>
      <w:r w:rsidR="004D1B7B" w:rsidRPr="006B3A79">
        <w:rPr>
          <w:sz w:val="28"/>
          <w:szCs w:val="28"/>
        </w:rPr>
        <w:t xml:space="preserve"> 000,00 рублей с</w:t>
      </w:r>
      <w:r w:rsidRPr="006B3A79">
        <w:rPr>
          <w:sz w:val="28"/>
          <w:szCs w:val="28"/>
        </w:rPr>
        <w:t xml:space="preserve"> уменьше</w:t>
      </w:r>
      <w:r w:rsidR="004D1B7B" w:rsidRPr="006B3A79">
        <w:rPr>
          <w:sz w:val="28"/>
          <w:szCs w:val="28"/>
        </w:rPr>
        <w:t>нием к первоначально утверждё</w:t>
      </w:r>
      <w:r w:rsidR="00107560" w:rsidRPr="006B3A79">
        <w:rPr>
          <w:sz w:val="28"/>
          <w:szCs w:val="28"/>
        </w:rPr>
        <w:t>нным</w:t>
      </w:r>
      <w:r w:rsidRPr="006B3A79">
        <w:rPr>
          <w:sz w:val="28"/>
          <w:szCs w:val="28"/>
        </w:rPr>
        <w:t xml:space="preserve"> показателям бюджета на 2024</w:t>
      </w:r>
      <w:r w:rsidR="004D1B7B" w:rsidRPr="006B3A79">
        <w:rPr>
          <w:sz w:val="28"/>
          <w:szCs w:val="28"/>
        </w:rPr>
        <w:t xml:space="preserve"> год на сумму</w:t>
      </w:r>
      <w:r w:rsidRPr="006B3A79">
        <w:rPr>
          <w:sz w:val="28"/>
          <w:szCs w:val="28"/>
        </w:rPr>
        <w:t xml:space="preserve"> 235 000,00</w:t>
      </w:r>
      <w:r w:rsidR="004D1B7B" w:rsidRPr="006B3A79">
        <w:rPr>
          <w:sz w:val="28"/>
          <w:szCs w:val="28"/>
        </w:rPr>
        <w:t xml:space="preserve"> рублей и так же</w:t>
      </w:r>
      <w:r w:rsidR="00107560" w:rsidRPr="006B3A79">
        <w:rPr>
          <w:sz w:val="28"/>
          <w:szCs w:val="28"/>
        </w:rPr>
        <w:t xml:space="preserve"> увелич</w:t>
      </w:r>
      <w:r w:rsidR="004D1B7B" w:rsidRPr="006B3A79">
        <w:rPr>
          <w:sz w:val="28"/>
          <w:szCs w:val="28"/>
        </w:rPr>
        <w:t>ением</w:t>
      </w:r>
      <w:r w:rsidRPr="006B3A79">
        <w:rPr>
          <w:sz w:val="28"/>
          <w:szCs w:val="28"/>
        </w:rPr>
        <w:t xml:space="preserve"> к ожидаемому исполнению за 2024</w:t>
      </w:r>
      <w:r w:rsidR="00107560" w:rsidRPr="006B3A79">
        <w:rPr>
          <w:sz w:val="28"/>
          <w:szCs w:val="28"/>
        </w:rPr>
        <w:t xml:space="preserve"> год в размере</w:t>
      </w:r>
      <w:r w:rsidR="00FD23B4" w:rsidRPr="006B3A79">
        <w:rPr>
          <w:sz w:val="28"/>
          <w:szCs w:val="28"/>
        </w:rPr>
        <w:t xml:space="preserve"> 6</w:t>
      </w:r>
      <w:r w:rsidR="004D1B7B" w:rsidRPr="006B3A79">
        <w:rPr>
          <w:sz w:val="28"/>
          <w:szCs w:val="28"/>
        </w:rPr>
        <w:t xml:space="preserve"> 000,00 рублей.   </w:t>
      </w:r>
    </w:p>
    <w:p w:rsidR="004D1B7B" w:rsidRPr="006B3A79" w:rsidRDefault="00107560" w:rsidP="00107560">
      <w:pPr>
        <w:spacing w:after="0" w:line="240" w:lineRule="auto"/>
        <w:jc w:val="both"/>
        <w:rPr>
          <w:rFonts w:ascii="Times New Roman" w:hAnsi="Times New Roman" w:cs="Times New Roman"/>
          <w:color w:val="000000" w:themeColor="text1"/>
          <w:sz w:val="28"/>
          <w:szCs w:val="28"/>
        </w:rPr>
      </w:pPr>
      <w:r w:rsidRPr="006B3A79">
        <w:rPr>
          <w:rFonts w:ascii="Times New Roman" w:eastAsia="Times New Roman" w:hAnsi="Times New Roman" w:cs="Times New Roman"/>
          <w:sz w:val="28"/>
          <w:szCs w:val="28"/>
        </w:rPr>
        <w:t xml:space="preserve">       </w:t>
      </w:r>
      <w:r w:rsidR="004D1B7B" w:rsidRPr="006B3A79">
        <w:rPr>
          <w:rFonts w:ascii="Times New Roman" w:hAnsi="Times New Roman" w:cs="Times New Roman"/>
          <w:color w:val="000000" w:themeColor="text1"/>
          <w:sz w:val="28"/>
          <w:szCs w:val="28"/>
        </w:rPr>
        <w:t>Общий о</w:t>
      </w:r>
      <w:r w:rsidRPr="006B3A79">
        <w:rPr>
          <w:rFonts w:ascii="Times New Roman" w:hAnsi="Times New Roman" w:cs="Times New Roman"/>
          <w:color w:val="000000" w:themeColor="text1"/>
          <w:sz w:val="28"/>
          <w:szCs w:val="28"/>
        </w:rPr>
        <w:t>бъем неналоговых доходов на 202</w:t>
      </w:r>
      <w:r w:rsidR="00B2424A" w:rsidRPr="006B3A79">
        <w:rPr>
          <w:rFonts w:ascii="Times New Roman" w:hAnsi="Times New Roman" w:cs="Times New Roman"/>
          <w:color w:val="000000" w:themeColor="text1"/>
          <w:sz w:val="28"/>
          <w:szCs w:val="28"/>
        </w:rPr>
        <w:t>5</w:t>
      </w:r>
      <w:r w:rsidR="004D1B7B" w:rsidRPr="006B3A79">
        <w:rPr>
          <w:rFonts w:ascii="Times New Roman" w:hAnsi="Times New Roman" w:cs="Times New Roman"/>
          <w:color w:val="000000" w:themeColor="text1"/>
          <w:sz w:val="28"/>
          <w:szCs w:val="28"/>
        </w:rPr>
        <w:t xml:space="preserve"> г</w:t>
      </w:r>
      <w:r w:rsidRPr="006B3A79">
        <w:rPr>
          <w:rFonts w:ascii="Times New Roman" w:hAnsi="Times New Roman" w:cs="Times New Roman"/>
          <w:color w:val="000000" w:themeColor="text1"/>
          <w:sz w:val="28"/>
          <w:szCs w:val="28"/>
        </w:rPr>
        <w:t>од прогнозируется в сумме</w:t>
      </w:r>
      <w:r w:rsidR="002F2632" w:rsidRPr="006B3A79">
        <w:rPr>
          <w:rFonts w:ascii="Times New Roman" w:hAnsi="Times New Roman" w:cs="Times New Roman"/>
          <w:color w:val="000000" w:themeColor="text1"/>
          <w:sz w:val="28"/>
          <w:szCs w:val="28"/>
        </w:rPr>
        <w:t xml:space="preserve"> 11 51</w:t>
      </w:r>
      <w:r w:rsidRPr="006B3A79">
        <w:rPr>
          <w:rFonts w:ascii="Times New Roman" w:hAnsi="Times New Roman" w:cs="Times New Roman"/>
          <w:color w:val="000000" w:themeColor="text1"/>
          <w:sz w:val="28"/>
          <w:szCs w:val="28"/>
        </w:rPr>
        <w:t xml:space="preserve">0 000,00 рублей, что ниже уровня </w:t>
      </w:r>
      <w:r w:rsidR="004D1B7B" w:rsidRPr="006B3A79">
        <w:rPr>
          <w:rFonts w:ascii="Times New Roman" w:hAnsi="Times New Roman" w:cs="Times New Roman"/>
          <w:color w:val="000000" w:themeColor="text1"/>
          <w:sz w:val="28"/>
          <w:szCs w:val="28"/>
        </w:rPr>
        <w:t>ожидаемого и</w:t>
      </w:r>
      <w:r w:rsidR="002F2632" w:rsidRPr="006B3A79">
        <w:rPr>
          <w:rFonts w:ascii="Times New Roman" w:hAnsi="Times New Roman" w:cs="Times New Roman"/>
          <w:color w:val="000000" w:themeColor="text1"/>
          <w:sz w:val="28"/>
          <w:szCs w:val="28"/>
        </w:rPr>
        <w:t>сполнения за 2024</w:t>
      </w:r>
      <w:r w:rsidRPr="006B3A79">
        <w:rPr>
          <w:rFonts w:ascii="Times New Roman" w:hAnsi="Times New Roman" w:cs="Times New Roman"/>
          <w:color w:val="000000" w:themeColor="text1"/>
          <w:sz w:val="28"/>
          <w:szCs w:val="28"/>
        </w:rPr>
        <w:t xml:space="preserve"> года</w:t>
      </w:r>
      <w:r w:rsidR="00FD23B4" w:rsidRPr="006B3A79">
        <w:rPr>
          <w:rFonts w:ascii="Times New Roman" w:hAnsi="Times New Roman" w:cs="Times New Roman"/>
          <w:color w:val="000000" w:themeColor="text1"/>
          <w:sz w:val="28"/>
          <w:szCs w:val="28"/>
        </w:rPr>
        <w:t xml:space="preserve"> на 29,99</w:t>
      </w:r>
      <w:r w:rsidR="004D1B7B" w:rsidRPr="006B3A79">
        <w:rPr>
          <w:rFonts w:ascii="Times New Roman" w:hAnsi="Times New Roman" w:cs="Times New Roman"/>
          <w:color w:val="000000" w:themeColor="text1"/>
          <w:sz w:val="28"/>
          <w:szCs w:val="28"/>
        </w:rPr>
        <w:t xml:space="preserve">%.  </w:t>
      </w:r>
    </w:p>
    <w:p w:rsidR="004D1B7B" w:rsidRPr="006B3A79" w:rsidRDefault="004D1B7B" w:rsidP="004D1B7B">
      <w:pPr>
        <w:spacing w:after="0" w:line="240" w:lineRule="auto"/>
        <w:ind w:firstLine="708"/>
        <w:jc w:val="both"/>
        <w:rPr>
          <w:rStyle w:val="aa"/>
          <w:rFonts w:ascii="Times New Roman" w:hAnsi="Times New Roman"/>
          <w:b w:val="0"/>
          <w:bCs w:val="0"/>
          <w:color w:val="000000" w:themeColor="text1"/>
          <w:sz w:val="28"/>
          <w:szCs w:val="28"/>
        </w:rPr>
      </w:pPr>
    </w:p>
    <w:p w:rsidR="004D1B7B" w:rsidRPr="006B3A79" w:rsidRDefault="004D1B7B" w:rsidP="004D1B7B">
      <w:pPr>
        <w:pStyle w:val="ad"/>
        <w:spacing w:before="0" w:beforeAutospacing="0" w:after="0" w:afterAutospacing="0"/>
        <w:jc w:val="both"/>
        <w:rPr>
          <w:rStyle w:val="aa"/>
          <w:rFonts w:eastAsiaTheme="minorEastAsia"/>
          <w:sz w:val="28"/>
          <w:szCs w:val="28"/>
        </w:rPr>
      </w:pPr>
      <w:r w:rsidRPr="006B3A79">
        <w:rPr>
          <w:rStyle w:val="aa"/>
          <w:rFonts w:eastAsiaTheme="minorEastAsia"/>
          <w:sz w:val="28"/>
          <w:szCs w:val="28"/>
        </w:rPr>
        <w:t>5.3   Безвозмездные поступления.</w:t>
      </w:r>
    </w:p>
    <w:p w:rsidR="004D1B7B" w:rsidRPr="006B3A79" w:rsidRDefault="004A5660" w:rsidP="004D1B7B">
      <w:pPr>
        <w:spacing w:after="0" w:line="240" w:lineRule="auto"/>
        <w:ind w:firstLine="708"/>
        <w:jc w:val="both"/>
        <w:rPr>
          <w:rFonts w:ascii="Times New Roman" w:hAnsi="Times New Roman" w:cs="Times New Roman"/>
          <w:sz w:val="28"/>
          <w:szCs w:val="28"/>
        </w:rPr>
      </w:pPr>
      <w:r w:rsidRPr="006B3A79">
        <w:rPr>
          <w:rFonts w:ascii="Times New Roman" w:hAnsi="Times New Roman" w:cs="Times New Roman"/>
          <w:color w:val="000000" w:themeColor="text1"/>
          <w:sz w:val="28"/>
          <w:szCs w:val="28"/>
        </w:rPr>
        <w:t>При планировании бюджета на 2025-2027</w:t>
      </w:r>
      <w:r w:rsidR="004D1B7B" w:rsidRPr="006B3A79">
        <w:rPr>
          <w:rFonts w:ascii="Times New Roman" w:hAnsi="Times New Roman" w:cs="Times New Roman"/>
          <w:color w:val="000000" w:themeColor="text1"/>
          <w:sz w:val="28"/>
          <w:szCs w:val="28"/>
        </w:rPr>
        <w:t xml:space="preserve"> годы учтены объемы безвозмездных поступлений, предусмот</w:t>
      </w:r>
      <w:r w:rsidR="005877FC" w:rsidRPr="006B3A79">
        <w:rPr>
          <w:rFonts w:ascii="Times New Roman" w:hAnsi="Times New Roman" w:cs="Times New Roman"/>
          <w:color w:val="000000" w:themeColor="text1"/>
          <w:sz w:val="28"/>
          <w:szCs w:val="28"/>
        </w:rPr>
        <w:t xml:space="preserve">ренные проектом </w:t>
      </w:r>
      <w:r w:rsidRPr="006B3A79">
        <w:rPr>
          <w:rFonts w:ascii="Times New Roman" w:hAnsi="Times New Roman" w:cs="Times New Roman"/>
          <w:color w:val="000000" w:themeColor="text1"/>
          <w:sz w:val="28"/>
          <w:szCs w:val="28"/>
        </w:rPr>
        <w:t xml:space="preserve"> бюджета на 2025 год и на плановый период  2026 и 2027</w:t>
      </w:r>
      <w:r w:rsidR="004D1B7B" w:rsidRPr="006B3A79">
        <w:rPr>
          <w:rFonts w:ascii="Times New Roman" w:hAnsi="Times New Roman" w:cs="Times New Roman"/>
          <w:color w:val="000000" w:themeColor="text1"/>
          <w:sz w:val="28"/>
          <w:szCs w:val="28"/>
        </w:rPr>
        <w:t xml:space="preserve"> годов. Общий объем безвоз</w:t>
      </w:r>
      <w:r w:rsidRPr="006B3A79">
        <w:rPr>
          <w:rFonts w:ascii="Times New Roman" w:hAnsi="Times New Roman" w:cs="Times New Roman"/>
          <w:color w:val="000000" w:themeColor="text1"/>
          <w:sz w:val="28"/>
          <w:szCs w:val="28"/>
        </w:rPr>
        <w:t>мездных поступлений  на 2025</w:t>
      </w:r>
      <w:r w:rsidR="004D1B7B" w:rsidRPr="006B3A79">
        <w:rPr>
          <w:rFonts w:ascii="Times New Roman" w:hAnsi="Times New Roman" w:cs="Times New Roman"/>
          <w:color w:val="000000" w:themeColor="text1"/>
          <w:sz w:val="28"/>
          <w:szCs w:val="28"/>
        </w:rPr>
        <w:t xml:space="preserve"> год пр</w:t>
      </w:r>
      <w:r w:rsidR="00107560" w:rsidRPr="006B3A79">
        <w:rPr>
          <w:rFonts w:ascii="Times New Roman" w:hAnsi="Times New Roman" w:cs="Times New Roman"/>
          <w:color w:val="000000" w:themeColor="text1"/>
          <w:sz w:val="28"/>
          <w:szCs w:val="28"/>
        </w:rPr>
        <w:t>едусмотрен в сумме</w:t>
      </w:r>
      <w:r w:rsidR="005877FC" w:rsidRPr="006B3A79">
        <w:rPr>
          <w:rFonts w:ascii="Times New Roman" w:hAnsi="Times New Roman" w:cs="Times New Roman"/>
          <w:color w:val="000000" w:themeColor="text1"/>
          <w:sz w:val="28"/>
          <w:szCs w:val="28"/>
        </w:rPr>
        <w:t xml:space="preserve"> 1 175 922 228,00</w:t>
      </w:r>
      <w:r w:rsidR="004D1B7B" w:rsidRPr="006B3A79">
        <w:rPr>
          <w:rFonts w:ascii="Times New Roman" w:hAnsi="Times New Roman" w:cs="Times New Roman"/>
          <w:color w:val="000000" w:themeColor="text1"/>
          <w:sz w:val="28"/>
          <w:szCs w:val="28"/>
        </w:rPr>
        <w:t xml:space="preserve"> рублей, что на </w:t>
      </w:r>
      <w:r w:rsidR="00FD23B4" w:rsidRPr="006B3A79">
        <w:rPr>
          <w:rFonts w:ascii="Times New Roman" w:hAnsi="Times New Roman" w:cs="Times New Roman"/>
          <w:color w:val="000000" w:themeColor="text1"/>
          <w:sz w:val="28"/>
          <w:szCs w:val="28"/>
        </w:rPr>
        <w:t xml:space="preserve"> 227 849 435,54 рублей или 16,23</w:t>
      </w:r>
      <w:r w:rsidR="00DE0590" w:rsidRPr="006B3A79">
        <w:rPr>
          <w:rFonts w:ascii="Times New Roman" w:hAnsi="Times New Roman" w:cs="Times New Roman"/>
          <w:color w:val="000000" w:themeColor="text1"/>
          <w:sz w:val="28"/>
          <w:szCs w:val="28"/>
        </w:rPr>
        <w:t xml:space="preserve"> процента</w:t>
      </w:r>
      <w:r w:rsidR="004D1B7B" w:rsidRPr="006B3A79">
        <w:rPr>
          <w:rFonts w:ascii="Times New Roman" w:hAnsi="Times New Roman" w:cs="Times New Roman"/>
          <w:color w:val="000000" w:themeColor="text1"/>
          <w:sz w:val="28"/>
          <w:szCs w:val="28"/>
        </w:rPr>
        <w:t xml:space="preserve"> больше  объема безвоз</w:t>
      </w:r>
      <w:r w:rsidR="005877FC" w:rsidRPr="006B3A79">
        <w:rPr>
          <w:rFonts w:ascii="Times New Roman" w:hAnsi="Times New Roman" w:cs="Times New Roman"/>
          <w:color w:val="000000" w:themeColor="text1"/>
          <w:sz w:val="28"/>
          <w:szCs w:val="28"/>
        </w:rPr>
        <w:t>мездных поступлений бюджета 2023</w:t>
      </w:r>
      <w:r w:rsidR="004D1B7B" w:rsidRPr="006B3A79">
        <w:rPr>
          <w:rFonts w:ascii="Times New Roman" w:hAnsi="Times New Roman" w:cs="Times New Roman"/>
          <w:color w:val="000000" w:themeColor="text1"/>
          <w:sz w:val="28"/>
          <w:szCs w:val="28"/>
        </w:rPr>
        <w:t xml:space="preserve"> года</w:t>
      </w:r>
      <w:r w:rsidR="00107560" w:rsidRPr="006B3A79">
        <w:rPr>
          <w:rFonts w:ascii="Times New Roman" w:hAnsi="Times New Roman" w:cs="Times New Roman"/>
          <w:color w:val="000000" w:themeColor="text1"/>
          <w:sz w:val="28"/>
          <w:szCs w:val="28"/>
        </w:rPr>
        <w:t xml:space="preserve"> и </w:t>
      </w:r>
      <w:r w:rsidR="00DE0590" w:rsidRPr="006B3A79">
        <w:rPr>
          <w:rFonts w:ascii="Times New Roman" w:hAnsi="Times New Roman" w:cs="Times New Roman"/>
          <w:color w:val="000000" w:themeColor="text1"/>
          <w:sz w:val="28"/>
          <w:szCs w:val="28"/>
        </w:rPr>
        <w:t xml:space="preserve"> меньше </w:t>
      </w:r>
      <w:r w:rsidR="005877FC" w:rsidRPr="006B3A79">
        <w:rPr>
          <w:rFonts w:ascii="Times New Roman" w:hAnsi="Times New Roman" w:cs="Times New Roman"/>
          <w:color w:val="000000" w:themeColor="text1"/>
          <w:sz w:val="28"/>
          <w:szCs w:val="28"/>
        </w:rPr>
        <w:t>ожидаемого исполнения за 2024</w:t>
      </w:r>
      <w:r w:rsidR="00FD23B4" w:rsidRPr="006B3A79">
        <w:rPr>
          <w:rFonts w:ascii="Times New Roman" w:hAnsi="Times New Roman" w:cs="Times New Roman"/>
          <w:color w:val="000000" w:themeColor="text1"/>
          <w:sz w:val="28"/>
          <w:szCs w:val="28"/>
        </w:rPr>
        <w:t xml:space="preserve"> год </w:t>
      </w:r>
      <w:r w:rsidR="00DE0590" w:rsidRPr="006B3A79">
        <w:rPr>
          <w:rFonts w:ascii="Times New Roman" w:hAnsi="Times New Roman" w:cs="Times New Roman"/>
          <w:color w:val="000000" w:themeColor="text1"/>
          <w:sz w:val="28"/>
          <w:szCs w:val="28"/>
        </w:rPr>
        <w:t>на</w:t>
      </w:r>
      <w:r w:rsidR="00FD23B4" w:rsidRPr="006B3A79">
        <w:rPr>
          <w:rFonts w:ascii="Times New Roman" w:hAnsi="Times New Roman" w:cs="Times New Roman"/>
          <w:color w:val="000000" w:themeColor="text1"/>
          <w:sz w:val="28"/>
          <w:szCs w:val="28"/>
        </w:rPr>
        <w:t xml:space="preserve"> 6,96% или на 88 008 717,31</w:t>
      </w:r>
      <w:r w:rsidR="00DE0590" w:rsidRPr="006B3A79">
        <w:rPr>
          <w:rFonts w:ascii="Times New Roman" w:hAnsi="Times New Roman" w:cs="Times New Roman"/>
          <w:color w:val="000000" w:themeColor="text1"/>
          <w:sz w:val="28"/>
          <w:szCs w:val="28"/>
        </w:rPr>
        <w:t xml:space="preserve"> руб.</w:t>
      </w:r>
      <w:r w:rsidR="004D1B7B" w:rsidRPr="006B3A79">
        <w:rPr>
          <w:rFonts w:ascii="Times New Roman" w:hAnsi="Times New Roman" w:cs="Times New Roman"/>
          <w:sz w:val="28"/>
          <w:szCs w:val="28"/>
        </w:rPr>
        <w:t xml:space="preserve"> </w:t>
      </w:r>
    </w:p>
    <w:p w:rsidR="004D1B7B" w:rsidRPr="006B3A79" w:rsidRDefault="004D1B7B" w:rsidP="00496B20">
      <w:pPr>
        <w:spacing w:after="0" w:line="240" w:lineRule="auto"/>
        <w:ind w:firstLine="708"/>
        <w:jc w:val="both"/>
        <w:rPr>
          <w:rFonts w:ascii="Times New Roman" w:hAnsi="Times New Roman" w:cs="Times New Roman"/>
          <w:color w:val="5B9BD5" w:themeColor="accent1"/>
          <w:sz w:val="28"/>
          <w:szCs w:val="28"/>
        </w:rPr>
      </w:pPr>
      <w:r w:rsidRPr="006B3A79">
        <w:rPr>
          <w:rFonts w:ascii="Times New Roman" w:hAnsi="Times New Roman" w:cs="Times New Roman"/>
          <w:sz w:val="28"/>
          <w:szCs w:val="28"/>
        </w:rPr>
        <w:t>Размер доходов по группе «</w:t>
      </w:r>
      <w:r w:rsidRPr="006B3A79">
        <w:rPr>
          <w:rFonts w:ascii="Times New Roman" w:hAnsi="Times New Roman" w:cs="Times New Roman"/>
          <w:b/>
          <w:sz w:val="28"/>
          <w:szCs w:val="28"/>
        </w:rPr>
        <w:t>Безвозмездные поступления»</w:t>
      </w:r>
      <w:r w:rsidR="004A5660" w:rsidRPr="006B3A79">
        <w:rPr>
          <w:rFonts w:ascii="Times New Roman" w:hAnsi="Times New Roman" w:cs="Times New Roman"/>
          <w:sz w:val="28"/>
          <w:szCs w:val="28"/>
        </w:rPr>
        <w:t xml:space="preserve"> в проекте бюджета  на  2025 </w:t>
      </w:r>
      <w:r w:rsidRPr="006B3A79">
        <w:rPr>
          <w:rFonts w:ascii="Times New Roman" w:hAnsi="Times New Roman" w:cs="Times New Roman"/>
          <w:sz w:val="28"/>
          <w:szCs w:val="28"/>
        </w:rPr>
        <w:t xml:space="preserve">год определен в общей сумме </w:t>
      </w:r>
      <w:r w:rsidR="00496B20" w:rsidRPr="006B3A79">
        <w:rPr>
          <w:rFonts w:ascii="Times New Roman" w:hAnsi="Times New Roman" w:cs="Times New Roman"/>
          <w:sz w:val="28"/>
          <w:szCs w:val="28"/>
        </w:rPr>
        <w:t xml:space="preserve"> </w:t>
      </w:r>
      <w:r w:rsidR="005877FC" w:rsidRPr="006B3A79">
        <w:rPr>
          <w:rFonts w:ascii="Times New Roman" w:hAnsi="Times New Roman" w:cs="Times New Roman"/>
          <w:color w:val="000000" w:themeColor="text1"/>
          <w:sz w:val="28"/>
          <w:szCs w:val="28"/>
        </w:rPr>
        <w:t xml:space="preserve">1 175 922 228,00 </w:t>
      </w:r>
      <w:r w:rsidR="00496B20" w:rsidRPr="006B3A79">
        <w:rPr>
          <w:rFonts w:ascii="Times New Roman" w:hAnsi="Times New Roman" w:cs="Times New Roman"/>
          <w:color w:val="000000" w:themeColor="text1"/>
          <w:sz w:val="28"/>
          <w:szCs w:val="28"/>
        </w:rPr>
        <w:t xml:space="preserve"> </w:t>
      </w:r>
      <w:r w:rsidR="005877FC" w:rsidRPr="006B3A79">
        <w:rPr>
          <w:rFonts w:ascii="Times New Roman" w:hAnsi="Times New Roman" w:cs="Times New Roman"/>
          <w:sz w:val="28"/>
          <w:szCs w:val="28"/>
        </w:rPr>
        <w:t xml:space="preserve"> руб.(75,83</w:t>
      </w:r>
      <w:r w:rsidR="00496B20" w:rsidRPr="006B3A79">
        <w:rPr>
          <w:rFonts w:ascii="Times New Roman" w:hAnsi="Times New Roman" w:cs="Times New Roman"/>
          <w:sz w:val="28"/>
          <w:szCs w:val="28"/>
        </w:rPr>
        <w:t xml:space="preserve">% в структуре всех доходов), </w:t>
      </w:r>
      <w:r w:rsidRPr="006B3A79">
        <w:rPr>
          <w:rFonts w:eastAsia="Calibri"/>
          <w:sz w:val="28"/>
          <w:szCs w:val="28"/>
          <w:lang w:eastAsia="en-US"/>
        </w:rPr>
        <w:t xml:space="preserve"> </w:t>
      </w:r>
      <w:r w:rsidR="005877FC" w:rsidRPr="006B3A79">
        <w:rPr>
          <w:rFonts w:ascii="Times New Roman" w:eastAsia="Calibri" w:hAnsi="Times New Roman" w:cs="Times New Roman"/>
          <w:sz w:val="28"/>
          <w:szCs w:val="28"/>
          <w:lang w:eastAsia="en-US"/>
        </w:rPr>
        <w:t>на 2026</w:t>
      </w:r>
      <w:r w:rsidR="00496B20" w:rsidRPr="006B3A79">
        <w:rPr>
          <w:rFonts w:ascii="Times New Roman" w:eastAsia="Calibri" w:hAnsi="Times New Roman" w:cs="Times New Roman"/>
          <w:sz w:val="28"/>
          <w:szCs w:val="28"/>
          <w:lang w:eastAsia="en-US"/>
        </w:rPr>
        <w:t xml:space="preserve"> год в сумме</w:t>
      </w:r>
      <w:r w:rsidR="005877FC" w:rsidRPr="006B3A79">
        <w:rPr>
          <w:rFonts w:ascii="Times New Roman" w:eastAsia="Calibri" w:hAnsi="Times New Roman" w:cs="Times New Roman"/>
          <w:sz w:val="28"/>
          <w:szCs w:val="28"/>
          <w:lang w:eastAsia="en-US"/>
        </w:rPr>
        <w:t xml:space="preserve"> 1 132 211 928,00 </w:t>
      </w:r>
      <w:r w:rsidR="00496B20" w:rsidRPr="006B3A79">
        <w:rPr>
          <w:rFonts w:ascii="Times New Roman" w:eastAsia="Calibri" w:hAnsi="Times New Roman" w:cs="Times New Roman"/>
          <w:sz w:val="28"/>
          <w:szCs w:val="28"/>
          <w:lang w:eastAsia="en-US"/>
        </w:rPr>
        <w:t>рублей,</w:t>
      </w:r>
      <w:r w:rsidR="005877FC" w:rsidRPr="006B3A79">
        <w:rPr>
          <w:rFonts w:ascii="Times New Roman" w:eastAsia="Calibri" w:hAnsi="Times New Roman" w:cs="Times New Roman"/>
          <w:sz w:val="28"/>
          <w:szCs w:val="28"/>
          <w:lang w:eastAsia="en-US"/>
        </w:rPr>
        <w:t xml:space="preserve"> на 2027 год в сумме 1 081 415 728</w:t>
      </w:r>
      <w:r w:rsidRPr="006B3A79">
        <w:rPr>
          <w:rFonts w:ascii="Times New Roman" w:eastAsia="Calibri" w:hAnsi="Times New Roman" w:cs="Times New Roman"/>
          <w:sz w:val="28"/>
          <w:szCs w:val="28"/>
          <w:lang w:eastAsia="en-US"/>
        </w:rPr>
        <w:t>,00 рублей</w:t>
      </w:r>
      <w:r w:rsidRPr="006B3A79">
        <w:rPr>
          <w:rFonts w:eastAsia="Calibri"/>
          <w:sz w:val="28"/>
          <w:szCs w:val="28"/>
          <w:lang w:eastAsia="en-US"/>
        </w:rPr>
        <w:t xml:space="preserve">. </w:t>
      </w:r>
    </w:p>
    <w:p w:rsidR="004D1B7B" w:rsidRPr="006B3A79" w:rsidRDefault="004D1B7B" w:rsidP="004D1B7B">
      <w:pPr>
        <w:ind w:firstLine="567"/>
        <w:jc w:val="both"/>
        <w:rPr>
          <w:rFonts w:ascii="Times New Roman" w:eastAsia="Calibri" w:hAnsi="Times New Roman" w:cs="Times New Roman"/>
          <w:sz w:val="28"/>
          <w:szCs w:val="28"/>
          <w:lang w:eastAsia="en-US"/>
        </w:rPr>
      </w:pPr>
      <w:r w:rsidRPr="006B3A79">
        <w:rPr>
          <w:rFonts w:ascii="Times New Roman" w:eastAsia="Calibri" w:hAnsi="Times New Roman" w:cs="Times New Roman"/>
          <w:sz w:val="28"/>
          <w:szCs w:val="28"/>
          <w:lang w:eastAsia="en-US"/>
        </w:rPr>
        <w:t xml:space="preserve">Объем безвозмездных поступлений от других бюджетов бюджетной системы Российской Федерации состоит из дотаций, субсидий, субвенций, </w:t>
      </w:r>
      <w:r w:rsidRPr="006B3A79">
        <w:rPr>
          <w:rFonts w:ascii="Times New Roman" w:hAnsi="Times New Roman" w:cs="Times New Roman"/>
          <w:sz w:val="28"/>
          <w:szCs w:val="28"/>
        </w:rPr>
        <w:t>межбюджетных трансфертов, передаваемых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r w:rsidRPr="006B3A79">
        <w:rPr>
          <w:rFonts w:ascii="Times New Roman" w:eastAsia="Calibri" w:hAnsi="Times New Roman" w:cs="Times New Roman"/>
          <w:sz w:val="28"/>
          <w:szCs w:val="28"/>
          <w:lang w:eastAsia="en-US"/>
        </w:rPr>
        <w:t xml:space="preserve"> из них:</w:t>
      </w:r>
    </w:p>
    <w:p w:rsidR="004D1B7B" w:rsidRPr="006B3A79" w:rsidRDefault="004D1B7B" w:rsidP="004D1B7B">
      <w:pPr>
        <w:ind w:firstLine="567"/>
        <w:jc w:val="both"/>
        <w:rPr>
          <w:rFonts w:ascii="Times New Roman" w:eastAsia="Calibri" w:hAnsi="Times New Roman" w:cs="Times New Roman"/>
          <w:sz w:val="28"/>
          <w:szCs w:val="28"/>
          <w:lang w:eastAsia="en-US"/>
        </w:rPr>
      </w:pPr>
      <w:r w:rsidRPr="006B3A79">
        <w:rPr>
          <w:rFonts w:ascii="Times New Roman" w:eastAsia="Calibri" w:hAnsi="Times New Roman" w:cs="Times New Roman"/>
          <w:sz w:val="28"/>
          <w:szCs w:val="28"/>
          <w:lang w:eastAsia="en-US"/>
        </w:rPr>
        <w:t>по коду дохода</w:t>
      </w:r>
      <w:r w:rsidRPr="006B3A79">
        <w:rPr>
          <w:rFonts w:ascii="Times New Roman" w:eastAsia="Calibri" w:hAnsi="Times New Roman" w:cs="Times New Roman"/>
          <w:b/>
          <w:i/>
          <w:sz w:val="28"/>
          <w:szCs w:val="28"/>
          <w:lang w:eastAsia="en-US"/>
        </w:rPr>
        <w:t xml:space="preserve"> </w:t>
      </w:r>
      <w:r w:rsidRPr="006B3A79">
        <w:rPr>
          <w:rFonts w:ascii="Times New Roman" w:eastAsia="Calibri" w:hAnsi="Times New Roman" w:cs="Times New Roman"/>
          <w:b/>
          <w:sz w:val="28"/>
          <w:szCs w:val="28"/>
          <w:lang w:eastAsia="en-US"/>
        </w:rPr>
        <w:t>«Дотации бюджетам субъектов Российской Федерации и муниципальных образований»</w:t>
      </w:r>
      <w:r w:rsidRPr="006B3A79">
        <w:rPr>
          <w:rFonts w:ascii="Times New Roman" w:eastAsia="Calibri" w:hAnsi="Times New Roman" w:cs="Times New Roman"/>
          <w:sz w:val="28"/>
          <w:szCs w:val="28"/>
          <w:lang w:eastAsia="en-US"/>
        </w:rPr>
        <w:t xml:space="preserve"> запланированы прогнозные значения </w:t>
      </w:r>
      <w:r w:rsidRPr="006B3A79">
        <w:rPr>
          <w:rFonts w:ascii="Times New Roman" w:eastAsia="Calibri" w:hAnsi="Times New Roman" w:cs="Times New Roman"/>
          <w:bCs/>
          <w:sz w:val="28"/>
          <w:szCs w:val="28"/>
          <w:lang w:eastAsia="en-US"/>
        </w:rPr>
        <w:t>на</w:t>
      </w:r>
      <w:r w:rsidR="004A5660" w:rsidRPr="006B3A79">
        <w:rPr>
          <w:rFonts w:ascii="Times New Roman" w:eastAsia="Calibri" w:hAnsi="Times New Roman" w:cs="Times New Roman"/>
          <w:bCs/>
          <w:sz w:val="28"/>
          <w:szCs w:val="28"/>
          <w:lang w:eastAsia="en-US"/>
        </w:rPr>
        <w:t xml:space="preserve"> 2025</w:t>
      </w:r>
      <w:r w:rsidRPr="006B3A79">
        <w:rPr>
          <w:rFonts w:ascii="Times New Roman" w:eastAsia="Calibri" w:hAnsi="Times New Roman" w:cs="Times New Roman"/>
          <w:bCs/>
          <w:sz w:val="28"/>
          <w:szCs w:val="28"/>
          <w:lang w:eastAsia="en-US"/>
        </w:rPr>
        <w:t xml:space="preserve"> год</w:t>
      </w:r>
      <w:r w:rsidR="00496B20" w:rsidRPr="006B3A79">
        <w:rPr>
          <w:rFonts w:ascii="Times New Roman" w:eastAsia="Calibri" w:hAnsi="Times New Roman" w:cs="Times New Roman"/>
          <w:sz w:val="28"/>
          <w:szCs w:val="28"/>
          <w:lang w:eastAsia="en-US"/>
        </w:rPr>
        <w:t xml:space="preserve"> в общей сумме</w:t>
      </w:r>
      <w:r w:rsidR="00622AA2" w:rsidRPr="006B3A79">
        <w:rPr>
          <w:rFonts w:ascii="Times New Roman" w:eastAsia="Calibri" w:hAnsi="Times New Roman" w:cs="Times New Roman"/>
          <w:sz w:val="28"/>
          <w:szCs w:val="28"/>
          <w:lang w:eastAsia="en-US"/>
        </w:rPr>
        <w:t xml:space="preserve"> 270 949 000,00 рублей, на 2026 год в сумме 195 481 000,00 рублей, на 2027 год в сумме 210 040</w:t>
      </w:r>
      <w:r w:rsidRPr="006B3A79">
        <w:rPr>
          <w:rFonts w:ascii="Times New Roman" w:eastAsia="Calibri" w:hAnsi="Times New Roman" w:cs="Times New Roman"/>
          <w:sz w:val="28"/>
          <w:szCs w:val="28"/>
          <w:lang w:eastAsia="en-US"/>
        </w:rPr>
        <w:t> 000,00 рублей;</w:t>
      </w:r>
    </w:p>
    <w:p w:rsidR="004D1B7B" w:rsidRPr="006B3A79" w:rsidRDefault="004D1B7B" w:rsidP="004D1B7B">
      <w:pPr>
        <w:jc w:val="both"/>
        <w:rPr>
          <w:rFonts w:ascii="Times New Roman" w:eastAsia="Calibri" w:hAnsi="Times New Roman" w:cs="Times New Roman"/>
          <w:b/>
          <w:i/>
          <w:sz w:val="28"/>
          <w:szCs w:val="28"/>
          <w:lang w:eastAsia="en-US"/>
        </w:rPr>
      </w:pPr>
      <w:r w:rsidRPr="006B3A79">
        <w:rPr>
          <w:rFonts w:ascii="Times New Roman" w:eastAsia="Calibri" w:hAnsi="Times New Roman" w:cs="Times New Roman"/>
          <w:sz w:val="28"/>
          <w:szCs w:val="28"/>
          <w:lang w:eastAsia="en-US"/>
        </w:rPr>
        <w:t xml:space="preserve">          по коду дохода</w:t>
      </w:r>
      <w:r w:rsidRPr="006B3A79">
        <w:rPr>
          <w:rFonts w:ascii="Times New Roman" w:eastAsia="Calibri" w:hAnsi="Times New Roman" w:cs="Times New Roman"/>
          <w:b/>
          <w:i/>
          <w:sz w:val="28"/>
          <w:szCs w:val="28"/>
          <w:lang w:eastAsia="en-US"/>
        </w:rPr>
        <w:t xml:space="preserve"> </w:t>
      </w:r>
      <w:r w:rsidRPr="006B3A79">
        <w:rPr>
          <w:rFonts w:ascii="Times New Roman" w:eastAsia="Calibri" w:hAnsi="Times New Roman" w:cs="Times New Roman"/>
          <w:b/>
          <w:sz w:val="28"/>
          <w:szCs w:val="28"/>
          <w:lang w:eastAsia="en-US"/>
        </w:rPr>
        <w:t>«Субсидии бюджетам субъектов Российской Федерации и муниципальных образований</w:t>
      </w:r>
      <w:r w:rsidR="00921CC3" w:rsidRPr="006B3A79">
        <w:rPr>
          <w:rFonts w:ascii="Times New Roman" w:eastAsia="Calibri" w:hAnsi="Times New Roman" w:cs="Times New Roman"/>
          <w:b/>
          <w:sz w:val="28"/>
          <w:szCs w:val="28"/>
          <w:lang w:eastAsia="en-US"/>
        </w:rPr>
        <w:t>»</w:t>
      </w:r>
      <w:r w:rsidRPr="006B3A79">
        <w:rPr>
          <w:rFonts w:ascii="Times New Roman" w:eastAsia="Calibri" w:hAnsi="Times New Roman" w:cs="Times New Roman"/>
          <w:b/>
          <w:sz w:val="28"/>
          <w:szCs w:val="28"/>
          <w:lang w:eastAsia="en-US"/>
        </w:rPr>
        <w:t xml:space="preserve"> (межбюджетные субсидии)</w:t>
      </w:r>
      <w:r w:rsidRPr="006B3A79">
        <w:rPr>
          <w:rFonts w:ascii="Times New Roman" w:eastAsia="Calibri" w:hAnsi="Times New Roman" w:cs="Times New Roman"/>
          <w:bCs/>
          <w:sz w:val="28"/>
          <w:szCs w:val="28"/>
          <w:lang w:eastAsia="en-US"/>
        </w:rPr>
        <w:t xml:space="preserve"> бюджетные назначения </w:t>
      </w:r>
      <w:r w:rsidR="004A5660" w:rsidRPr="006B3A79">
        <w:rPr>
          <w:rFonts w:ascii="Times New Roman" w:eastAsia="Calibri" w:hAnsi="Times New Roman" w:cs="Times New Roman"/>
          <w:sz w:val="28"/>
          <w:szCs w:val="28"/>
          <w:lang w:eastAsia="en-US"/>
        </w:rPr>
        <w:t>предусмотрено утвердить на 2025</w:t>
      </w:r>
      <w:r w:rsidRPr="006B3A79">
        <w:rPr>
          <w:rFonts w:ascii="Times New Roman" w:eastAsia="Calibri" w:hAnsi="Times New Roman" w:cs="Times New Roman"/>
          <w:sz w:val="28"/>
          <w:szCs w:val="28"/>
          <w:lang w:eastAsia="en-US"/>
        </w:rPr>
        <w:t xml:space="preserve"> год в размере</w:t>
      </w:r>
      <w:r w:rsidR="000E4D63" w:rsidRPr="006B3A79">
        <w:rPr>
          <w:rFonts w:ascii="Times New Roman" w:eastAsia="Calibri" w:hAnsi="Times New Roman" w:cs="Times New Roman"/>
          <w:sz w:val="28"/>
          <w:szCs w:val="28"/>
          <w:lang w:eastAsia="en-US"/>
        </w:rPr>
        <w:t xml:space="preserve"> 45 714 4</w:t>
      </w:r>
      <w:r w:rsidR="002A148B" w:rsidRPr="006B3A79">
        <w:rPr>
          <w:rFonts w:ascii="Times New Roman" w:eastAsia="Calibri" w:hAnsi="Times New Roman" w:cs="Times New Roman"/>
          <w:sz w:val="28"/>
          <w:szCs w:val="28"/>
          <w:lang w:eastAsia="en-US"/>
        </w:rPr>
        <w:t>00,00</w:t>
      </w:r>
      <w:r w:rsidRPr="006B3A79">
        <w:rPr>
          <w:rFonts w:ascii="Times New Roman" w:eastAsia="Calibri" w:hAnsi="Times New Roman" w:cs="Times New Roman"/>
          <w:sz w:val="28"/>
          <w:szCs w:val="28"/>
          <w:lang w:eastAsia="en-US"/>
        </w:rPr>
        <w:t xml:space="preserve"> рублей,</w:t>
      </w:r>
      <w:r w:rsidR="002A148B" w:rsidRPr="006B3A79">
        <w:rPr>
          <w:rFonts w:ascii="Times New Roman" w:hAnsi="Times New Roman" w:cs="Times New Roman"/>
          <w:sz w:val="28"/>
          <w:szCs w:val="28"/>
        </w:rPr>
        <w:t xml:space="preserve"> что</w:t>
      </w:r>
      <w:r w:rsidR="00DD3188" w:rsidRPr="006B3A79">
        <w:rPr>
          <w:rFonts w:ascii="Times New Roman" w:hAnsi="Times New Roman" w:cs="Times New Roman"/>
          <w:sz w:val="28"/>
          <w:szCs w:val="28"/>
        </w:rPr>
        <w:t xml:space="preserve"> меньше на 96 724 400,00 руб. утвержденных назначений на 2024 год (142 438 800,00</w:t>
      </w:r>
      <w:r w:rsidRPr="006B3A79">
        <w:rPr>
          <w:rFonts w:ascii="Times New Roman" w:hAnsi="Times New Roman" w:cs="Times New Roman"/>
          <w:sz w:val="28"/>
          <w:szCs w:val="28"/>
        </w:rPr>
        <w:t xml:space="preserve"> рублей) и</w:t>
      </w:r>
      <w:r w:rsidR="002A148B" w:rsidRPr="006B3A79">
        <w:rPr>
          <w:rFonts w:ascii="Times New Roman" w:hAnsi="Times New Roman" w:cs="Times New Roman"/>
          <w:sz w:val="28"/>
          <w:szCs w:val="28"/>
        </w:rPr>
        <w:t xml:space="preserve"> мен</w:t>
      </w:r>
      <w:r w:rsidRPr="006B3A79">
        <w:rPr>
          <w:rFonts w:ascii="Times New Roman" w:hAnsi="Times New Roman" w:cs="Times New Roman"/>
          <w:sz w:val="28"/>
          <w:szCs w:val="28"/>
        </w:rPr>
        <w:t>ьше к ожидаемо</w:t>
      </w:r>
      <w:r w:rsidR="00DD3188" w:rsidRPr="006B3A79">
        <w:rPr>
          <w:rFonts w:ascii="Times New Roman" w:hAnsi="Times New Roman" w:cs="Times New Roman"/>
          <w:sz w:val="28"/>
          <w:szCs w:val="28"/>
        </w:rPr>
        <w:t>му поступлению на 97 362 300,00</w:t>
      </w:r>
      <w:r w:rsidRPr="006B3A79">
        <w:rPr>
          <w:rFonts w:ascii="Times New Roman" w:hAnsi="Times New Roman" w:cs="Times New Roman"/>
          <w:sz w:val="28"/>
          <w:szCs w:val="28"/>
        </w:rPr>
        <w:t xml:space="preserve"> руб.,</w:t>
      </w:r>
      <w:r w:rsidR="00DD3188" w:rsidRPr="006B3A79">
        <w:rPr>
          <w:rFonts w:ascii="Times New Roman" w:eastAsia="Calibri" w:hAnsi="Times New Roman" w:cs="Times New Roman"/>
          <w:sz w:val="28"/>
          <w:szCs w:val="28"/>
          <w:lang w:eastAsia="en-US"/>
        </w:rPr>
        <w:t xml:space="preserve"> на 2026</w:t>
      </w:r>
      <w:r w:rsidRPr="006B3A79">
        <w:rPr>
          <w:rFonts w:ascii="Times New Roman" w:eastAsia="Calibri" w:hAnsi="Times New Roman" w:cs="Times New Roman"/>
          <w:sz w:val="28"/>
          <w:szCs w:val="28"/>
          <w:lang w:eastAsia="en-US"/>
        </w:rPr>
        <w:t xml:space="preserve"> </w:t>
      </w:r>
      <w:r w:rsidR="00DD3188" w:rsidRPr="006B3A79">
        <w:rPr>
          <w:rFonts w:ascii="Times New Roman" w:eastAsia="Calibri" w:hAnsi="Times New Roman" w:cs="Times New Roman"/>
          <w:sz w:val="28"/>
          <w:szCs w:val="28"/>
          <w:lang w:eastAsia="en-US"/>
        </w:rPr>
        <w:t>год в размере 77 087 000,00 рублей, на 2027 год в размере 45 777 1</w:t>
      </w:r>
      <w:r w:rsidR="002A148B" w:rsidRPr="006B3A79">
        <w:rPr>
          <w:rFonts w:ascii="Times New Roman" w:eastAsia="Calibri" w:hAnsi="Times New Roman" w:cs="Times New Roman"/>
          <w:sz w:val="28"/>
          <w:szCs w:val="28"/>
          <w:lang w:eastAsia="en-US"/>
        </w:rPr>
        <w:t>0</w:t>
      </w:r>
      <w:r w:rsidR="00DD3188" w:rsidRPr="006B3A79">
        <w:rPr>
          <w:rFonts w:ascii="Times New Roman" w:eastAsia="Calibri" w:hAnsi="Times New Roman" w:cs="Times New Roman"/>
          <w:sz w:val="28"/>
          <w:szCs w:val="28"/>
          <w:lang w:eastAsia="en-US"/>
        </w:rPr>
        <w:t>0,00 рублей, или 59 38% к 2026</w:t>
      </w:r>
      <w:r w:rsidRPr="006B3A79">
        <w:rPr>
          <w:rFonts w:ascii="Times New Roman" w:eastAsia="Calibri" w:hAnsi="Times New Roman" w:cs="Times New Roman"/>
          <w:sz w:val="28"/>
          <w:szCs w:val="28"/>
          <w:lang w:eastAsia="en-US"/>
        </w:rPr>
        <w:t xml:space="preserve"> году. </w:t>
      </w:r>
      <w:r w:rsidRPr="006B3A79">
        <w:rPr>
          <w:rFonts w:ascii="Times New Roman" w:eastAsia="Calibri" w:hAnsi="Times New Roman" w:cs="Times New Roman"/>
          <w:bCs/>
          <w:sz w:val="28"/>
          <w:szCs w:val="28"/>
          <w:lang w:eastAsia="en-US"/>
        </w:rPr>
        <w:t>Бюджетные назначения по данному подразделу сформированы исходя из данных приложения №4</w:t>
      </w:r>
      <w:r w:rsidRPr="006B3A79">
        <w:rPr>
          <w:rFonts w:ascii="Times New Roman" w:eastAsia="Calibri" w:hAnsi="Times New Roman" w:cs="Times New Roman"/>
          <w:sz w:val="28"/>
          <w:szCs w:val="28"/>
          <w:lang w:eastAsia="en-US"/>
        </w:rPr>
        <w:t xml:space="preserve"> </w:t>
      </w:r>
      <w:r w:rsidRPr="006B3A79">
        <w:rPr>
          <w:rFonts w:ascii="Times New Roman" w:eastAsia="Calibri" w:hAnsi="Times New Roman" w:cs="Times New Roman"/>
          <w:bCs/>
          <w:sz w:val="28"/>
          <w:szCs w:val="28"/>
          <w:lang w:eastAsia="en-US"/>
        </w:rPr>
        <w:t xml:space="preserve">Проекта районного бюджета; </w:t>
      </w:r>
    </w:p>
    <w:p w:rsidR="004D1B7B" w:rsidRPr="006B3A79" w:rsidRDefault="004D1B7B" w:rsidP="004D1B7B">
      <w:pPr>
        <w:pStyle w:val="ad"/>
        <w:spacing w:before="0" w:beforeAutospacing="0" w:after="0" w:afterAutospacing="0"/>
        <w:jc w:val="both"/>
        <w:rPr>
          <w:rFonts w:eastAsia="Calibri"/>
          <w:b/>
          <w:sz w:val="28"/>
          <w:szCs w:val="28"/>
          <w:lang w:eastAsia="en-US"/>
        </w:rPr>
      </w:pPr>
      <w:r w:rsidRPr="006B3A79">
        <w:rPr>
          <w:rStyle w:val="aa"/>
          <w:rFonts w:eastAsiaTheme="minorEastAsia"/>
          <w:sz w:val="28"/>
          <w:szCs w:val="28"/>
        </w:rPr>
        <w:t xml:space="preserve">        </w:t>
      </w:r>
      <w:r w:rsidRPr="006B3A79">
        <w:rPr>
          <w:rFonts w:eastAsia="Calibri"/>
          <w:sz w:val="28"/>
          <w:szCs w:val="28"/>
          <w:lang w:eastAsia="en-US"/>
        </w:rPr>
        <w:t>по коду дохода</w:t>
      </w:r>
      <w:r w:rsidRPr="006B3A79">
        <w:rPr>
          <w:rFonts w:eastAsia="Calibri"/>
          <w:b/>
          <w:i/>
          <w:sz w:val="28"/>
          <w:szCs w:val="28"/>
          <w:lang w:eastAsia="en-US"/>
        </w:rPr>
        <w:t xml:space="preserve"> </w:t>
      </w:r>
      <w:r w:rsidRPr="006B3A79">
        <w:rPr>
          <w:rFonts w:eastAsia="Calibri"/>
          <w:b/>
          <w:sz w:val="28"/>
          <w:szCs w:val="28"/>
          <w:lang w:eastAsia="en-US"/>
        </w:rPr>
        <w:t>«Субвенции бюджетам субъектов Российской Федерации и муниципальных образований</w:t>
      </w:r>
      <w:r w:rsidR="00921CC3" w:rsidRPr="006B3A79">
        <w:rPr>
          <w:rFonts w:eastAsia="Calibri"/>
          <w:b/>
          <w:sz w:val="28"/>
          <w:szCs w:val="28"/>
          <w:lang w:eastAsia="en-US"/>
        </w:rPr>
        <w:t>»</w:t>
      </w:r>
      <w:r w:rsidRPr="006B3A79">
        <w:rPr>
          <w:rFonts w:eastAsia="Calibri"/>
          <w:b/>
          <w:sz w:val="28"/>
          <w:szCs w:val="28"/>
          <w:lang w:eastAsia="en-US"/>
        </w:rPr>
        <w:t xml:space="preserve"> </w:t>
      </w:r>
      <w:r w:rsidRPr="006B3A79">
        <w:rPr>
          <w:rFonts w:eastAsia="Calibri"/>
          <w:bCs/>
          <w:sz w:val="28"/>
          <w:szCs w:val="28"/>
          <w:lang w:eastAsia="en-US"/>
        </w:rPr>
        <w:t xml:space="preserve">бюджетные назначения </w:t>
      </w:r>
      <w:r w:rsidR="004A5660" w:rsidRPr="006B3A79">
        <w:rPr>
          <w:rFonts w:eastAsia="Calibri"/>
          <w:sz w:val="28"/>
          <w:szCs w:val="28"/>
          <w:lang w:eastAsia="en-US"/>
        </w:rPr>
        <w:t>предусмотрено утвердить на 2025</w:t>
      </w:r>
      <w:r w:rsidR="002A148B" w:rsidRPr="006B3A79">
        <w:rPr>
          <w:rFonts w:eastAsia="Calibri"/>
          <w:sz w:val="28"/>
          <w:szCs w:val="28"/>
          <w:lang w:eastAsia="en-US"/>
        </w:rPr>
        <w:t xml:space="preserve"> год в размере</w:t>
      </w:r>
      <w:r w:rsidR="000E4D63" w:rsidRPr="006B3A79">
        <w:rPr>
          <w:rFonts w:eastAsia="Calibri"/>
          <w:sz w:val="28"/>
          <w:szCs w:val="28"/>
          <w:lang w:eastAsia="en-US"/>
        </w:rPr>
        <w:t xml:space="preserve"> 709 236 2</w:t>
      </w:r>
      <w:r w:rsidRPr="006B3A79">
        <w:rPr>
          <w:rFonts w:eastAsia="Calibri"/>
          <w:sz w:val="28"/>
          <w:szCs w:val="28"/>
          <w:lang w:eastAsia="en-US"/>
        </w:rPr>
        <w:t>00,00 рублей,</w:t>
      </w:r>
      <w:r w:rsidRPr="006B3A79">
        <w:rPr>
          <w:sz w:val="28"/>
          <w:szCs w:val="28"/>
        </w:rPr>
        <w:t xml:space="preserve"> что</w:t>
      </w:r>
      <w:r w:rsidR="00DD3188" w:rsidRPr="006B3A79">
        <w:rPr>
          <w:sz w:val="28"/>
          <w:szCs w:val="28"/>
        </w:rPr>
        <w:t xml:space="preserve"> больше на 84 925 300,00</w:t>
      </w:r>
      <w:r w:rsidRPr="006B3A79">
        <w:rPr>
          <w:sz w:val="28"/>
          <w:szCs w:val="28"/>
        </w:rPr>
        <w:t xml:space="preserve"> руб. </w:t>
      </w:r>
      <w:r w:rsidR="00DD3188" w:rsidRPr="006B3A79">
        <w:rPr>
          <w:sz w:val="28"/>
          <w:szCs w:val="28"/>
        </w:rPr>
        <w:t>утвержденных назначений на 2024 год (624 310 900,00</w:t>
      </w:r>
      <w:r w:rsidRPr="006B3A79">
        <w:rPr>
          <w:sz w:val="28"/>
          <w:szCs w:val="28"/>
        </w:rPr>
        <w:t>рублей) и больше к ожидаем</w:t>
      </w:r>
      <w:r w:rsidR="00294315" w:rsidRPr="006B3A79">
        <w:rPr>
          <w:sz w:val="28"/>
          <w:szCs w:val="28"/>
        </w:rPr>
        <w:t>ому поступлению на</w:t>
      </w:r>
      <w:r w:rsidR="004F6384" w:rsidRPr="006B3A79">
        <w:rPr>
          <w:sz w:val="28"/>
          <w:szCs w:val="28"/>
        </w:rPr>
        <w:t xml:space="preserve">  46 464 700,00</w:t>
      </w:r>
      <w:r w:rsidRPr="006B3A79">
        <w:rPr>
          <w:sz w:val="28"/>
          <w:szCs w:val="28"/>
        </w:rPr>
        <w:t xml:space="preserve"> руб.,</w:t>
      </w:r>
      <w:r w:rsidR="000E4D63" w:rsidRPr="006B3A79">
        <w:rPr>
          <w:rFonts w:eastAsia="Calibri"/>
          <w:sz w:val="28"/>
          <w:szCs w:val="28"/>
          <w:lang w:eastAsia="en-US"/>
        </w:rPr>
        <w:t xml:space="preserve"> на 2026 год в размере 709 621 300,00 рублей, на 2027 год в размере 709 511 8</w:t>
      </w:r>
      <w:r w:rsidR="00294315" w:rsidRPr="006B3A79">
        <w:rPr>
          <w:rFonts w:eastAsia="Calibri"/>
          <w:sz w:val="28"/>
          <w:szCs w:val="28"/>
          <w:lang w:eastAsia="en-US"/>
        </w:rPr>
        <w:t>00,00 рублей, или</w:t>
      </w:r>
      <w:r w:rsidR="00DD3188" w:rsidRPr="006B3A79">
        <w:rPr>
          <w:rFonts w:eastAsia="Calibri"/>
          <w:sz w:val="28"/>
          <w:szCs w:val="28"/>
          <w:lang w:eastAsia="en-US"/>
        </w:rPr>
        <w:t xml:space="preserve"> 99,98 % к 2026</w:t>
      </w:r>
      <w:r w:rsidRPr="006B3A79">
        <w:rPr>
          <w:rFonts w:eastAsia="Calibri"/>
          <w:sz w:val="28"/>
          <w:szCs w:val="28"/>
          <w:lang w:eastAsia="en-US"/>
        </w:rPr>
        <w:t xml:space="preserve"> году. </w:t>
      </w:r>
      <w:r w:rsidRPr="006B3A79">
        <w:rPr>
          <w:rFonts w:eastAsia="Calibri"/>
          <w:bCs/>
          <w:sz w:val="28"/>
          <w:szCs w:val="28"/>
          <w:lang w:eastAsia="en-US"/>
        </w:rPr>
        <w:t>Бюджетные назначения по данному подразделу сформированы исходя из данных приложения №4</w:t>
      </w:r>
      <w:r w:rsidRPr="006B3A79">
        <w:rPr>
          <w:rFonts w:eastAsia="Calibri"/>
          <w:sz w:val="28"/>
          <w:szCs w:val="28"/>
          <w:lang w:eastAsia="en-US"/>
        </w:rPr>
        <w:t xml:space="preserve"> </w:t>
      </w:r>
      <w:r w:rsidRPr="006B3A79">
        <w:rPr>
          <w:rFonts w:eastAsia="Calibri"/>
          <w:bCs/>
          <w:sz w:val="28"/>
          <w:szCs w:val="28"/>
          <w:lang w:eastAsia="en-US"/>
        </w:rPr>
        <w:t>Проекта районного бюджета;</w:t>
      </w:r>
    </w:p>
    <w:p w:rsidR="004D1B7B" w:rsidRPr="006B3A79" w:rsidRDefault="004D1B7B" w:rsidP="004D1B7B">
      <w:pPr>
        <w:pStyle w:val="ad"/>
        <w:spacing w:before="0" w:beforeAutospacing="0" w:after="0" w:afterAutospacing="0"/>
        <w:jc w:val="both"/>
        <w:rPr>
          <w:rStyle w:val="aa"/>
          <w:rFonts w:eastAsiaTheme="minorEastAsia"/>
          <w:sz w:val="28"/>
          <w:szCs w:val="28"/>
        </w:rPr>
      </w:pPr>
    </w:p>
    <w:p w:rsidR="004D1B7B" w:rsidRPr="006B3A79" w:rsidRDefault="004D1B7B" w:rsidP="004D1B7B">
      <w:pPr>
        <w:ind w:firstLine="709"/>
        <w:jc w:val="both"/>
        <w:rPr>
          <w:rFonts w:ascii="Times New Roman" w:hAnsi="Times New Roman" w:cs="Times New Roman"/>
          <w:sz w:val="28"/>
          <w:szCs w:val="28"/>
        </w:rPr>
      </w:pPr>
      <w:r w:rsidRPr="006B3A79">
        <w:rPr>
          <w:rFonts w:ascii="Times New Roman" w:eastAsia="Calibri" w:hAnsi="Times New Roman" w:cs="Times New Roman"/>
          <w:sz w:val="28"/>
          <w:szCs w:val="28"/>
          <w:lang w:eastAsia="en-US"/>
        </w:rPr>
        <w:t>по коду дохода «</w:t>
      </w:r>
      <w:r w:rsidRPr="006B3A79">
        <w:rPr>
          <w:rFonts w:ascii="Times New Roman" w:eastAsia="Calibri" w:hAnsi="Times New Roman" w:cs="Times New Roman"/>
          <w:b/>
          <w:sz w:val="28"/>
          <w:szCs w:val="28"/>
          <w:lang w:eastAsia="en-US"/>
        </w:rPr>
        <w:t>Иные межбюджетные трансферты»</w:t>
      </w:r>
      <w:r w:rsidRPr="006B3A79">
        <w:rPr>
          <w:rFonts w:ascii="Times New Roman" w:hAnsi="Times New Roman" w:cs="Times New Roman"/>
          <w:sz w:val="28"/>
          <w:szCs w:val="28"/>
        </w:rPr>
        <w:t xml:space="preserve"> предусмотрено утверд</w:t>
      </w:r>
      <w:r w:rsidR="00294315" w:rsidRPr="006B3A79">
        <w:rPr>
          <w:rFonts w:ascii="Times New Roman" w:hAnsi="Times New Roman" w:cs="Times New Roman"/>
          <w:sz w:val="28"/>
          <w:szCs w:val="28"/>
        </w:rPr>
        <w:t>и</w:t>
      </w:r>
      <w:r w:rsidR="004A5660" w:rsidRPr="006B3A79">
        <w:rPr>
          <w:rFonts w:ascii="Times New Roman" w:hAnsi="Times New Roman" w:cs="Times New Roman"/>
          <w:sz w:val="28"/>
          <w:szCs w:val="28"/>
        </w:rPr>
        <w:t xml:space="preserve">ть бюджетные назначения на 2025 </w:t>
      </w:r>
      <w:r w:rsidR="00294315" w:rsidRPr="006B3A79">
        <w:rPr>
          <w:rFonts w:ascii="Times New Roman" w:hAnsi="Times New Roman" w:cs="Times New Roman"/>
          <w:sz w:val="28"/>
          <w:szCs w:val="28"/>
        </w:rPr>
        <w:t>год в размере</w:t>
      </w:r>
      <w:r w:rsidR="000E4D63" w:rsidRPr="006B3A79">
        <w:rPr>
          <w:rFonts w:ascii="Times New Roman" w:hAnsi="Times New Roman" w:cs="Times New Roman"/>
          <w:sz w:val="28"/>
          <w:szCs w:val="28"/>
        </w:rPr>
        <w:t xml:space="preserve"> 150 022 628,00</w:t>
      </w:r>
      <w:r w:rsidRPr="006B3A79">
        <w:rPr>
          <w:rFonts w:ascii="Times New Roman" w:hAnsi="Times New Roman" w:cs="Times New Roman"/>
          <w:sz w:val="28"/>
          <w:szCs w:val="28"/>
        </w:rPr>
        <w:t xml:space="preserve"> рублей, что составляет</w:t>
      </w:r>
      <w:r w:rsidR="00640A41" w:rsidRPr="006B3A79">
        <w:rPr>
          <w:rFonts w:ascii="Times New Roman" w:hAnsi="Times New Roman" w:cs="Times New Roman"/>
          <w:sz w:val="28"/>
          <w:szCs w:val="28"/>
        </w:rPr>
        <w:t xml:space="preserve"> 119,50</w:t>
      </w:r>
      <w:r w:rsidRPr="006B3A79">
        <w:rPr>
          <w:rFonts w:ascii="Times New Roman" w:hAnsi="Times New Roman" w:cs="Times New Roman"/>
          <w:sz w:val="28"/>
          <w:szCs w:val="28"/>
        </w:rPr>
        <w:t xml:space="preserve">% к </w:t>
      </w:r>
      <w:r w:rsidR="000E4D63" w:rsidRPr="006B3A79">
        <w:rPr>
          <w:rFonts w:ascii="Times New Roman" w:hAnsi="Times New Roman" w:cs="Times New Roman"/>
          <w:sz w:val="28"/>
          <w:szCs w:val="28"/>
        </w:rPr>
        <w:t>утвержденным назначениям на 2024</w:t>
      </w:r>
      <w:r w:rsidR="00294315" w:rsidRPr="006B3A79">
        <w:rPr>
          <w:rFonts w:ascii="Times New Roman" w:hAnsi="Times New Roman" w:cs="Times New Roman"/>
          <w:sz w:val="28"/>
          <w:szCs w:val="28"/>
        </w:rPr>
        <w:t xml:space="preserve"> год</w:t>
      </w:r>
      <w:r w:rsidR="00640A41" w:rsidRPr="006B3A79">
        <w:rPr>
          <w:rFonts w:ascii="Times New Roman" w:hAnsi="Times New Roman" w:cs="Times New Roman"/>
          <w:sz w:val="28"/>
          <w:szCs w:val="28"/>
        </w:rPr>
        <w:t xml:space="preserve"> (125 536 871,31</w:t>
      </w:r>
      <w:r w:rsidRPr="006B3A79">
        <w:rPr>
          <w:rFonts w:ascii="Times New Roman" w:hAnsi="Times New Roman" w:cs="Times New Roman"/>
          <w:sz w:val="28"/>
          <w:szCs w:val="28"/>
        </w:rPr>
        <w:t>рублей) и</w:t>
      </w:r>
      <w:r w:rsidR="00294315" w:rsidRPr="006B3A79">
        <w:rPr>
          <w:rFonts w:ascii="Times New Roman" w:hAnsi="Times New Roman" w:cs="Times New Roman"/>
          <w:sz w:val="28"/>
          <w:szCs w:val="28"/>
        </w:rPr>
        <w:t xml:space="preserve"> 9</w:t>
      </w:r>
      <w:r w:rsidR="00640A41" w:rsidRPr="006B3A79">
        <w:rPr>
          <w:rFonts w:ascii="Times New Roman" w:hAnsi="Times New Roman" w:cs="Times New Roman"/>
          <w:sz w:val="28"/>
          <w:szCs w:val="28"/>
        </w:rPr>
        <w:t>6,66</w:t>
      </w:r>
      <w:r w:rsidRPr="006B3A79">
        <w:rPr>
          <w:rFonts w:ascii="Times New Roman" w:hAnsi="Times New Roman" w:cs="Times New Roman"/>
          <w:sz w:val="28"/>
          <w:szCs w:val="28"/>
        </w:rPr>
        <w:t>% к</w:t>
      </w:r>
      <w:r w:rsidR="00294315" w:rsidRPr="006B3A79">
        <w:rPr>
          <w:rFonts w:ascii="Times New Roman" w:hAnsi="Times New Roman" w:cs="Times New Roman"/>
          <w:sz w:val="28"/>
          <w:szCs w:val="28"/>
        </w:rPr>
        <w:t xml:space="preserve"> ожидаемому поступлению, </w:t>
      </w:r>
      <w:r w:rsidR="000E4D63" w:rsidRPr="006B3A79">
        <w:rPr>
          <w:rFonts w:ascii="Times New Roman" w:hAnsi="Times New Roman" w:cs="Times New Roman"/>
          <w:sz w:val="28"/>
          <w:szCs w:val="28"/>
        </w:rPr>
        <w:t>на 2026 год в размере 150 022 628</w:t>
      </w:r>
      <w:r w:rsidR="00294315" w:rsidRPr="006B3A79">
        <w:rPr>
          <w:rFonts w:ascii="Times New Roman" w:hAnsi="Times New Roman" w:cs="Times New Roman"/>
          <w:sz w:val="28"/>
          <w:szCs w:val="28"/>
        </w:rPr>
        <w:t xml:space="preserve">,00 рублей, или </w:t>
      </w:r>
      <w:r w:rsidR="00640A41" w:rsidRPr="006B3A79">
        <w:rPr>
          <w:rFonts w:ascii="Times New Roman" w:hAnsi="Times New Roman" w:cs="Times New Roman"/>
          <w:sz w:val="28"/>
          <w:szCs w:val="28"/>
        </w:rPr>
        <w:t>100,00% к 2025</w:t>
      </w:r>
      <w:r w:rsidR="000E4D63" w:rsidRPr="006B3A79">
        <w:rPr>
          <w:rFonts w:ascii="Times New Roman" w:hAnsi="Times New Roman" w:cs="Times New Roman"/>
          <w:sz w:val="28"/>
          <w:szCs w:val="28"/>
        </w:rPr>
        <w:t xml:space="preserve"> году, на 2027</w:t>
      </w:r>
      <w:r w:rsidRPr="006B3A79">
        <w:rPr>
          <w:rFonts w:ascii="Times New Roman" w:hAnsi="Times New Roman" w:cs="Times New Roman"/>
          <w:sz w:val="28"/>
          <w:szCs w:val="28"/>
        </w:rPr>
        <w:t xml:space="preserve"> год </w:t>
      </w:r>
      <w:r w:rsidR="000E4D63" w:rsidRPr="006B3A79">
        <w:rPr>
          <w:rFonts w:ascii="Times New Roman" w:hAnsi="Times New Roman" w:cs="Times New Roman"/>
          <w:sz w:val="28"/>
          <w:szCs w:val="28"/>
        </w:rPr>
        <w:t>– 116 086 828,00 рублей</w:t>
      </w:r>
      <w:r w:rsidR="00640A41" w:rsidRPr="006B3A79">
        <w:rPr>
          <w:rFonts w:ascii="Times New Roman" w:hAnsi="Times New Roman" w:cs="Times New Roman"/>
          <w:sz w:val="28"/>
          <w:szCs w:val="28"/>
        </w:rPr>
        <w:t xml:space="preserve"> или 77,38% к 2026г. </w:t>
      </w:r>
    </w:p>
    <w:p w:rsidR="004D1B7B" w:rsidRPr="006B3A79" w:rsidRDefault="004D1B7B" w:rsidP="004D1B7B">
      <w:pPr>
        <w:ind w:firstLine="709"/>
        <w:jc w:val="both"/>
        <w:rPr>
          <w:rFonts w:ascii="Times New Roman" w:hAnsi="Times New Roman" w:cs="Times New Roman"/>
          <w:iCs/>
          <w:sz w:val="28"/>
          <w:szCs w:val="28"/>
        </w:rPr>
      </w:pPr>
      <w:r w:rsidRPr="006B3A79">
        <w:rPr>
          <w:rFonts w:ascii="Times New Roman" w:hAnsi="Times New Roman" w:cs="Times New Roman"/>
          <w:bCs/>
          <w:sz w:val="28"/>
          <w:szCs w:val="28"/>
        </w:rPr>
        <w:t xml:space="preserve">Бюджетные назначения по данному коду доходов в основном сформированы исходя из данных по </w:t>
      </w:r>
      <w:r w:rsidRPr="006B3A79">
        <w:rPr>
          <w:rFonts w:ascii="Times New Roman" w:eastAsia="Calibri" w:hAnsi="Times New Roman" w:cs="Times New Roman"/>
          <w:b/>
          <w:sz w:val="28"/>
          <w:szCs w:val="28"/>
          <w:lang w:eastAsia="en-US"/>
        </w:rPr>
        <w:t>«</w:t>
      </w:r>
      <w:r w:rsidRPr="006B3A79">
        <w:rPr>
          <w:rFonts w:ascii="Times New Roman" w:hAnsi="Times New Roman" w:cs="Times New Roman"/>
          <w:sz w:val="28"/>
          <w:szCs w:val="28"/>
        </w:rPr>
        <w:t>Межбюджетным трансфертам, передаваемым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r w:rsidR="000362D7">
        <w:rPr>
          <w:rFonts w:ascii="Times New Roman" w:eastAsia="Calibri" w:hAnsi="Times New Roman" w:cs="Times New Roman"/>
          <w:sz w:val="28"/>
          <w:szCs w:val="28"/>
          <w:lang w:eastAsia="en-US"/>
        </w:rPr>
        <w:t>» в сумме</w:t>
      </w:r>
      <w:r w:rsidR="00B15097" w:rsidRPr="006B3A79">
        <w:rPr>
          <w:rFonts w:ascii="Times New Roman" w:eastAsia="Calibri" w:hAnsi="Times New Roman" w:cs="Times New Roman"/>
          <w:sz w:val="28"/>
          <w:szCs w:val="28"/>
          <w:lang w:eastAsia="en-US"/>
        </w:rPr>
        <w:t xml:space="preserve"> 116 086 828,00 </w:t>
      </w:r>
      <w:r w:rsidRPr="006B3A79">
        <w:rPr>
          <w:rFonts w:ascii="Times New Roman" w:eastAsia="Calibri" w:hAnsi="Times New Roman" w:cs="Times New Roman"/>
          <w:sz w:val="28"/>
          <w:szCs w:val="28"/>
          <w:lang w:eastAsia="en-US"/>
        </w:rPr>
        <w:t>рублей.</w:t>
      </w:r>
    </w:p>
    <w:p w:rsidR="004D1B7B" w:rsidRPr="006B3A79" w:rsidRDefault="004D1B7B" w:rsidP="004D1B7B">
      <w:pPr>
        <w:pStyle w:val="ConsPlusNormal0"/>
        <w:rPr>
          <w:rFonts w:ascii="Times New Roman" w:hAnsi="Times New Roman" w:cs="Times New Roman"/>
          <w:b/>
          <w:sz w:val="28"/>
          <w:szCs w:val="28"/>
        </w:rPr>
      </w:pPr>
    </w:p>
    <w:p w:rsidR="00DC07BC" w:rsidRPr="006B3A79" w:rsidRDefault="00DC07BC" w:rsidP="00DC07BC">
      <w:pPr>
        <w:ind w:left="-900" w:firstLine="180"/>
        <w:jc w:val="center"/>
        <w:rPr>
          <w:b/>
          <w:bCs/>
          <w:sz w:val="28"/>
          <w:szCs w:val="28"/>
        </w:rPr>
      </w:pPr>
      <w:r w:rsidRPr="006B3A79">
        <w:rPr>
          <w:rFonts w:ascii="Times New Roman" w:hAnsi="Times New Roman" w:cs="Times New Roman"/>
          <w:b/>
          <w:sz w:val="28"/>
          <w:szCs w:val="28"/>
        </w:rPr>
        <w:t>6.Расходы</w:t>
      </w:r>
      <w:r w:rsidRPr="006B3A79">
        <w:rPr>
          <w:b/>
          <w:bCs/>
          <w:sz w:val="28"/>
          <w:szCs w:val="28"/>
        </w:rPr>
        <w:t>.</w:t>
      </w:r>
    </w:p>
    <w:p w:rsidR="00DC07BC" w:rsidRPr="006B3A79" w:rsidRDefault="00DC07BC" w:rsidP="00DC07BC">
      <w:pPr>
        <w:tabs>
          <w:tab w:val="left" w:pos="2880"/>
        </w:tabs>
        <w:spacing w:line="100" w:lineRule="atLeast"/>
        <w:ind w:firstLine="709"/>
        <w:jc w:val="both"/>
        <w:rPr>
          <w:rFonts w:ascii="Times New Roman" w:hAnsi="Times New Roman" w:cs="Times New Roman"/>
          <w:color w:val="000000"/>
          <w:sz w:val="28"/>
          <w:szCs w:val="28"/>
          <w:lang w:eastAsia="ar-SA"/>
        </w:rPr>
      </w:pPr>
      <w:r w:rsidRPr="006B3A79">
        <w:rPr>
          <w:rFonts w:ascii="Times New Roman" w:hAnsi="Times New Roman" w:cs="Times New Roman"/>
          <w:sz w:val="28"/>
          <w:szCs w:val="28"/>
          <w:lang w:eastAsia="zh-CN" w:bidi="hi-IN"/>
        </w:rPr>
        <w:t xml:space="preserve">Расходы районного бюджета согласно </w:t>
      </w:r>
      <w:r w:rsidRPr="006B3A79">
        <w:rPr>
          <w:rFonts w:ascii="Times New Roman" w:hAnsi="Times New Roman" w:cs="Times New Roman"/>
          <w:color w:val="000000"/>
          <w:sz w:val="28"/>
          <w:szCs w:val="28"/>
          <w:lang w:eastAsia="ar-SA"/>
        </w:rPr>
        <w:t xml:space="preserve">Проекту решения, составят: </w:t>
      </w:r>
      <w:r w:rsidRPr="006B3A79">
        <w:rPr>
          <w:rFonts w:ascii="Times New Roman" w:eastAsia="SimSun" w:hAnsi="Times New Roman" w:cs="Times New Roman"/>
          <w:sz w:val="28"/>
          <w:szCs w:val="28"/>
          <w:lang w:eastAsia="zh-CN" w:bidi="hi-IN"/>
        </w:rPr>
        <w:t xml:space="preserve">в 2025 году – 1 550 771 228,00 рублей, в 2026 году – 1 531 059 928,00 рублей, в 2027 году – 1 507 193 728,00 рублей. </w:t>
      </w:r>
    </w:p>
    <w:p w:rsidR="00DC07BC" w:rsidRPr="006B3A79" w:rsidRDefault="00DC07BC" w:rsidP="00DC07BC">
      <w:pPr>
        <w:ind w:firstLine="709"/>
        <w:jc w:val="both"/>
        <w:rPr>
          <w:rFonts w:ascii="Times New Roman" w:eastAsia="SimSun" w:hAnsi="Times New Roman" w:cs="Times New Roman"/>
          <w:sz w:val="28"/>
          <w:szCs w:val="28"/>
          <w:lang w:eastAsia="zh-CN" w:bidi="hi-IN"/>
        </w:rPr>
      </w:pPr>
      <w:r w:rsidRPr="006B3A79">
        <w:rPr>
          <w:rFonts w:ascii="Times New Roman" w:eastAsia="SimSun" w:hAnsi="Times New Roman" w:cs="Times New Roman"/>
          <w:sz w:val="28"/>
          <w:szCs w:val="28"/>
          <w:lang w:eastAsia="zh-CN" w:bidi="hi-IN"/>
        </w:rPr>
        <w:t xml:space="preserve">На плановый период предусмотрены условно утвержденные расходы: в 2026 году – 14 858 300,00 рублей, в 2027 году – 31 790 900,00 рублей. </w:t>
      </w:r>
    </w:p>
    <w:p w:rsidR="00DC07BC" w:rsidRPr="006B3A79" w:rsidRDefault="00DC07BC" w:rsidP="00DC07BC">
      <w:pPr>
        <w:ind w:firstLine="709"/>
        <w:jc w:val="both"/>
        <w:rPr>
          <w:rFonts w:ascii="Times New Roman" w:eastAsia="SimSun" w:hAnsi="Times New Roman" w:cs="Times New Roman"/>
          <w:sz w:val="28"/>
          <w:szCs w:val="28"/>
          <w:lang w:eastAsia="zh-CN" w:bidi="hi-IN"/>
        </w:rPr>
      </w:pPr>
      <w:r w:rsidRPr="006B3A79">
        <w:rPr>
          <w:rFonts w:ascii="Times New Roman" w:eastAsia="SimSun" w:hAnsi="Times New Roman" w:cs="Times New Roman"/>
          <w:sz w:val="28"/>
          <w:szCs w:val="28"/>
          <w:lang w:eastAsia="zh-CN" w:bidi="hi-IN"/>
        </w:rPr>
        <w:t>Общий объем условно утверждаемых расходов на 2026 и 2027 годы соответствует норме, предусмотренной пунктом 3 ст. 184.1 Бюджетного кодекса РФ.</w:t>
      </w:r>
    </w:p>
    <w:p w:rsidR="00DC07BC" w:rsidRPr="006B3A79" w:rsidRDefault="00DC07BC" w:rsidP="00DC07BC">
      <w:pPr>
        <w:ind w:firstLine="709"/>
        <w:jc w:val="both"/>
        <w:rPr>
          <w:rFonts w:ascii="Times New Roman" w:eastAsia="SimSun" w:hAnsi="Times New Roman" w:cs="Times New Roman"/>
          <w:sz w:val="28"/>
          <w:szCs w:val="28"/>
          <w:lang w:eastAsia="zh-CN" w:bidi="hi-IN"/>
        </w:rPr>
      </w:pPr>
      <w:r w:rsidRPr="006B3A79">
        <w:rPr>
          <w:rFonts w:ascii="Times New Roman" w:eastAsia="SimSun" w:hAnsi="Times New Roman" w:cs="Times New Roman"/>
          <w:sz w:val="28"/>
          <w:szCs w:val="28"/>
          <w:lang w:eastAsia="zh-CN" w:bidi="hi-IN"/>
        </w:rPr>
        <w:t>Расходы, запланированные на 2025 год по сравнению с ожидаемыми расходами за 2024 год в целом уменьшаются на</w:t>
      </w:r>
      <w:r w:rsidR="006F193C" w:rsidRPr="006B3A79">
        <w:rPr>
          <w:rFonts w:ascii="Times New Roman" w:eastAsia="SimSun" w:hAnsi="Times New Roman" w:cs="Times New Roman"/>
          <w:sz w:val="28"/>
          <w:szCs w:val="28"/>
          <w:lang w:eastAsia="zh-CN" w:bidi="hi-IN"/>
        </w:rPr>
        <w:t xml:space="preserve">  69 907 462,19 рублей, или на 4,33</w:t>
      </w:r>
      <w:r w:rsidRPr="006B3A79">
        <w:rPr>
          <w:rFonts w:ascii="Times New Roman" w:eastAsia="SimSun" w:hAnsi="Times New Roman" w:cs="Times New Roman"/>
          <w:sz w:val="28"/>
          <w:szCs w:val="28"/>
          <w:lang w:eastAsia="zh-CN" w:bidi="hi-IN"/>
        </w:rPr>
        <w:t xml:space="preserve">%. В 2025 году расходы относительно 2023 года уменьшаются на сумму 148 653 254,73 рублей, или на 8,75%, в 2025 году по сравнению с 2024 годом увеличиваются на сумму 131 507 656,69 рублей, или на 9,3%. </w:t>
      </w:r>
    </w:p>
    <w:p w:rsidR="00DC07BC" w:rsidRPr="006B3A79" w:rsidRDefault="00DC07BC" w:rsidP="00DC07BC">
      <w:pPr>
        <w:autoSpaceDE w:val="0"/>
        <w:adjustRightInd w:val="0"/>
        <w:ind w:firstLine="709"/>
        <w:jc w:val="both"/>
        <w:rPr>
          <w:rFonts w:ascii="Times New Roman" w:eastAsia="Calibri" w:hAnsi="Times New Roman" w:cs="Times New Roman"/>
          <w:sz w:val="28"/>
          <w:szCs w:val="28"/>
        </w:rPr>
      </w:pPr>
      <w:r w:rsidRPr="006B3A79">
        <w:rPr>
          <w:rFonts w:ascii="Times New Roman" w:eastAsia="SimSun" w:hAnsi="Times New Roman" w:cs="Times New Roman"/>
          <w:sz w:val="28"/>
          <w:szCs w:val="28"/>
          <w:lang w:eastAsia="zh-CN" w:bidi="hi-IN"/>
        </w:rPr>
        <w:t xml:space="preserve"> В структуре общего объема расходов наибольший удельный вес составят расходы на образование (в 2025 году – 68,12% от общей суммы расходов; в 2026 году – 67,29%; в 2027 году – 65,59%),культуру и кинематографию (в 2025 году -9,37%; в 2026 году </w:t>
      </w:r>
      <w:r w:rsidR="001C48C3">
        <w:rPr>
          <w:rFonts w:ascii="Times New Roman" w:eastAsia="SimSun" w:hAnsi="Times New Roman" w:cs="Times New Roman"/>
          <w:sz w:val="28"/>
          <w:szCs w:val="28"/>
          <w:lang w:eastAsia="zh-CN" w:bidi="hi-IN"/>
        </w:rPr>
        <w:t>– 9,02%; в 2027 году – 9,17%),</w:t>
      </w:r>
      <w:r w:rsidRPr="006B3A79">
        <w:rPr>
          <w:rFonts w:ascii="Times New Roman" w:eastAsia="SimSun" w:hAnsi="Times New Roman" w:cs="Times New Roman"/>
          <w:sz w:val="28"/>
          <w:szCs w:val="28"/>
          <w:lang w:eastAsia="zh-CN" w:bidi="hi-IN"/>
        </w:rPr>
        <w:t xml:space="preserve"> межбюджетные трансферты общего характера бюджетам бюджетной системы Российской Федерации (в 2025 году – 8,46% от общей суммы расходов; в 2026году – 8,59%; в 2027 году – 8,72%), общегосударственные расходы (в 2025 году – 5,39% от общей суммы расходов; в 2026 году – 5,21%, в 2027 году – 5,29%), социальная политика в 2025 году – 3,74% от общей суммы расходов; в 2026году – 3,78%; в 2027 году – 3,84%; физическая культура и спорт в 2025 году – 3,62% от общей суммы расходов; в 2026году – 3,81%; в 2027 году – 3,94%).</w:t>
      </w:r>
    </w:p>
    <w:p w:rsidR="00DC07BC" w:rsidRPr="006B3A79" w:rsidRDefault="00DC07BC" w:rsidP="00DC07BC">
      <w:pPr>
        <w:ind w:firstLine="709"/>
        <w:jc w:val="both"/>
        <w:rPr>
          <w:rFonts w:ascii="Times New Roman" w:eastAsia="SimSun" w:hAnsi="Times New Roman" w:cs="Times New Roman"/>
          <w:sz w:val="28"/>
          <w:szCs w:val="28"/>
          <w:lang w:eastAsia="zh-CN" w:bidi="hi-IN"/>
        </w:rPr>
      </w:pPr>
      <w:r w:rsidRPr="006B3A79">
        <w:rPr>
          <w:rFonts w:ascii="Times New Roman" w:eastAsia="SimSun" w:hAnsi="Times New Roman" w:cs="Times New Roman"/>
          <w:sz w:val="28"/>
          <w:szCs w:val="28"/>
          <w:lang w:eastAsia="zh-CN" w:bidi="hi-IN"/>
        </w:rPr>
        <w:t>Наибольший удельный вес бюджетных ассигнований в общем объеме расходов (в 2025 году – 68,12%, в 2026 году – 67,29%, в 2027 году – 65,</w:t>
      </w:r>
      <w:r w:rsidR="00B003EA" w:rsidRPr="006B3A79">
        <w:rPr>
          <w:rFonts w:ascii="Times New Roman" w:eastAsia="SimSun" w:hAnsi="Times New Roman" w:cs="Times New Roman"/>
          <w:sz w:val="28"/>
          <w:szCs w:val="28"/>
          <w:lang w:eastAsia="zh-CN" w:bidi="hi-IN"/>
        </w:rPr>
        <w:t>60</w:t>
      </w:r>
      <w:r w:rsidRPr="006B3A79">
        <w:rPr>
          <w:rFonts w:ascii="Times New Roman" w:eastAsia="SimSun" w:hAnsi="Times New Roman" w:cs="Times New Roman"/>
          <w:sz w:val="28"/>
          <w:szCs w:val="28"/>
          <w:lang w:eastAsia="zh-CN" w:bidi="hi-IN"/>
        </w:rPr>
        <w:t>%) предусмотрен главному ра</w:t>
      </w:r>
      <w:r w:rsidR="00B959CD" w:rsidRPr="006B3A79">
        <w:rPr>
          <w:rFonts w:ascii="Times New Roman" w:eastAsia="SimSun" w:hAnsi="Times New Roman" w:cs="Times New Roman"/>
          <w:sz w:val="28"/>
          <w:szCs w:val="28"/>
          <w:lang w:eastAsia="zh-CN" w:bidi="hi-IN"/>
        </w:rPr>
        <w:t xml:space="preserve">спорядителю бюджетных средств - </w:t>
      </w:r>
      <w:r w:rsidRPr="006B3A79">
        <w:rPr>
          <w:rFonts w:ascii="Times New Roman" w:hAnsi="Times New Roman" w:cs="Times New Roman"/>
          <w:iCs/>
          <w:sz w:val="28"/>
          <w:szCs w:val="28"/>
        </w:rPr>
        <w:t>отделу образования администрации муниципального образования Саракташский район.</w:t>
      </w:r>
    </w:p>
    <w:p w:rsidR="00DC07BC" w:rsidRPr="006B3A79" w:rsidRDefault="00DC07BC" w:rsidP="00143273">
      <w:pPr>
        <w:ind w:firstLine="709"/>
        <w:jc w:val="both"/>
        <w:rPr>
          <w:rFonts w:ascii="Times New Roman" w:hAnsi="Times New Roman" w:cs="Times New Roman"/>
          <w:sz w:val="28"/>
          <w:szCs w:val="28"/>
        </w:rPr>
      </w:pPr>
      <w:r w:rsidRPr="006B3A79">
        <w:rPr>
          <w:rFonts w:ascii="Times New Roman" w:hAnsi="Times New Roman" w:cs="Times New Roman"/>
          <w:sz w:val="28"/>
          <w:szCs w:val="28"/>
        </w:rPr>
        <w:t>Увеличение объемов бюджетных ассигнований на 2025 год по сравнению с первоначальным  Решением о бюджете на 2024 год установлено</w:t>
      </w:r>
      <w:r w:rsidR="00AA796C" w:rsidRPr="006B3A79">
        <w:rPr>
          <w:rFonts w:ascii="Times New Roman" w:hAnsi="Times New Roman" w:cs="Times New Roman"/>
          <w:sz w:val="28"/>
          <w:szCs w:val="28"/>
        </w:rPr>
        <w:t xml:space="preserve"> по 4 </w:t>
      </w:r>
      <w:r w:rsidRPr="006B3A79">
        <w:rPr>
          <w:rFonts w:ascii="Times New Roman" w:hAnsi="Times New Roman" w:cs="Times New Roman"/>
          <w:sz w:val="28"/>
          <w:szCs w:val="28"/>
        </w:rPr>
        <w:t>главным распорядителям, в том числе Финансовый отдел администрац</w:t>
      </w:r>
      <w:r w:rsidR="0041276C" w:rsidRPr="006B3A79">
        <w:rPr>
          <w:rFonts w:ascii="Times New Roman" w:hAnsi="Times New Roman" w:cs="Times New Roman"/>
          <w:sz w:val="28"/>
          <w:szCs w:val="28"/>
        </w:rPr>
        <w:t>ии Саракташского района (на 10,36</w:t>
      </w:r>
      <w:r w:rsidRPr="006B3A79">
        <w:rPr>
          <w:rFonts w:ascii="Times New Roman" w:hAnsi="Times New Roman" w:cs="Times New Roman"/>
          <w:sz w:val="28"/>
          <w:szCs w:val="28"/>
        </w:rPr>
        <w:t>%),</w:t>
      </w:r>
      <w:r w:rsidR="00927AE2" w:rsidRPr="006B3A79">
        <w:rPr>
          <w:rFonts w:ascii="Times New Roman" w:hAnsi="Times New Roman" w:cs="Times New Roman"/>
          <w:sz w:val="28"/>
          <w:szCs w:val="28"/>
        </w:rPr>
        <w:t xml:space="preserve"> Контрольно-счетный орган «Счетная палата» муниципального образования Саракташский район (на 11,87%),</w:t>
      </w:r>
      <w:r w:rsidR="000A2C63" w:rsidRPr="006B3A79">
        <w:rPr>
          <w:rFonts w:ascii="Times New Roman" w:hAnsi="Times New Roman" w:cs="Times New Roman"/>
          <w:sz w:val="28"/>
          <w:szCs w:val="28"/>
        </w:rPr>
        <w:t xml:space="preserve">    Районный отдел образования администрации  Саракташского района (на 12,35%), Отдел культуры   администрации   Саракташского района  (на 11,71</w:t>
      </w:r>
      <w:r w:rsidR="00143273" w:rsidRPr="006B3A79">
        <w:rPr>
          <w:rFonts w:ascii="Times New Roman" w:hAnsi="Times New Roman" w:cs="Times New Roman"/>
          <w:sz w:val="28"/>
          <w:szCs w:val="28"/>
        </w:rPr>
        <w:t xml:space="preserve">%) . </w:t>
      </w:r>
      <w:r w:rsidR="00927AE2" w:rsidRPr="006B3A79">
        <w:rPr>
          <w:rFonts w:ascii="Times New Roman" w:hAnsi="Times New Roman" w:cs="Times New Roman"/>
          <w:sz w:val="28"/>
          <w:szCs w:val="28"/>
        </w:rPr>
        <w:t>Уменьшение объемов бюджетных ассигнований - Администрация   Саракташск</w:t>
      </w:r>
      <w:r w:rsidR="00B959CD" w:rsidRPr="006B3A79">
        <w:rPr>
          <w:rFonts w:ascii="Times New Roman" w:hAnsi="Times New Roman" w:cs="Times New Roman"/>
          <w:sz w:val="28"/>
          <w:szCs w:val="28"/>
        </w:rPr>
        <w:t xml:space="preserve">ого района </w:t>
      </w:r>
      <w:r w:rsidR="00927AE2" w:rsidRPr="006B3A79">
        <w:rPr>
          <w:rFonts w:ascii="Times New Roman" w:hAnsi="Times New Roman" w:cs="Times New Roman"/>
          <w:sz w:val="28"/>
          <w:szCs w:val="28"/>
        </w:rPr>
        <w:t>(</w:t>
      </w:r>
      <w:r w:rsidR="00B959CD" w:rsidRPr="006B3A79">
        <w:rPr>
          <w:rFonts w:ascii="Times New Roman" w:hAnsi="Times New Roman" w:cs="Times New Roman"/>
          <w:sz w:val="28"/>
          <w:szCs w:val="28"/>
        </w:rPr>
        <w:t>на</w:t>
      </w:r>
      <w:r w:rsidR="00927AE2" w:rsidRPr="006B3A79">
        <w:rPr>
          <w:rFonts w:ascii="Times New Roman" w:hAnsi="Times New Roman" w:cs="Times New Roman"/>
          <w:sz w:val="28"/>
          <w:szCs w:val="28"/>
        </w:rPr>
        <w:t xml:space="preserve"> 14,95</w:t>
      </w:r>
      <w:r w:rsidR="000A2C63" w:rsidRPr="006B3A79">
        <w:rPr>
          <w:rFonts w:ascii="Times New Roman" w:hAnsi="Times New Roman" w:cs="Times New Roman"/>
          <w:sz w:val="28"/>
          <w:szCs w:val="28"/>
        </w:rPr>
        <w:t xml:space="preserve">%.), </w:t>
      </w:r>
      <w:r w:rsidRPr="006B3A79">
        <w:rPr>
          <w:rFonts w:ascii="Times New Roman" w:hAnsi="Times New Roman" w:cs="Times New Roman"/>
          <w:sz w:val="28"/>
          <w:szCs w:val="28"/>
        </w:rPr>
        <w:t>Комитет по физкультуре, спорту и туризму  администрации  Саракташского района (</w:t>
      </w:r>
      <w:r w:rsidR="00927AE2" w:rsidRPr="006B3A79">
        <w:rPr>
          <w:rFonts w:ascii="Times New Roman" w:hAnsi="Times New Roman" w:cs="Times New Roman"/>
          <w:sz w:val="28"/>
          <w:szCs w:val="28"/>
        </w:rPr>
        <w:t>на 1,93</w:t>
      </w:r>
      <w:r w:rsidRPr="006B3A79">
        <w:rPr>
          <w:rFonts w:ascii="Times New Roman" w:hAnsi="Times New Roman" w:cs="Times New Roman"/>
          <w:sz w:val="28"/>
          <w:szCs w:val="28"/>
        </w:rPr>
        <w:t>%),</w:t>
      </w:r>
      <w:r w:rsidR="00143273" w:rsidRPr="006B3A79">
        <w:rPr>
          <w:rFonts w:ascii="Times New Roman" w:hAnsi="Times New Roman" w:cs="Times New Roman"/>
          <w:sz w:val="28"/>
          <w:szCs w:val="28"/>
        </w:rPr>
        <w:t xml:space="preserve"> </w:t>
      </w:r>
      <w:r w:rsidR="00927AE2" w:rsidRPr="006B3A79">
        <w:rPr>
          <w:rFonts w:ascii="Times New Roman" w:hAnsi="Times New Roman" w:cs="Times New Roman"/>
          <w:sz w:val="28"/>
          <w:szCs w:val="28"/>
        </w:rPr>
        <w:t xml:space="preserve"> </w:t>
      </w:r>
      <w:r w:rsidRPr="006B3A79">
        <w:rPr>
          <w:rFonts w:ascii="Times New Roman" w:hAnsi="Times New Roman" w:cs="Times New Roman"/>
          <w:sz w:val="28"/>
          <w:szCs w:val="28"/>
        </w:rPr>
        <w:t xml:space="preserve">Совет депутатов Саракташского района </w:t>
      </w:r>
      <w:r w:rsidR="0041276C" w:rsidRPr="006B3A79">
        <w:rPr>
          <w:rFonts w:ascii="Times New Roman" w:hAnsi="Times New Roman" w:cs="Times New Roman"/>
          <w:sz w:val="28"/>
          <w:szCs w:val="28"/>
        </w:rPr>
        <w:t xml:space="preserve"> без изменений (50</w:t>
      </w:r>
      <w:r w:rsidR="00143273" w:rsidRPr="006B3A79">
        <w:rPr>
          <w:rFonts w:ascii="Times New Roman" w:hAnsi="Times New Roman" w:cs="Times New Roman"/>
          <w:sz w:val="28"/>
          <w:szCs w:val="28"/>
        </w:rPr>
        <w:t> </w:t>
      </w:r>
      <w:r w:rsidR="0041276C" w:rsidRPr="006B3A79">
        <w:rPr>
          <w:rFonts w:ascii="Times New Roman" w:hAnsi="Times New Roman" w:cs="Times New Roman"/>
          <w:sz w:val="28"/>
          <w:szCs w:val="28"/>
        </w:rPr>
        <w:t>000</w:t>
      </w:r>
      <w:r w:rsidR="00143273" w:rsidRPr="006B3A79">
        <w:rPr>
          <w:rFonts w:ascii="Times New Roman" w:hAnsi="Times New Roman" w:cs="Times New Roman"/>
          <w:sz w:val="28"/>
          <w:szCs w:val="28"/>
        </w:rPr>
        <w:t>,00</w:t>
      </w:r>
      <w:r w:rsidR="0041276C" w:rsidRPr="006B3A79">
        <w:rPr>
          <w:rFonts w:ascii="Times New Roman" w:hAnsi="Times New Roman" w:cs="Times New Roman"/>
          <w:sz w:val="28"/>
          <w:szCs w:val="28"/>
        </w:rPr>
        <w:t xml:space="preserve"> руб.).</w:t>
      </w:r>
    </w:p>
    <w:p w:rsidR="00DC07BC" w:rsidRPr="006B3A79" w:rsidRDefault="00DC07BC" w:rsidP="00DC07BC">
      <w:pPr>
        <w:spacing w:after="0" w:line="240" w:lineRule="auto"/>
        <w:ind w:firstLine="567"/>
        <w:jc w:val="both"/>
        <w:outlineLvl w:val="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В соответствии с </w:t>
      </w:r>
      <w:r w:rsidRPr="006B3A79">
        <w:rPr>
          <w:rFonts w:ascii="Times New Roman" w:hAnsi="Times New Roman" w:cs="Times New Roman"/>
          <w:color w:val="000000" w:themeColor="text1"/>
          <w:sz w:val="28"/>
          <w:szCs w:val="28"/>
          <w:lang w:eastAsia="en-US"/>
        </w:rPr>
        <w:t xml:space="preserve">Бюджетным кодексом РФ расходная часть районного бюджета </w:t>
      </w:r>
      <w:r w:rsidRPr="006B3A79">
        <w:rPr>
          <w:rFonts w:ascii="Times New Roman" w:hAnsi="Times New Roman" w:cs="Times New Roman"/>
          <w:color w:val="000000" w:themeColor="text1"/>
          <w:sz w:val="28"/>
          <w:szCs w:val="28"/>
        </w:rPr>
        <w:t xml:space="preserve">на 2025 - 2027 годы сформирована в программной структуре. </w:t>
      </w:r>
    </w:p>
    <w:p w:rsidR="00DC07BC" w:rsidRPr="006B3A79" w:rsidRDefault="00DC07BC" w:rsidP="00DC07BC">
      <w:pPr>
        <w:jc w:val="both"/>
        <w:rPr>
          <w:rFonts w:ascii="Times New Roman" w:hAnsi="Times New Roman" w:cs="Times New Roman"/>
          <w:sz w:val="28"/>
          <w:szCs w:val="28"/>
        </w:rPr>
      </w:pPr>
      <w:r w:rsidRPr="006B3A79">
        <w:rPr>
          <w:rFonts w:ascii="Times New Roman" w:hAnsi="Times New Roman" w:cs="Times New Roman"/>
          <w:sz w:val="28"/>
          <w:szCs w:val="28"/>
        </w:rPr>
        <w:t xml:space="preserve">       В 2025 году и плановом периоде структура районного бюджета по расходам включает муниципальные программы и непрограммную часть.</w:t>
      </w:r>
    </w:p>
    <w:p w:rsidR="00DC07BC" w:rsidRPr="006B3A79" w:rsidRDefault="00DC07BC" w:rsidP="00B959CD">
      <w:pPr>
        <w:ind w:firstLine="567"/>
        <w:jc w:val="both"/>
        <w:rPr>
          <w:rFonts w:ascii="Times New Roman" w:hAnsi="Times New Roman" w:cs="Times New Roman"/>
          <w:sz w:val="28"/>
          <w:szCs w:val="28"/>
        </w:rPr>
      </w:pPr>
      <w:r w:rsidRPr="006B3A79">
        <w:rPr>
          <w:rFonts w:ascii="Times New Roman" w:hAnsi="Times New Roman" w:cs="Times New Roman"/>
          <w:sz w:val="28"/>
          <w:szCs w:val="28"/>
        </w:rPr>
        <w:t xml:space="preserve"> В 2025 предусмотрено распределение бюджетных ассигнований на реализацию приоритетных проектов Саракташского района</w:t>
      </w:r>
      <w:r w:rsidR="00C21F9B" w:rsidRPr="006B3A79">
        <w:rPr>
          <w:rFonts w:ascii="Times New Roman" w:hAnsi="Times New Roman" w:cs="Times New Roman"/>
          <w:sz w:val="28"/>
          <w:szCs w:val="28"/>
        </w:rPr>
        <w:t xml:space="preserve"> - Региональный проект </w:t>
      </w:r>
      <w:r w:rsidRPr="006B3A79">
        <w:rPr>
          <w:rFonts w:ascii="Times New Roman" w:hAnsi="Times New Roman" w:cs="Times New Roman"/>
          <w:sz w:val="28"/>
          <w:szCs w:val="28"/>
        </w:rPr>
        <w:t>«П</w:t>
      </w:r>
      <w:r w:rsidR="00C21F9B" w:rsidRPr="006B3A79">
        <w:rPr>
          <w:rFonts w:ascii="Times New Roman" w:hAnsi="Times New Roman" w:cs="Times New Roman"/>
          <w:sz w:val="28"/>
          <w:szCs w:val="28"/>
        </w:rPr>
        <w:t>едагоги и наставники»- на 2025-2027г. на 2025 год- 39 082 871,00</w:t>
      </w:r>
      <w:r w:rsidRPr="006B3A79">
        <w:rPr>
          <w:rFonts w:ascii="Times New Roman" w:hAnsi="Times New Roman" w:cs="Times New Roman"/>
          <w:sz w:val="28"/>
          <w:szCs w:val="28"/>
        </w:rPr>
        <w:t xml:space="preserve"> руб.</w:t>
      </w:r>
      <w:r w:rsidR="00C21F9B" w:rsidRPr="006B3A79">
        <w:rPr>
          <w:rFonts w:ascii="Times New Roman" w:hAnsi="Times New Roman" w:cs="Times New Roman"/>
          <w:sz w:val="28"/>
          <w:szCs w:val="28"/>
        </w:rPr>
        <w:t>, на 2026 год- 39 190 547,00 руб., на 2027 год-  5 254 747,00 руб.</w:t>
      </w:r>
    </w:p>
    <w:p w:rsidR="00DC07BC" w:rsidRPr="006B3A79" w:rsidRDefault="00DC07BC" w:rsidP="00DC07BC">
      <w:pPr>
        <w:spacing w:after="0" w:line="240" w:lineRule="auto"/>
        <w:ind w:firstLine="708"/>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Проектом бюджета на 2025 год и на плановый период 2025 и 2026 годов   определено, что расходы будут осуществляться по 10 разделам.  </w:t>
      </w:r>
    </w:p>
    <w:p w:rsidR="00DC07BC" w:rsidRPr="006B3A79" w:rsidRDefault="00DC07BC" w:rsidP="00DC07BC">
      <w:pPr>
        <w:spacing w:after="0" w:line="240" w:lineRule="auto"/>
        <w:ind w:firstLine="709"/>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Ведомственная структура расходов бюджета на 2025 год и на плановый период 2026 и 2027 годов сформирована по 7 главным распорядителям средств бюджета.</w:t>
      </w:r>
    </w:p>
    <w:p w:rsidR="00DC07BC" w:rsidRPr="006B3A79" w:rsidRDefault="00DC07BC" w:rsidP="00DC07BC">
      <w:pPr>
        <w:spacing w:after="0" w:line="240" w:lineRule="auto"/>
        <w:ind w:firstLine="709"/>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Информация об объемах планируемых расходов  бюджета в 2025 году и  плановом периоде 2026  и  2027 годов в представлена в приложении</w:t>
      </w:r>
      <w:r w:rsidR="00AA796C" w:rsidRPr="006B3A79">
        <w:rPr>
          <w:rFonts w:ascii="Times New Roman" w:hAnsi="Times New Roman" w:cs="Times New Roman"/>
          <w:color w:val="000000" w:themeColor="text1"/>
          <w:sz w:val="28"/>
          <w:szCs w:val="28"/>
        </w:rPr>
        <w:t xml:space="preserve"> №5</w:t>
      </w:r>
      <w:r w:rsidRPr="006B3A79">
        <w:rPr>
          <w:rFonts w:ascii="Times New Roman" w:hAnsi="Times New Roman" w:cs="Times New Roman"/>
          <w:color w:val="000000" w:themeColor="text1"/>
          <w:sz w:val="28"/>
          <w:szCs w:val="28"/>
        </w:rPr>
        <w:t xml:space="preserve"> к  проекту решения. </w:t>
      </w:r>
      <w:r w:rsidR="0032258E">
        <w:rPr>
          <w:rFonts w:ascii="Times New Roman" w:hAnsi="Times New Roman" w:cs="Times New Roman"/>
          <w:color w:val="000000" w:themeColor="text1"/>
          <w:sz w:val="28"/>
          <w:szCs w:val="28"/>
        </w:rPr>
        <w:t>Крупным главным распорядителе</w:t>
      </w:r>
      <w:r w:rsidRPr="006B3A79">
        <w:rPr>
          <w:rFonts w:ascii="Times New Roman" w:hAnsi="Times New Roman" w:cs="Times New Roman"/>
          <w:color w:val="000000" w:themeColor="text1"/>
          <w:sz w:val="28"/>
          <w:szCs w:val="28"/>
        </w:rPr>
        <w:t>м по объемам бюджетных средств является отдел образования администрации Саракташского района, в отношении которого в 2025 году запланировано 68,12% общих расходов районного бюджета,  в 2025 году  – 67,29 %, в 2026 году – 65,59%.</w:t>
      </w:r>
    </w:p>
    <w:p w:rsidR="00DC07BC" w:rsidRPr="006B3A79" w:rsidRDefault="00DC07BC" w:rsidP="00DC07BC">
      <w:pPr>
        <w:shd w:val="clear" w:color="auto" w:fill="FFFFFF"/>
        <w:spacing w:after="0" w:line="240" w:lineRule="auto"/>
        <w:jc w:val="both"/>
        <w:rPr>
          <w:rFonts w:ascii="Times New Roman" w:hAnsi="Times New Roman" w:cs="Times New Roman"/>
          <w:sz w:val="28"/>
          <w:szCs w:val="28"/>
        </w:rPr>
      </w:pPr>
      <w:r w:rsidRPr="006B3A79">
        <w:rPr>
          <w:rFonts w:ascii="Times New Roman" w:hAnsi="Times New Roman" w:cs="Times New Roman"/>
          <w:b/>
          <w:sz w:val="28"/>
          <w:szCs w:val="28"/>
        </w:rPr>
        <w:t xml:space="preserve">        </w:t>
      </w:r>
      <w:r w:rsidRPr="006B3A79">
        <w:rPr>
          <w:rFonts w:ascii="Times New Roman" w:hAnsi="Times New Roman" w:cs="Times New Roman"/>
          <w:sz w:val="28"/>
          <w:szCs w:val="28"/>
        </w:rPr>
        <w:t xml:space="preserve"> В соответствии с положениями статьи 184.1 Бюджетного кодекса Российской Федерации и подпункта 7 пункта 3 статьи 30 Положения о бюджетном процессе проектом решения о бюджете предусмотрено утверждение </w:t>
      </w:r>
      <w:r w:rsidRPr="006B3A79">
        <w:rPr>
          <w:rFonts w:ascii="Times New Roman" w:hAnsi="Times New Roman" w:cs="Times New Roman"/>
          <w:bCs/>
          <w:sz w:val="28"/>
          <w:szCs w:val="28"/>
        </w:rPr>
        <w:t xml:space="preserve">общего объема бюджетных ассигнований на </w:t>
      </w:r>
      <w:r w:rsidRPr="006B3A79">
        <w:rPr>
          <w:rFonts w:ascii="Times New Roman" w:hAnsi="Times New Roman" w:cs="Times New Roman"/>
          <w:sz w:val="28"/>
          <w:szCs w:val="28"/>
        </w:rPr>
        <w:t>исполнение публичных нормативных обязательств (пункт 13 текстовой части проекта решения). Перечень публичных нормативных обязательств и расчет бюджетных ассигнований на их исполнение на очередной финансовый год и плановый период представлен одновременно с проектом решения о бюджете, что соответствует подпункта 11 пункта 4 статьи 31 Положения о бюджетном процессе.</w:t>
      </w:r>
    </w:p>
    <w:p w:rsidR="00DC07BC" w:rsidRPr="006B3A79" w:rsidRDefault="00DC07BC" w:rsidP="00DC07BC">
      <w:pPr>
        <w:shd w:val="clear" w:color="auto" w:fill="FFFFFF"/>
        <w:spacing w:after="0" w:line="240" w:lineRule="auto"/>
        <w:jc w:val="both"/>
        <w:rPr>
          <w:rFonts w:ascii="Times New Roman" w:hAnsi="Times New Roman" w:cs="Times New Roman"/>
          <w:sz w:val="28"/>
          <w:szCs w:val="28"/>
        </w:rPr>
      </w:pPr>
      <w:r w:rsidRPr="006B3A79">
        <w:rPr>
          <w:sz w:val="28"/>
          <w:szCs w:val="28"/>
        </w:rPr>
        <w:tab/>
      </w:r>
      <w:r w:rsidRPr="006B3A79">
        <w:rPr>
          <w:rFonts w:ascii="Times New Roman" w:hAnsi="Times New Roman" w:cs="Times New Roman"/>
          <w:sz w:val="28"/>
          <w:szCs w:val="28"/>
        </w:rPr>
        <w:t>Проектом решения установлены следующие объемы бюджетных ассигнований на исполнение публичных нормативных обязательств: на 2025-2027 год –</w:t>
      </w:r>
      <w:r w:rsidR="00F25CEF" w:rsidRPr="006B3A79">
        <w:rPr>
          <w:rFonts w:ascii="Times New Roman" w:hAnsi="Times New Roman" w:cs="Times New Roman"/>
          <w:sz w:val="28"/>
          <w:szCs w:val="28"/>
        </w:rPr>
        <w:t xml:space="preserve"> 9 852,30</w:t>
      </w:r>
      <w:r w:rsidR="00B959CD" w:rsidRPr="006B3A79">
        <w:rPr>
          <w:rFonts w:ascii="Times New Roman" w:hAnsi="Times New Roman" w:cs="Times New Roman"/>
          <w:sz w:val="28"/>
          <w:szCs w:val="28"/>
        </w:rPr>
        <w:t xml:space="preserve">  рублей </w:t>
      </w:r>
      <w:r w:rsidRPr="006B3A79">
        <w:rPr>
          <w:rFonts w:ascii="Times New Roman" w:hAnsi="Times New Roman" w:cs="Times New Roman"/>
          <w:sz w:val="28"/>
          <w:szCs w:val="28"/>
        </w:rPr>
        <w:t>ежегодно.</w:t>
      </w:r>
    </w:p>
    <w:p w:rsidR="00DC07BC" w:rsidRPr="006B3A79" w:rsidRDefault="00DC07BC" w:rsidP="00DC07BC">
      <w:pPr>
        <w:shd w:val="clear" w:color="auto" w:fill="FFFFFF"/>
        <w:spacing w:after="0" w:line="240" w:lineRule="auto"/>
        <w:jc w:val="both"/>
        <w:rPr>
          <w:rFonts w:ascii="Times New Roman" w:hAnsi="Times New Roman" w:cs="Times New Roman"/>
          <w:sz w:val="28"/>
          <w:szCs w:val="28"/>
        </w:rPr>
      </w:pPr>
      <w:r w:rsidRPr="006B3A79">
        <w:rPr>
          <w:sz w:val="28"/>
          <w:szCs w:val="28"/>
        </w:rPr>
        <w:tab/>
      </w:r>
      <w:r w:rsidRPr="006B3A79">
        <w:rPr>
          <w:rFonts w:ascii="Times New Roman" w:hAnsi="Times New Roman" w:cs="Times New Roman"/>
          <w:sz w:val="28"/>
          <w:szCs w:val="28"/>
        </w:rPr>
        <w:t>на пенсии за выслугу лет муниципальным служащи</w:t>
      </w:r>
      <w:r w:rsidR="00463E06" w:rsidRPr="006B3A79">
        <w:rPr>
          <w:rFonts w:ascii="Times New Roman" w:hAnsi="Times New Roman" w:cs="Times New Roman"/>
          <w:sz w:val="28"/>
          <w:szCs w:val="28"/>
        </w:rPr>
        <w:t>м 2024-2026г. в размере 4 500,00</w:t>
      </w:r>
      <w:r w:rsidRPr="006B3A79">
        <w:rPr>
          <w:rFonts w:ascii="Times New Roman" w:hAnsi="Times New Roman" w:cs="Times New Roman"/>
          <w:sz w:val="28"/>
          <w:szCs w:val="28"/>
        </w:rPr>
        <w:t xml:space="preserve"> тыс. рублей ежегодно;</w:t>
      </w:r>
    </w:p>
    <w:p w:rsidR="003910C0" w:rsidRPr="006B3A79" w:rsidRDefault="00DC07BC" w:rsidP="003910C0">
      <w:pPr>
        <w:shd w:val="clear" w:color="auto" w:fill="FFFFFF"/>
        <w:spacing w:after="0" w:line="240" w:lineRule="auto"/>
        <w:jc w:val="both"/>
        <w:rPr>
          <w:rFonts w:ascii="Times New Roman" w:hAnsi="Times New Roman" w:cs="Times New Roman"/>
          <w:sz w:val="28"/>
          <w:szCs w:val="28"/>
        </w:rPr>
      </w:pPr>
      <w:r w:rsidRPr="006B3A79">
        <w:rPr>
          <w:rFonts w:ascii="Times New Roman" w:hAnsi="Times New Roman" w:cs="Times New Roman"/>
          <w:sz w:val="28"/>
          <w:szCs w:val="28"/>
        </w:rPr>
        <w:tab/>
        <w:t xml:space="preserve">на выплаты компенсации части родительской платы за содержание ребенка в образовательных </w:t>
      </w:r>
      <w:r w:rsidR="00463E06" w:rsidRPr="006B3A79">
        <w:rPr>
          <w:rFonts w:ascii="Times New Roman" w:hAnsi="Times New Roman" w:cs="Times New Roman"/>
          <w:sz w:val="28"/>
          <w:szCs w:val="28"/>
        </w:rPr>
        <w:t>организаци</w:t>
      </w:r>
      <w:r w:rsidRPr="006B3A79">
        <w:rPr>
          <w:rFonts w:ascii="Times New Roman" w:hAnsi="Times New Roman" w:cs="Times New Roman"/>
          <w:sz w:val="28"/>
          <w:szCs w:val="28"/>
        </w:rPr>
        <w:t>ях, реализующих основную</w:t>
      </w:r>
      <w:r w:rsidR="00463E06" w:rsidRPr="006B3A79">
        <w:rPr>
          <w:rFonts w:ascii="Times New Roman" w:hAnsi="Times New Roman" w:cs="Times New Roman"/>
          <w:sz w:val="28"/>
          <w:szCs w:val="28"/>
        </w:rPr>
        <w:t xml:space="preserve"> общеобразовательную</w:t>
      </w:r>
      <w:r w:rsidRPr="006B3A79">
        <w:rPr>
          <w:rFonts w:ascii="Times New Roman" w:hAnsi="Times New Roman" w:cs="Times New Roman"/>
          <w:sz w:val="28"/>
          <w:szCs w:val="28"/>
        </w:rPr>
        <w:t xml:space="preserve"> программу дошкольног</w:t>
      </w:r>
      <w:r w:rsidR="00463E06" w:rsidRPr="006B3A79">
        <w:rPr>
          <w:rFonts w:ascii="Times New Roman" w:hAnsi="Times New Roman" w:cs="Times New Roman"/>
          <w:sz w:val="28"/>
          <w:szCs w:val="28"/>
        </w:rPr>
        <w:t>о образования в размере 5 </w:t>
      </w:r>
      <w:r w:rsidR="00F25CEF" w:rsidRPr="006B3A79">
        <w:rPr>
          <w:rFonts w:ascii="Times New Roman" w:hAnsi="Times New Roman" w:cs="Times New Roman"/>
          <w:sz w:val="28"/>
          <w:szCs w:val="28"/>
        </w:rPr>
        <w:t>3</w:t>
      </w:r>
      <w:r w:rsidR="00463E06" w:rsidRPr="006B3A79">
        <w:rPr>
          <w:rFonts w:ascii="Times New Roman" w:hAnsi="Times New Roman" w:cs="Times New Roman"/>
          <w:sz w:val="28"/>
          <w:szCs w:val="28"/>
        </w:rPr>
        <w:t>52,</w:t>
      </w:r>
      <w:r w:rsidR="00F25CEF" w:rsidRPr="006B3A79">
        <w:rPr>
          <w:rFonts w:ascii="Times New Roman" w:hAnsi="Times New Roman" w:cs="Times New Roman"/>
          <w:sz w:val="28"/>
          <w:szCs w:val="28"/>
        </w:rPr>
        <w:t>3</w:t>
      </w:r>
      <w:r w:rsidR="00463E06" w:rsidRPr="006B3A79">
        <w:rPr>
          <w:rFonts w:ascii="Times New Roman" w:hAnsi="Times New Roman" w:cs="Times New Roman"/>
          <w:sz w:val="28"/>
          <w:szCs w:val="28"/>
        </w:rPr>
        <w:t>0</w:t>
      </w:r>
      <w:r w:rsidRPr="006B3A79">
        <w:rPr>
          <w:rFonts w:ascii="Times New Roman" w:hAnsi="Times New Roman" w:cs="Times New Roman"/>
          <w:sz w:val="28"/>
          <w:szCs w:val="28"/>
        </w:rPr>
        <w:t xml:space="preserve"> тыс. руб. ежегодно.</w:t>
      </w:r>
      <w:r w:rsidR="003910C0" w:rsidRPr="006B3A79">
        <w:rPr>
          <w:rFonts w:ascii="Times New Roman" w:hAnsi="Times New Roman" w:cs="Times New Roman"/>
          <w:sz w:val="28"/>
          <w:szCs w:val="28"/>
        </w:rPr>
        <w:t xml:space="preserve"> В </w:t>
      </w:r>
      <w:r w:rsidR="003910C0" w:rsidRPr="006B3A79">
        <w:rPr>
          <w:rFonts w:ascii="Times New Roman" w:hAnsi="Times New Roman" w:cs="Times New Roman"/>
          <w:i/>
          <w:sz w:val="28"/>
          <w:szCs w:val="28"/>
        </w:rPr>
        <w:t>Пояснительной записке</w:t>
      </w:r>
      <w:r w:rsidR="003910C0" w:rsidRPr="006B3A79">
        <w:rPr>
          <w:rFonts w:ascii="Times New Roman" w:hAnsi="Times New Roman" w:cs="Times New Roman"/>
          <w:sz w:val="28"/>
          <w:szCs w:val="28"/>
        </w:rPr>
        <w:t xml:space="preserve"> </w:t>
      </w:r>
      <w:r w:rsidR="003910C0" w:rsidRPr="006B3A79">
        <w:rPr>
          <w:rFonts w:ascii="Times New Roman" w:hAnsi="Times New Roman" w:cs="Times New Roman"/>
          <w:color w:val="000000" w:themeColor="text1"/>
          <w:sz w:val="28"/>
          <w:szCs w:val="28"/>
        </w:rPr>
        <w:t xml:space="preserve">в разделе </w:t>
      </w:r>
      <w:r w:rsidR="003910C0" w:rsidRPr="006B3A79">
        <w:rPr>
          <w:rFonts w:ascii="Times New Roman" w:hAnsi="Times New Roman" w:cs="Times New Roman"/>
          <w:i/>
          <w:color w:val="000000" w:themeColor="text1"/>
          <w:sz w:val="28"/>
          <w:szCs w:val="28"/>
        </w:rPr>
        <w:t>«Социальная политика»</w:t>
      </w:r>
      <w:r w:rsidR="003910C0" w:rsidRPr="006B3A79">
        <w:rPr>
          <w:rFonts w:ascii="Times New Roman" w:hAnsi="Times New Roman" w:cs="Times New Roman"/>
          <w:color w:val="000000" w:themeColor="text1"/>
          <w:sz w:val="28"/>
          <w:szCs w:val="28"/>
        </w:rPr>
        <w:t xml:space="preserve">  неверно указан размер </w:t>
      </w:r>
      <w:r w:rsidR="003910C0" w:rsidRPr="006B3A79">
        <w:rPr>
          <w:rFonts w:ascii="Times New Roman" w:hAnsi="Times New Roman" w:cs="Times New Roman"/>
          <w:i/>
          <w:sz w:val="28"/>
          <w:szCs w:val="28"/>
        </w:rPr>
        <w:t>выплаты компенсации части родительской платы за содержание ребенка в образовательных организациях, реализующих основную общеобразовательную программу дошкольного образования</w:t>
      </w:r>
      <w:r w:rsidR="003910C0" w:rsidRPr="006B3A79">
        <w:rPr>
          <w:rFonts w:ascii="Times New Roman" w:hAnsi="Times New Roman" w:cs="Times New Roman"/>
          <w:sz w:val="28"/>
          <w:szCs w:val="28"/>
        </w:rPr>
        <w:t xml:space="preserve"> «5 252,50 тыс. руб.», следовало «5 352,30 тыс. руб.»;</w:t>
      </w:r>
    </w:p>
    <w:p w:rsidR="003910C0" w:rsidRPr="006B3A79" w:rsidRDefault="003910C0" w:rsidP="00DC07BC">
      <w:pPr>
        <w:shd w:val="clear" w:color="auto" w:fill="FFFFFF"/>
        <w:spacing w:after="0" w:line="240" w:lineRule="auto"/>
        <w:jc w:val="both"/>
        <w:rPr>
          <w:rFonts w:ascii="Times New Roman" w:hAnsi="Times New Roman" w:cs="Times New Roman"/>
          <w:sz w:val="28"/>
          <w:szCs w:val="28"/>
        </w:rPr>
      </w:pPr>
    </w:p>
    <w:p w:rsidR="00DC07BC" w:rsidRPr="006B3A79" w:rsidRDefault="00DC07BC" w:rsidP="00DC07BC">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6B3A79">
        <w:rPr>
          <w:sz w:val="28"/>
          <w:szCs w:val="28"/>
        </w:rPr>
        <w:tab/>
      </w:r>
      <w:r w:rsidRPr="006B3A79">
        <w:rPr>
          <w:rFonts w:ascii="Times New Roman" w:eastAsia="Times New Roman" w:hAnsi="Times New Roman" w:cs="Times New Roman"/>
          <w:sz w:val="28"/>
          <w:szCs w:val="28"/>
        </w:rPr>
        <w:t xml:space="preserve"> </w:t>
      </w:r>
      <w:r w:rsidRPr="006B3A79">
        <w:rPr>
          <w:rFonts w:ascii="Times New Roman" w:eastAsia="Times New Roman" w:hAnsi="Times New Roman" w:cs="Times New Roman"/>
          <w:color w:val="000000" w:themeColor="text1"/>
          <w:sz w:val="28"/>
          <w:szCs w:val="28"/>
        </w:rPr>
        <w:t xml:space="preserve">Бюджетные ассигнования в 2025 году и плановом периоде в соответствии с ведомственной структурой расходов предусмотрены </w:t>
      </w:r>
      <w:r w:rsidRPr="006B3A79">
        <w:rPr>
          <w:rFonts w:ascii="Times New Roman" w:hAnsi="Times New Roman" w:cs="Times New Roman"/>
          <w:sz w:val="28"/>
          <w:szCs w:val="28"/>
        </w:rPr>
        <w:t>7 главным распорядителям средств местного бюджета.</w:t>
      </w:r>
      <w:r w:rsidRPr="006B3A79">
        <w:rPr>
          <w:rFonts w:ascii="Times New Roman" w:eastAsia="Times New Roman" w:hAnsi="Times New Roman" w:cs="Times New Roman"/>
          <w:sz w:val="28"/>
          <w:szCs w:val="28"/>
        </w:rPr>
        <w:t xml:space="preserve"> </w:t>
      </w:r>
    </w:p>
    <w:p w:rsidR="00DC07BC" w:rsidRPr="006B3A79" w:rsidRDefault="00DC07BC" w:rsidP="00DC07BC">
      <w:pPr>
        <w:spacing w:after="0" w:line="240" w:lineRule="auto"/>
        <w:ind w:firstLine="567"/>
        <w:jc w:val="both"/>
        <w:outlineLvl w:val="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В соответствии с </w:t>
      </w:r>
      <w:r w:rsidRPr="006B3A79">
        <w:rPr>
          <w:rFonts w:ascii="Times New Roman" w:hAnsi="Times New Roman" w:cs="Times New Roman"/>
          <w:color w:val="000000" w:themeColor="text1"/>
          <w:sz w:val="28"/>
          <w:szCs w:val="28"/>
          <w:lang w:eastAsia="en-US"/>
        </w:rPr>
        <w:t xml:space="preserve">Бюджетным кодексом РФ расходная часть районного бюджета </w:t>
      </w:r>
      <w:r w:rsidRPr="006B3A79">
        <w:rPr>
          <w:rFonts w:ascii="Times New Roman" w:hAnsi="Times New Roman" w:cs="Times New Roman"/>
          <w:color w:val="000000" w:themeColor="text1"/>
          <w:sz w:val="28"/>
          <w:szCs w:val="28"/>
        </w:rPr>
        <w:t xml:space="preserve">на 2025 - 2027 годы сформирована в программной структуре. </w:t>
      </w:r>
    </w:p>
    <w:p w:rsidR="00DC07BC" w:rsidRPr="006B3A79" w:rsidRDefault="00DC07BC" w:rsidP="00DC07BC">
      <w:pPr>
        <w:tabs>
          <w:tab w:val="left" w:pos="2880"/>
        </w:tabs>
        <w:spacing w:after="0"/>
        <w:jc w:val="both"/>
        <w:rPr>
          <w:rFonts w:ascii="Times New Roman" w:hAnsi="Times New Roman" w:cs="Times New Roman"/>
          <w:b/>
          <w:color w:val="31849B"/>
          <w:sz w:val="28"/>
          <w:szCs w:val="28"/>
        </w:rPr>
      </w:pPr>
      <w:r w:rsidRPr="006B3A79">
        <w:rPr>
          <w:rFonts w:ascii="Times New Roman" w:hAnsi="Times New Roman" w:cs="Times New Roman"/>
          <w:sz w:val="28"/>
          <w:szCs w:val="28"/>
        </w:rPr>
        <w:t xml:space="preserve">       Формирование объёма бюджетных ассигнований на 2025 год осуществлялось в соответствии с «Методикой формирования районного бюджета на 2025 год и на плановый период 2026 и 2027 годов».</w:t>
      </w:r>
    </w:p>
    <w:p w:rsidR="00DC07BC" w:rsidRPr="006B3A79" w:rsidRDefault="00DC07BC" w:rsidP="00DC07BC">
      <w:pPr>
        <w:spacing w:after="0"/>
        <w:ind w:firstLine="709"/>
        <w:jc w:val="both"/>
        <w:rPr>
          <w:rFonts w:ascii="Times New Roman" w:hAnsi="Times New Roman" w:cs="Times New Roman"/>
          <w:sz w:val="28"/>
          <w:szCs w:val="28"/>
        </w:rPr>
      </w:pPr>
      <w:r w:rsidRPr="006B3A79">
        <w:rPr>
          <w:rFonts w:ascii="Times New Roman" w:hAnsi="Times New Roman" w:cs="Times New Roman"/>
          <w:color w:val="000000"/>
          <w:sz w:val="28"/>
          <w:szCs w:val="28"/>
        </w:rPr>
        <w:t xml:space="preserve">Проектом бюджета установлен следующий общий объем расходов районного бюджета: </w:t>
      </w:r>
    </w:p>
    <w:p w:rsidR="00DC07BC" w:rsidRPr="006B3A79" w:rsidRDefault="00DC07BC" w:rsidP="00DC07BC">
      <w:pPr>
        <w:widowControl w:val="0"/>
        <w:spacing w:after="0"/>
        <w:ind w:firstLine="709"/>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в 2025 году – 1 550 771 228,00 рублей. Расходы по сравнению с первоначально утвержденными показателями 2024 года увеличиваются на 131 507 656,69 руб. (1 419 263 571,31 руб.) или на 9,27%.</w:t>
      </w:r>
    </w:p>
    <w:p w:rsidR="00DC07BC" w:rsidRPr="006B3A79" w:rsidRDefault="00DC07BC" w:rsidP="00DC07BC">
      <w:pPr>
        <w:widowControl w:val="0"/>
        <w:spacing w:after="0"/>
        <w:ind w:firstLine="709"/>
        <w:jc w:val="both"/>
        <w:rPr>
          <w:rFonts w:ascii="Times New Roman" w:hAnsi="Times New Roman" w:cs="Times New Roman"/>
          <w:color w:val="000000"/>
          <w:sz w:val="28"/>
          <w:szCs w:val="28"/>
        </w:rPr>
      </w:pPr>
      <w:r w:rsidRPr="006B3A79">
        <w:rPr>
          <w:rFonts w:ascii="Times New Roman" w:eastAsia="Times New Roman" w:hAnsi="Times New Roman" w:cs="Times New Roman"/>
          <w:color w:val="000000" w:themeColor="text1"/>
          <w:sz w:val="28"/>
          <w:szCs w:val="28"/>
        </w:rPr>
        <w:t>В разрезе разделов проектом бюджета бюджетные ассигнования на 2025 год относительно</w:t>
      </w:r>
      <w:r w:rsidRPr="006B3A79">
        <w:rPr>
          <w:rFonts w:ascii="Times New Roman" w:hAnsi="Times New Roman" w:cs="Times New Roman"/>
          <w:color w:val="000000"/>
          <w:sz w:val="28"/>
          <w:szCs w:val="28"/>
        </w:rPr>
        <w:t xml:space="preserve"> первоначально утвержденных показателей на</w:t>
      </w:r>
      <w:r w:rsidRPr="006B3A79">
        <w:rPr>
          <w:rFonts w:ascii="Times New Roman" w:eastAsia="Times New Roman" w:hAnsi="Times New Roman" w:cs="Times New Roman"/>
          <w:color w:val="000000" w:themeColor="text1"/>
          <w:sz w:val="28"/>
          <w:szCs w:val="28"/>
        </w:rPr>
        <w:t xml:space="preserve"> 2024 год запланированы в сторону </w:t>
      </w:r>
      <w:r w:rsidRPr="006B3A79">
        <w:rPr>
          <w:rFonts w:ascii="Times New Roman" w:eastAsia="Times New Roman" w:hAnsi="Times New Roman" w:cs="Times New Roman"/>
          <w:sz w:val="28"/>
          <w:szCs w:val="28"/>
        </w:rPr>
        <w:t>увеличения по 6 разделам, в сторону уменьшения – по 4 разделам, на одинаковом уровне по 1 разделу.</w:t>
      </w:r>
    </w:p>
    <w:p w:rsidR="00DC07BC" w:rsidRPr="006B3A79" w:rsidRDefault="00DC07BC" w:rsidP="00DC07BC">
      <w:pPr>
        <w:pStyle w:val="3"/>
        <w:spacing w:before="0"/>
        <w:jc w:val="both"/>
        <w:rPr>
          <w:rFonts w:ascii="Times New Roman" w:hAnsi="Times New Roman" w:cs="Times New Roman"/>
          <w:b w:val="0"/>
          <w:color w:val="000000"/>
          <w:sz w:val="28"/>
          <w:szCs w:val="28"/>
        </w:rPr>
      </w:pPr>
      <w:r w:rsidRPr="006B3A79">
        <w:rPr>
          <w:rStyle w:val="aa"/>
          <w:color w:val="000000"/>
          <w:sz w:val="28"/>
          <w:szCs w:val="28"/>
        </w:rPr>
        <w:t xml:space="preserve">       </w:t>
      </w:r>
      <w:r w:rsidRPr="006B3A79">
        <w:rPr>
          <w:rStyle w:val="aa"/>
          <w:rFonts w:ascii="Times New Roman" w:hAnsi="Times New Roman"/>
          <w:color w:val="000000"/>
          <w:sz w:val="28"/>
          <w:szCs w:val="28"/>
        </w:rPr>
        <w:t>Увеличение</w:t>
      </w:r>
      <w:r w:rsidRPr="006B3A79">
        <w:rPr>
          <w:rFonts w:ascii="Times New Roman" w:hAnsi="Times New Roman" w:cs="Times New Roman"/>
          <w:color w:val="000000"/>
          <w:sz w:val="28"/>
          <w:szCs w:val="28"/>
        </w:rPr>
        <w:t xml:space="preserve"> </w:t>
      </w:r>
      <w:r w:rsidRPr="006B3A79">
        <w:rPr>
          <w:rFonts w:ascii="Times New Roman" w:hAnsi="Times New Roman" w:cs="Times New Roman"/>
          <w:b w:val="0"/>
          <w:color w:val="000000"/>
          <w:sz w:val="28"/>
          <w:szCs w:val="28"/>
        </w:rPr>
        <w:t>бюджетных ассигнований в 2025 году к первоначально утвержденному бюджету 2024 года предполагается по разделам:</w:t>
      </w:r>
      <w:r w:rsidRPr="006B3A79">
        <w:rPr>
          <w:rStyle w:val="aa"/>
          <w:rFonts w:ascii="Times New Roman" w:hAnsi="Times New Roman"/>
          <w:b/>
          <w:color w:val="000000"/>
          <w:sz w:val="28"/>
          <w:szCs w:val="28"/>
        </w:rPr>
        <w:t xml:space="preserve"> </w:t>
      </w:r>
      <w:r w:rsidRPr="006B3A79">
        <w:rPr>
          <w:rStyle w:val="aa"/>
          <w:rFonts w:ascii="Times New Roman" w:hAnsi="Times New Roman"/>
          <w:color w:val="000000"/>
          <w:sz w:val="28"/>
          <w:szCs w:val="28"/>
        </w:rPr>
        <w:t>«Общегосударственные вопросы», «Охрана окружающей среды»,</w:t>
      </w:r>
      <w:r w:rsidRPr="006B3A79">
        <w:rPr>
          <w:rFonts w:ascii="Times New Roman" w:hAnsi="Times New Roman" w:cs="Times New Roman"/>
          <w:b w:val="0"/>
          <w:color w:val="000000"/>
          <w:sz w:val="28"/>
          <w:szCs w:val="28"/>
        </w:rPr>
        <w:t xml:space="preserve"> </w:t>
      </w:r>
      <w:r w:rsidRPr="006B3A79">
        <w:rPr>
          <w:rStyle w:val="aa"/>
          <w:rFonts w:ascii="Times New Roman" w:hAnsi="Times New Roman"/>
          <w:color w:val="000000"/>
          <w:sz w:val="28"/>
          <w:szCs w:val="28"/>
        </w:rPr>
        <w:t>«Образование»,</w:t>
      </w:r>
      <w:r w:rsidRPr="006B3A79">
        <w:rPr>
          <w:rFonts w:ascii="Times New Roman" w:hAnsi="Times New Roman" w:cs="Times New Roman"/>
          <w:color w:val="000000"/>
          <w:sz w:val="28"/>
          <w:szCs w:val="28"/>
        </w:rPr>
        <w:t xml:space="preserve"> </w:t>
      </w:r>
      <w:r w:rsidRPr="006B3A79">
        <w:rPr>
          <w:rFonts w:ascii="Times New Roman" w:hAnsi="Times New Roman" w:cs="Times New Roman"/>
          <w:b w:val="0"/>
          <w:color w:val="000000"/>
          <w:sz w:val="28"/>
          <w:szCs w:val="28"/>
        </w:rPr>
        <w:t>«Культура, кинематография</w:t>
      </w:r>
      <w:r w:rsidRPr="006B3A79">
        <w:rPr>
          <w:rFonts w:ascii="Times New Roman" w:hAnsi="Times New Roman" w:cs="Times New Roman"/>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B3A79">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B3A79">
        <w:rPr>
          <w:rFonts w:ascii="Times New Roman" w:hAnsi="Times New Roman" w:cs="Times New Roman"/>
          <w:b w:val="0"/>
          <w:color w:val="000000"/>
          <w:sz w:val="28"/>
          <w:szCs w:val="28"/>
        </w:rPr>
        <w:t>«Межбюджетные трансферты общего характера бюджетам бюджетной системы Российской Федерации»;</w:t>
      </w:r>
      <w:r w:rsidRPr="006B3A79">
        <w:rPr>
          <w:rStyle w:val="aa"/>
          <w:rFonts w:ascii="Times New Roman" w:hAnsi="Times New Roman"/>
          <w:color w:val="000000"/>
          <w:sz w:val="28"/>
          <w:szCs w:val="28"/>
        </w:rPr>
        <w:t xml:space="preserve"> </w:t>
      </w:r>
      <w:r w:rsidRPr="006B3A79">
        <w:rPr>
          <w:rFonts w:ascii="Times New Roman" w:hAnsi="Times New Roman" w:cs="Times New Roman"/>
          <w:b w:val="0"/>
          <w:color w:val="000000"/>
          <w:sz w:val="28"/>
          <w:szCs w:val="28"/>
        </w:rPr>
        <w:t>«Физическая культура и спорт».</w:t>
      </w:r>
    </w:p>
    <w:p w:rsidR="00DC07BC" w:rsidRPr="006B3A79" w:rsidRDefault="00DC07BC" w:rsidP="00DC07BC">
      <w:pPr>
        <w:widowControl w:val="0"/>
        <w:tabs>
          <w:tab w:val="num" w:pos="0"/>
          <w:tab w:val="num" w:pos="1070"/>
        </w:tabs>
        <w:spacing w:after="0"/>
        <w:jc w:val="both"/>
        <w:rPr>
          <w:rStyle w:val="aa"/>
          <w:rFonts w:ascii="Times New Roman" w:hAnsi="Times New Roman"/>
          <w:b w:val="0"/>
          <w:color w:val="000000" w:themeColor="text1"/>
          <w:sz w:val="28"/>
          <w:szCs w:val="28"/>
        </w:rPr>
      </w:pPr>
      <w:r w:rsidRPr="006B3A79">
        <w:rPr>
          <w:rFonts w:ascii="Times New Roman" w:hAnsi="Times New Roman" w:cs="Times New Roman"/>
          <w:color w:val="000000"/>
          <w:sz w:val="28"/>
          <w:szCs w:val="28"/>
        </w:rPr>
        <w:t xml:space="preserve">    Уменьшение бюджетных ассигнований в 2025 году к первоначально утвержденному бюджету 2024 года предполагается по разделам </w:t>
      </w:r>
      <w:r w:rsidRPr="006B3A79">
        <w:rPr>
          <w:rFonts w:ascii="Times New Roman" w:hAnsi="Times New Roman" w:cs="Times New Roman"/>
          <w:b/>
          <w:color w:val="000000"/>
          <w:sz w:val="28"/>
          <w:szCs w:val="28"/>
        </w:rPr>
        <w:t>–</w:t>
      </w:r>
      <w:r w:rsidRPr="006B3A79">
        <w:rPr>
          <w:rStyle w:val="aa"/>
          <w:rFonts w:ascii="Times New Roman" w:hAnsi="Times New Roman"/>
          <w:b w:val="0"/>
          <w:color w:val="000000"/>
          <w:sz w:val="28"/>
          <w:szCs w:val="28"/>
        </w:rPr>
        <w:t xml:space="preserve">«Национальная оборона», </w:t>
      </w:r>
      <w:r w:rsidRPr="006B3A79">
        <w:rPr>
          <w:rFonts w:ascii="Times New Roman" w:eastAsia="Times New Roman" w:hAnsi="Times New Roman" w:cs="Times New Roman"/>
          <w:color w:val="000000" w:themeColor="text1"/>
          <w:sz w:val="28"/>
          <w:szCs w:val="28"/>
        </w:rPr>
        <w:t>«Национальная экономика»</w:t>
      </w:r>
      <w:r w:rsidRPr="006B3A79">
        <w:rPr>
          <w:rStyle w:val="aa"/>
          <w:rFonts w:ascii="Times New Roman" w:hAnsi="Times New Roman"/>
          <w:b w:val="0"/>
          <w:color w:val="000000" w:themeColor="text1"/>
          <w:sz w:val="28"/>
          <w:szCs w:val="28"/>
        </w:rPr>
        <w:t>,</w:t>
      </w:r>
      <w:r w:rsidRPr="006B3A79">
        <w:rPr>
          <w:rStyle w:val="aa"/>
          <w:rFonts w:ascii="Times New Roman" w:hAnsi="Times New Roman"/>
          <w:color w:val="000000"/>
          <w:sz w:val="28"/>
          <w:szCs w:val="28"/>
        </w:rPr>
        <w:t xml:space="preserve"> </w:t>
      </w:r>
      <w:r w:rsidRPr="006B3A79">
        <w:rPr>
          <w:rStyle w:val="aa"/>
          <w:rFonts w:ascii="Times New Roman" w:hAnsi="Times New Roman"/>
          <w:b w:val="0"/>
          <w:color w:val="000000"/>
          <w:sz w:val="28"/>
          <w:szCs w:val="28"/>
        </w:rPr>
        <w:t xml:space="preserve">«Жилищно-коммунальное хозяйство», </w:t>
      </w:r>
      <w:r w:rsidRPr="006B3A79">
        <w:rPr>
          <w:rFonts w:ascii="Times New Roman" w:hAnsi="Times New Roman" w:cs="Times New Roman"/>
          <w:b/>
          <w:color w:val="000000"/>
          <w:sz w:val="28"/>
          <w:szCs w:val="28"/>
        </w:rPr>
        <w:t>«</w:t>
      </w:r>
      <w:r w:rsidRPr="006B3A79">
        <w:rPr>
          <w:rFonts w:ascii="Times New Roman" w:hAnsi="Times New Roman" w:cs="Times New Roman"/>
          <w:color w:val="000000"/>
          <w:sz w:val="28"/>
          <w:szCs w:val="28"/>
        </w:rPr>
        <w:t>Социальная политика».</w:t>
      </w:r>
      <w:r w:rsidRPr="006B3A79">
        <w:rPr>
          <w:rFonts w:ascii="Times New Roman" w:hAnsi="Times New Roman" w:cs="Times New Roman"/>
          <w:b/>
          <w:color w:val="000000"/>
          <w:sz w:val="28"/>
          <w:szCs w:val="28"/>
        </w:rPr>
        <w:t xml:space="preserve"> </w:t>
      </w:r>
      <w:r w:rsidRPr="006B3A79">
        <w:rPr>
          <w:rStyle w:val="aa"/>
          <w:rFonts w:ascii="Times New Roman" w:hAnsi="Times New Roman"/>
          <w:b w:val="0"/>
          <w:color w:val="000000" w:themeColor="text1"/>
          <w:sz w:val="28"/>
          <w:szCs w:val="28"/>
        </w:rPr>
        <w:t xml:space="preserve"> </w:t>
      </w:r>
    </w:p>
    <w:p w:rsidR="00DC07BC" w:rsidRPr="006B3A79" w:rsidRDefault="00DC07BC" w:rsidP="00DC07BC">
      <w:pPr>
        <w:widowControl w:val="0"/>
        <w:tabs>
          <w:tab w:val="num" w:pos="0"/>
          <w:tab w:val="num" w:pos="1070"/>
        </w:tabs>
        <w:spacing w:after="0"/>
        <w:jc w:val="both"/>
        <w:rPr>
          <w:rStyle w:val="aa"/>
          <w:rFonts w:ascii="Times New Roman" w:hAnsi="Times New Roman"/>
          <w:b w:val="0"/>
          <w:color w:val="000000"/>
          <w:sz w:val="28"/>
          <w:szCs w:val="28"/>
        </w:rPr>
      </w:pPr>
      <w:r w:rsidRPr="006B3A79">
        <w:rPr>
          <w:rStyle w:val="aa"/>
          <w:rFonts w:ascii="Times New Roman" w:hAnsi="Times New Roman"/>
          <w:b w:val="0"/>
          <w:color w:val="000000" w:themeColor="text1"/>
          <w:sz w:val="28"/>
          <w:szCs w:val="28"/>
        </w:rPr>
        <w:t xml:space="preserve">     Б</w:t>
      </w:r>
      <w:r w:rsidRPr="006B3A79">
        <w:rPr>
          <w:rFonts w:ascii="Times New Roman" w:hAnsi="Times New Roman" w:cs="Times New Roman"/>
          <w:color w:val="000000"/>
          <w:sz w:val="28"/>
          <w:szCs w:val="28"/>
        </w:rPr>
        <w:t xml:space="preserve">юджетных ассигнований в 2025 году запланированы </w:t>
      </w:r>
      <w:r w:rsidRPr="006B3A79">
        <w:rPr>
          <w:rStyle w:val="aa"/>
          <w:rFonts w:ascii="Times New Roman" w:hAnsi="Times New Roman"/>
          <w:b w:val="0"/>
          <w:color w:val="000000" w:themeColor="text1"/>
          <w:sz w:val="28"/>
          <w:szCs w:val="28"/>
        </w:rPr>
        <w:t>на одинаковом уровне с 2024 годом по разделу «Национальная безопасность и правоохранительная деятельность».</w:t>
      </w:r>
    </w:p>
    <w:p w:rsidR="00DC07BC" w:rsidRPr="006B3A79" w:rsidRDefault="00DC07BC" w:rsidP="00DC07BC">
      <w:pPr>
        <w:widowControl w:val="0"/>
        <w:spacing w:after="0"/>
        <w:jc w:val="both"/>
        <w:rPr>
          <w:rFonts w:ascii="Times New Roman" w:hAnsi="Times New Roman" w:cs="Times New Roman"/>
          <w:b/>
          <w:color w:val="000000"/>
          <w:sz w:val="28"/>
          <w:szCs w:val="28"/>
        </w:rPr>
      </w:pPr>
      <w:r w:rsidRPr="006B3A79">
        <w:rPr>
          <w:rFonts w:ascii="Times New Roman" w:hAnsi="Times New Roman" w:cs="Times New Roman"/>
          <w:sz w:val="28"/>
          <w:szCs w:val="28"/>
        </w:rPr>
        <w:t xml:space="preserve">   Бюджет Саракташского района на 2025 год сохранил социальную направленность, на 2025 год большая часть расходов, предусмотренных проектом бюджета, приходится на социально-культурную сферу.</w:t>
      </w:r>
    </w:p>
    <w:p w:rsidR="00DC07BC" w:rsidRPr="006B3A79" w:rsidRDefault="00DC07BC" w:rsidP="00DC07BC">
      <w:pPr>
        <w:widowControl w:val="0"/>
        <w:spacing w:after="0"/>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 xml:space="preserve"> В соответствии с пунктом 1 статьи 174.2 Бюджетного кодекса РФ планирование бюджетных ассигнований осуществляется в порядке и в соответствии с методикой, устанавливаемой соответствующим финансовым органом.</w:t>
      </w:r>
    </w:p>
    <w:p w:rsidR="00DC07BC" w:rsidRPr="006B3A79" w:rsidRDefault="00B959CD" w:rsidP="00DC07BC">
      <w:pPr>
        <w:widowControl w:val="0"/>
        <w:spacing w:after="0"/>
        <w:jc w:val="both"/>
        <w:rPr>
          <w:rFonts w:ascii="Times New Roman" w:hAnsi="Times New Roman" w:cs="Times New Roman"/>
          <w:color w:val="000000" w:themeColor="text1"/>
          <w:sz w:val="28"/>
          <w:szCs w:val="28"/>
        </w:rPr>
      </w:pPr>
      <w:r w:rsidRPr="006B3A79">
        <w:rPr>
          <w:rFonts w:ascii="Times New Roman" w:hAnsi="Times New Roman" w:cs="Times New Roman"/>
          <w:color w:val="000000"/>
          <w:sz w:val="28"/>
          <w:szCs w:val="28"/>
        </w:rPr>
        <w:t xml:space="preserve">  </w:t>
      </w:r>
      <w:r w:rsidR="00DC07BC" w:rsidRPr="006B3A79">
        <w:rPr>
          <w:rFonts w:ascii="Times New Roman" w:hAnsi="Times New Roman" w:cs="Times New Roman"/>
          <w:color w:val="000000"/>
          <w:sz w:val="28"/>
          <w:szCs w:val="28"/>
        </w:rPr>
        <w:t xml:space="preserve"> В составе документов к проекту бюджета представлена методика    </w:t>
      </w:r>
      <w:r w:rsidR="00DC07BC" w:rsidRPr="006B3A79">
        <w:rPr>
          <w:rFonts w:ascii="Times New Roman" w:hAnsi="Times New Roman" w:cs="Times New Roman"/>
          <w:color w:val="000000" w:themeColor="text1"/>
          <w:sz w:val="28"/>
          <w:szCs w:val="28"/>
        </w:rPr>
        <w:t xml:space="preserve"> формирования районного бюджета на 2025 год и на плановый период 2026 и 2027 годов, утвержденная приказом Финансового отдела администрации Саракташского района</w:t>
      </w:r>
      <w:r w:rsidR="00C9303A" w:rsidRPr="006B3A79">
        <w:rPr>
          <w:rFonts w:ascii="Times New Roman" w:hAnsi="Times New Roman" w:cs="Times New Roman"/>
          <w:color w:val="000000" w:themeColor="text1"/>
          <w:sz w:val="28"/>
          <w:szCs w:val="28"/>
        </w:rPr>
        <w:t xml:space="preserve"> №6</w:t>
      </w:r>
      <w:r w:rsidR="003A303B" w:rsidRPr="006B3A79">
        <w:rPr>
          <w:rFonts w:ascii="Times New Roman" w:hAnsi="Times New Roman" w:cs="Times New Roman"/>
          <w:color w:val="000000" w:themeColor="text1"/>
          <w:sz w:val="28"/>
          <w:szCs w:val="28"/>
        </w:rPr>
        <w:t xml:space="preserve"> </w:t>
      </w:r>
      <w:r w:rsidR="00C9303A" w:rsidRPr="006B3A79">
        <w:rPr>
          <w:rFonts w:ascii="Times New Roman" w:hAnsi="Times New Roman" w:cs="Times New Roman"/>
          <w:color w:val="000000" w:themeColor="text1"/>
          <w:sz w:val="28"/>
          <w:szCs w:val="28"/>
        </w:rPr>
        <w:t>от 01.11.2024</w:t>
      </w:r>
      <w:r w:rsidR="00DC07BC" w:rsidRPr="006B3A79">
        <w:rPr>
          <w:rFonts w:ascii="Times New Roman" w:hAnsi="Times New Roman" w:cs="Times New Roman"/>
          <w:color w:val="000000" w:themeColor="text1"/>
          <w:sz w:val="28"/>
          <w:szCs w:val="28"/>
        </w:rPr>
        <w:t>г. года. Методика содержит в себе положения, определяющие порядок и методику планирования бюджетных ассигнований, в том числе главными распорядителями бюджетных средств.</w:t>
      </w:r>
    </w:p>
    <w:p w:rsidR="00DC07BC" w:rsidRPr="006B3A79" w:rsidRDefault="00DC07BC" w:rsidP="00DC07BC">
      <w:pPr>
        <w:widowControl w:val="0"/>
        <w:spacing w:after="0"/>
        <w:jc w:val="both"/>
        <w:rPr>
          <w:rFonts w:ascii="Times New Roman" w:hAnsi="Times New Roman" w:cs="Times New Roman"/>
          <w:color w:val="000000"/>
          <w:sz w:val="28"/>
          <w:szCs w:val="28"/>
        </w:rPr>
      </w:pPr>
    </w:p>
    <w:p w:rsidR="00DC07BC" w:rsidRPr="006B3A79" w:rsidRDefault="00DC07BC" w:rsidP="00DC07BC">
      <w:pPr>
        <w:pStyle w:val="3"/>
        <w:spacing w:before="0"/>
        <w:jc w:val="both"/>
        <w:rPr>
          <w:rFonts w:ascii="Times New Roman" w:hAnsi="Times New Roman" w:cs="Times New Roman"/>
          <w:b w:val="0"/>
          <w:color w:val="000000" w:themeColor="text1"/>
          <w:sz w:val="28"/>
          <w:szCs w:val="28"/>
        </w:rPr>
      </w:pPr>
      <w:r w:rsidRPr="006B3A79">
        <w:rPr>
          <w:rStyle w:val="aa"/>
          <w:rFonts w:ascii="Times New Roman" w:hAnsi="Times New Roman"/>
          <w:b/>
          <w:color w:val="000000" w:themeColor="text1"/>
          <w:sz w:val="28"/>
          <w:szCs w:val="28"/>
        </w:rPr>
        <w:t>6.1 Раздел 0100  «Общегосударственные вопросы».</w:t>
      </w:r>
    </w:p>
    <w:p w:rsidR="00DC07BC" w:rsidRPr="006B3A79" w:rsidRDefault="00DC07BC" w:rsidP="00DC07BC">
      <w:pPr>
        <w:pStyle w:val="ad"/>
        <w:spacing w:before="0" w:beforeAutospacing="0" w:after="0" w:afterAutospacing="0"/>
        <w:ind w:firstLine="709"/>
        <w:jc w:val="both"/>
        <w:rPr>
          <w:sz w:val="28"/>
          <w:szCs w:val="28"/>
        </w:rPr>
      </w:pPr>
      <w:r w:rsidRPr="006B3A79">
        <w:rPr>
          <w:sz w:val="28"/>
          <w:szCs w:val="28"/>
        </w:rPr>
        <w:t xml:space="preserve">В проекте бюджета расходы по разделу 0100 «Общегосударственные вопросы» составляют 5,39% в общем объеме расходов бюджета на 2025 год или 83 568 830,00 рублей, что больше первоначально утвержденного </w:t>
      </w:r>
      <w:r w:rsidRPr="006B3A79">
        <w:rPr>
          <w:color w:val="000000"/>
          <w:sz w:val="28"/>
          <w:szCs w:val="28"/>
        </w:rPr>
        <w:t>показателя на 2024 год на 11 230 879,69 рублей и больше ожидаемого исполнения</w:t>
      </w:r>
      <w:r w:rsidR="00B003EA" w:rsidRPr="006B3A79">
        <w:rPr>
          <w:sz w:val="28"/>
          <w:szCs w:val="28"/>
        </w:rPr>
        <w:t xml:space="preserve"> 2024</w:t>
      </w:r>
      <w:r w:rsidRPr="006B3A79">
        <w:rPr>
          <w:sz w:val="28"/>
          <w:szCs w:val="28"/>
        </w:rPr>
        <w:t xml:space="preserve"> года на</w:t>
      </w:r>
      <w:r w:rsidR="003A5915" w:rsidRPr="006B3A79">
        <w:rPr>
          <w:sz w:val="28"/>
          <w:szCs w:val="28"/>
        </w:rPr>
        <w:t xml:space="preserve"> 583 614,57 рублей (82 985 215,43</w:t>
      </w:r>
      <w:r w:rsidRPr="006B3A79">
        <w:rPr>
          <w:sz w:val="28"/>
          <w:szCs w:val="28"/>
        </w:rPr>
        <w:t xml:space="preserve"> рублей). </w:t>
      </w:r>
    </w:p>
    <w:p w:rsidR="00DC07BC" w:rsidRPr="006B3A79" w:rsidRDefault="00DC07BC" w:rsidP="00DC07BC">
      <w:pPr>
        <w:spacing w:after="0"/>
        <w:jc w:val="both"/>
        <w:rPr>
          <w:rFonts w:ascii="Times New Roman" w:hAnsi="Times New Roman" w:cs="Times New Roman"/>
          <w:b/>
        </w:rPr>
      </w:pPr>
      <w:r w:rsidRPr="006B3A79">
        <w:rPr>
          <w:rFonts w:ascii="Times New Roman" w:hAnsi="Times New Roman" w:cs="Times New Roman"/>
          <w:sz w:val="28"/>
          <w:szCs w:val="28"/>
        </w:rPr>
        <w:t xml:space="preserve">         Расходы бюджета по разделу «Общегосударственные вопросы» в соответствии с ведомствен</w:t>
      </w:r>
      <w:r w:rsidR="00400325" w:rsidRPr="006B3A79">
        <w:rPr>
          <w:rFonts w:ascii="Times New Roman" w:hAnsi="Times New Roman" w:cs="Times New Roman"/>
          <w:sz w:val="28"/>
          <w:szCs w:val="28"/>
        </w:rPr>
        <w:t>ной структурой расходов на  2025</w:t>
      </w:r>
      <w:r w:rsidRPr="006B3A79">
        <w:rPr>
          <w:rFonts w:ascii="Times New Roman" w:hAnsi="Times New Roman" w:cs="Times New Roman"/>
          <w:sz w:val="28"/>
          <w:szCs w:val="28"/>
        </w:rPr>
        <w:t xml:space="preserve"> год будут осуществлять</w:t>
      </w:r>
      <w:r w:rsidR="00B959CD" w:rsidRPr="006B3A79">
        <w:rPr>
          <w:rFonts w:ascii="Times New Roman" w:hAnsi="Times New Roman" w:cs="Times New Roman"/>
          <w:sz w:val="28"/>
          <w:szCs w:val="28"/>
        </w:rPr>
        <w:t xml:space="preserve"> </w:t>
      </w:r>
      <w:r w:rsidRPr="006B3A79">
        <w:rPr>
          <w:rFonts w:ascii="Times New Roman" w:hAnsi="Times New Roman" w:cs="Times New Roman"/>
          <w:sz w:val="28"/>
          <w:szCs w:val="28"/>
        </w:rPr>
        <w:t>4 главных распорядителей бюджетных средств. На Администрацию Сара</w:t>
      </w:r>
      <w:r w:rsidR="00400325" w:rsidRPr="006B3A79">
        <w:rPr>
          <w:rFonts w:ascii="Times New Roman" w:hAnsi="Times New Roman" w:cs="Times New Roman"/>
          <w:sz w:val="28"/>
          <w:szCs w:val="28"/>
        </w:rPr>
        <w:t>кташского района  приходится (67 042 700,00 рублей или  80,22</w:t>
      </w:r>
      <w:r w:rsidRPr="006B3A79">
        <w:rPr>
          <w:rFonts w:ascii="Times New Roman" w:hAnsi="Times New Roman" w:cs="Times New Roman"/>
          <w:sz w:val="28"/>
          <w:szCs w:val="28"/>
        </w:rPr>
        <w:t>% от общей суммы расходов по разделу), на Финансовый отдел Саракташ</w:t>
      </w:r>
      <w:r w:rsidR="00400325" w:rsidRPr="006B3A79">
        <w:rPr>
          <w:rFonts w:ascii="Times New Roman" w:hAnsi="Times New Roman" w:cs="Times New Roman"/>
          <w:sz w:val="28"/>
          <w:szCs w:val="28"/>
        </w:rPr>
        <w:t>ского района  приходится  14 550 5</w:t>
      </w:r>
      <w:r w:rsidRPr="006B3A79">
        <w:rPr>
          <w:rFonts w:ascii="Times New Roman" w:hAnsi="Times New Roman" w:cs="Times New Roman"/>
          <w:sz w:val="28"/>
          <w:szCs w:val="28"/>
        </w:rPr>
        <w:t>00,00 рублей</w:t>
      </w:r>
      <w:r w:rsidR="00400325" w:rsidRPr="006B3A79">
        <w:rPr>
          <w:rFonts w:ascii="Times New Roman" w:hAnsi="Times New Roman" w:cs="Times New Roman"/>
          <w:sz w:val="28"/>
          <w:szCs w:val="28"/>
        </w:rPr>
        <w:t xml:space="preserve"> (17,41</w:t>
      </w:r>
      <w:r w:rsidRPr="006B3A79">
        <w:rPr>
          <w:rFonts w:ascii="Times New Roman" w:hAnsi="Times New Roman" w:cs="Times New Roman"/>
          <w:sz w:val="28"/>
          <w:szCs w:val="28"/>
        </w:rPr>
        <w:t>%),  Совет депутатов Саракташского района  –50 000,00 рублей (0,06%), Контрольно-счётный орган «Счетная палата» муниципального образов</w:t>
      </w:r>
      <w:r w:rsidR="00400325" w:rsidRPr="006B3A79">
        <w:rPr>
          <w:rFonts w:ascii="Times New Roman" w:hAnsi="Times New Roman" w:cs="Times New Roman"/>
          <w:sz w:val="28"/>
          <w:szCs w:val="28"/>
        </w:rPr>
        <w:t>ания Саракташский район  – 1 925 630</w:t>
      </w:r>
      <w:r w:rsidRPr="006B3A79">
        <w:rPr>
          <w:rFonts w:ascii="Times New Roman" w:hAnsi="Times New Roman" w:cs="Times New Roman"/>
          <w:sz w:val="28"/>
          <w:szCs w:val="28"/>
        </w:rPr>
        <w:t>,00 рублей</w:t>
      </w:r>
      <w:r w:rsidR="00400325" w:rsidRPr="006B3A79">
        <w:rPr>
          <w:rFonts w:ascii="Times New Roman" w:hAnsi="Times New Roman" w:cs="Times New Roman"/>
          <w:sz w:val="28"/>
          <w:szCs w:val="28"/>
        </w:rPr>
        <w:t xml:space="preserve"> (2,30</w:t>
      </w:r>
      <w:r w:rsidRPr="006B3A79">
        <w:rPr>
          <w:rFonts w:ascii="Times New Roman" w:hAnsi="Times New Roman" w:cs="Times New Roman"/>
          <w:sz w:val="28"/>
          <w:szCs w:val="28"/>
        </w:rPr>
        <w:t>%).</w:t>
      </w:r>
      <w:r w:rsidRPr="006B3A79">
        <w:rPr>
          <w:rStyle w:val="aa"/>
        </w:rPr>
        <w:t xml:space="preserve">  </w:t>
      </w:r>
      <w:r w:rsidRPr="006B3A79">
        <w:rPr>
          <w:rFonts w:ascii="Times New Roman" w:hAnsi="Times New Roman" w:cs="Times New Roman"/>
          <w:color w:val="000000"/>
          <w:sz w:val="28"/>
          <w:szCs w:val="28"/>
        </w:rPr>
        <w:t>Наибольший удельный вес приходится на админист</w:t>
      </w:r>
      <w:r w:rsidR="00400325" w:rsidRPr="006B3A79">
        <w:rPr>
          <w:rFonts w:ascii="Times New Roman" w:hAnsi="Times New Roman" w:cs="Times New Roman"/>
          <w:color w:val="000000"/>
          <w:sz w:val="28"/>
          <w:szCs w:val="28"/>
        </w:rPr>
        <w:t>рацию Саракташского района (2025</w:t>
      </w:r>
      <w:r w:rsidRPr="006B3A79">
        <w:rPr>
          <w:rFonts w:ascii="Times New Roman" w:hAnsi="Times New Roman" w:cs="Times New Roman"/>
          <w:color w:val="000000"/>
          <w:sz w:val="28"/>
          <w:szCs w:val="28"/>
        </w:rPr>
        <w:t xml:space="preserve"> год</w:t>
      </w:r>
      <w:r w:rsidR="00400325" w:rsidRPr="006B3A79">
        <w:rPr>
          <w:rFonts w:ascii="Times New Roman" w:hAnsi="Times New Roman" w:cs="Times New Roman"/>
          <w:color w:val="000000"/>
          <w:sz w:val="28"/>
          <w:szCs w:val="28"/>
        </w:rPr>
        <w:t>- 80,22</w:t>
      </w:r>
      <w:r w:rsidRPr="006B3A79">
        <w:rPr>
          <w:rFonts w:ascii="Times New Roman" w:hAnsi="Times New Roman" w:cs="Times New Roman"/>
          <w:color w:val="000000"/>
          <w:sz w:val="28"/>
          <w:szCs w:val="28"/>
        </w:rPr>
        <w:t>%).  Наибольший удельны</w:t>
      </w:r>
      <w:r w:rsidR="00400325" w:rsidRPr="006B3A79">
        <w:rPr>
          <w:rFonts w:ascii="Times New Roman" w:hAnsi="Times New Roman" w:cs="Times New Roman"/>
          <w:color w:val="000000"/>
          <w:sz w:val="28"/>
          <w:szCs w:val="28"/>
        </w:rPr>
        <w:t>й вес в расходах раздела на 2025</w:t>
      </w:r>
      <w:r w:rsidRPr="006B3A79">
        <w:rPr>
          <w:rFonts w:ascii="Times New Roman" w:hAnsi="Times New Roman" w:cs="Times New Roman"/>
          <w:color w:val="000000"/>
          <w:sz w:val="28"/>
          <w:szCs w:val="28"/>
        </w:rPr>
        <w:t xml:space="preserve"> год составляют расходы по подразделам 0113 «Другие общегосударственные вопросы»</w:t>
      </w:r>
      <w:r w:rsidR="000533D6" w:rsidRPr="006B3A79">
        <w:rPr>
          <w:rFonts w:ascii="Times New Roman" w:hAnsi="Times New Roman" w:cs="Times New Roman"/>
          <w:color w:val="000000"/>
          <w:sz w:val="28"/>
          <w:szCs w:val="28"/>
        </w:rPr>
        <w:t xml:space="preserve"> (31,58</w:t>
      </w:r>
      <w:r w:rsidRPr="006B3A79">
        <w:rPr>
          <w:rFonts w:ascii="Times New Roman" w:hAnsi="Times New Roman" w:cs="Times New Roman"/>
          <w:color w:val="000000"/>
          <w:sz w:val="28"/>
          <w:szCs w:val="28"/>
        </w:rPr>
        <w:t>%); 0104 «Функционирования Правительства Российской Федерации, высших исполнительных органов государственной власти субъектов Российской Федераци</w:t>
      </w:r>
      <w:r w:rsidR="000533D6" w:rsidRPr="006B3A79">
        <w:rPr>
          <w:rFonts w:ascii="Times New Roman" w:hAnsi="Times New Roman" w:cs="Times New Roman"/>
          <w:color w:val="000000"/>
          <w:sz w:val="28"/>
          <w:szCs w:val="28"/>
        </w:rPr>
        <w:t>и, местных администраций» (70,09</w:t>
      </w:r>
      <w:r w:rsidRPr="006B3A79">
        <w:rPr>
          <w:rFonts w:ascii="Times New Roman" w:hAnsi="Times New Roman" w:cs="Times New Roman"/>
          <w:color w:val="000000"/>
          <w:sz w:val="28"/>
          <w:szCs w:val="28"/>
        </w:rPr>
        <w:t xml:space="preserve">%). </w:t>
      </w:r>
    </w:p>
    <w:p w:rsidR="00DC07BC" w:rsidRPr="006B3A79" w:rsidRDefault="00DC07BC" w:rsidP="00DC07BC">
      <w:pPr>
        <w:ind w:firstLine="567"/>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В проекте решения о бюджете предусмотрено увеличение бюджетных ассигнований по расходам в 2025 году по сравнению с первоначально утвержденными на 2024 год по подразделу 0113 «Другие общегосударственные вопросы» на 4 220 524,00 рублей, подразделу 0106 «Обеспечение деятельности финансовых, налоговых и таможенных органов и органов финансового (финансово-бюджетного) надзора на 580 760,00 рублей;</w:t>
      </w:r>
    </w:p>
    <w:p w:rsidR="00DC07BC" w:rsidRPr="006B3A79" w:rsidRDefault="00DC07BC" w:rsidP="00DC07BC">
      <w:pPr>
        <w:ind w:firstLine="567"/>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по подразделу 0102 Функционирование высшего должностного лица субъекта Российской Федерации и муниципального образования» увеличение расходов на 418 654,00 рублей, или на 15,60%;</w:t>
      </w:r>
    </w:p>
    <w:p w:rsidR="00DC07BC" w:rsidRPr="006B3A79" w:rsidRDefault="00DC07BC" w:rsidP="00DC07BC">
      <w:pPr>
        <w:ind w:firstLine="567"/>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по подразделу 0104 «Функционирования Правительства Российской Федерации, высших исполнительных органов государственной власти субъектов Российской Федерации, местных администраций» увеличение расходов на 6 006 941,69 рублей, или на 19,05%;</w:t>
      </w:r>
    </w:p>
    <w:p w:rsidR="00DC07BC" w:rsidRPr="006B3A79" w:rsidRDefault="00DC07BC" w:rsidP="00DC07BC">
      <w:pPr>
        <w:ind w:firstLine="567"/>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по подразделу 0111 «Резервные фонды» бюджетные ассигнования на расходы по созданию и использованию средств резервного фонда   запланированы в бюджете района на 2025 год в размере 150 000,00 рублей; на 2026 и 2027 годы -150 000,00 руб. ежегодно.</w:t>
      </w:r>
    </w:p>
    <w:p w:rsidR="00DC07BC" w:rsidRPr="006B3A79" w:rsidRDefault="00DC07BC" w:rsidP="00DC07BC">
      <w:pPr>
        <w:pStyle w:val="3"/>
        <w:spacing w:before="0"/>
        <w:jc w:val="both"/>
        <w:rPr>
          <w:rStyle w:val="aa"/>
          <w:rFonts w:ascii="Times New Roman" w:hAnsi="Times New Roman"/>
          <w:color w:val="000000" w:themeColor="text1"/>
          <w:sz w:val="28"/>
          <w:szCs w:val="28"/>
        </w:rPr>
      </w:pPr>
      <w:r w:rsidRPr="006B3A79">
        <w:rPr>
          <w:rFonts w:ascii="Times New Roman" w:hAnsi="Times New Roman" w:cs="Times New Roman"/>
          <w:b w:val="0"/>
          <w:color w:val="000000"/>
          <w:sz w:val="28"/>
          <w:szCs w:val="28"/>
        </w:rPr>
        <w:t xml:space="preserve">         Анализ динамики расходов районного бюджета по </w:t>
      </w:r>
      <w:r w:rsidRPr="006B3A79">
        <w:rPr>
          <w:rStyle w:val="aa"/>
          <w:rFonts w:ascii="Times New Roman" w:hAnsi="Times New Roman"/>
          <w:color w:val="000000" w:themeColor="text1"/>
          <w:sz w:val="28"/>
          <w:szCs w:val="28"/>
        </w:rPr>
        <w:t xml:space="preserve">разделу 0100 «Общегосударственные расходы» показывает, что общие расходы по разделу в целом имеют небольшую тенденцию к увеличению. На очередной финансовый год расходы увеличиваются на </w:t>
      </w:r>
      <w:r w:rsidRPr="006B3A79">
        <w:rPr>
          <w:rFonts w:ascii="Times New Roman" w:hAnsi="Times New Roman" w:cs="Times New Roman"/>
          <w:b w:val="0"/>
          <w:color w:val="000000"/>
          <w:sz w:val="28"/>
          <w:szCs w:val="28"/>
        </w:rPr>
        <w:t>11 230 879,69 руб., на</w:t>
      </w:r>
      <w:r w:rsidRPr="006B3A79">
        <w:rPr>
          <w:rStyle w:val="aa"/>
          <w:rFonts w:ascii="Times New Roman" w:hAnsi="Times New Roman"/>
          <w:color w:val="000000" w:themeColor="text1"/>
          <w:sz w:val="28"/>
          <w:szCs w:val="28"/>
        </w:rPr>
        <w:t xml:space="preserve"> 15,53%,</w:t>
      </w:r>
      <w:r w:rsidRPr="006B3A79">
        <w:rPr>
          <w:rFonts w:ascii="Times New Roman" w:hAnsi="Times New Roman" w:cs="Times New Roman"/>
          <w:b w:val="0"/>
          <w:color w:val="000000"/>
          <w:sz w:val="28"/>
          <w:szCs w:val="28"/>
        </w:rPr>
        <w:t xml:space="preserve"> в сравнении с 2024 г.,</w:t>
      </w:r>
      <w:r w:rsidRPr="006B3A79">
        <w:rPr>
          <w:rStyle w:val="aa"/>
          <w:rFonts w:ascii="Times New Roman" w:hAnsi="Times New Roman"/>
          <w:color w:val="000000" w:themeColor="text1"/>
          <w:sz w:val="28"/>
          <w:szCs w:val="28"/>
        </w:rPr>
        <w:t xml:space="preserve"> в первый и второй годы планового периода наблюдается незначительное снижение уровня расходов на 3 787 128,00 руб. и 3 881 628,00 руб. в сравнении с 2025 г. </w:t>
      </w:r>
    </w:p>
    <w:p w:rsidR="00941E6A" w:rsidRPr="006B3A79" w:rsidRDefault="00941E6A" w:rsidP="00DC07BC">
      <w:pPr>
        <w:pStyle w:val="3"/>
        <w:spacing w:before="0"/>
        <w:rPr>
          <w:rFonts w:asciiTheme="minorHAnsi" w:eastAsiaTheme="minorEastAsia" w:hAnsiTheme="minorHAnsi" w:cstheme="minorBidi"/>
          <w:b w:val="0"/>
          <w:bCs w:val="0"/>
          <w:color w:val="auto"/>
        </w:rPr>
      </w:pPr>
    </w:p>
    <w:p w:rsidR="00DC07BC" w:rsidRPr="006B3A79" w:rsidRDefault="00DC07BC" w:rsidP="00DC07BC">
      <w:pPr>
        <w:pStyle w:val="3"/>
        <w:spacing w:before="0"/>
        <w:rPr>
          <w:rFonts w:ascii="Times New Roman" w:hAnsi="Times New Roman" w:cs="Times New Roman"/>
          <w:b w:val="0"/>
          <w:color w:val="000000" w:themeColor="text1"/>
        </w:rPr>
      </w:pPr>
      <w:r w:rsidRPr="006B3A79">
        <w:rPr>
          <w:rStyle w:val="aa"/>
          <w:rFonts w:ascii="Times New Roman" w:hAnsi="Times New Roman"/>
          <w:color w:val="000000" w:themeColor="text1"/>
          <w:sz w:val="28"/>
          <w:szCs w:val="28"/>
        </w:rPr>
        <w:t xml:space="preserve">   </w:t>
      </w:r>
      <w:r w:rsidRPr="006B3A79">
        <w:rPr>
          <w:rStyle w:val="aa"/>
          <w:rFonts w:ascii="Times New Roman" w:hAnsi="Times New Roman"/>
          <w:b/>
          <w:color w:val="000000" w:themeColor="text1"/>
          <w:sz w:val="28"/>
          <w:szCs w:val="28"/>
        </w:rPr>
        <w:t>6.2 Раздел 0200</w:t>
      </w:r>
      <w:r w:rsidRPr="006B3A79">
        <w:rPr>
          <w:rFonts w:ascii="Times New Roman" w:hAnsi="Times New Roman" w:cs="Times New Roman"/>
          <w:color w:val="000000"/>
          <w:sz w:val="28"/>
          <w:szCs w:val="28"/>
        </w:rPr>
        <w:t xml:space="preserve"> </w:t>
      </w:r>
      <w:r w:rsidRPr="006B3A79">
        <w:rPr>
          <w:rFonts w:ascii="Times New Roman" w:hAnsi="Times New Roman" w:cs="Times New Roman"/>
          <w:b w:val="0"/>
          <w:color w:val="000000"/>
          <w:sz w:val="28"/>
          <w:szCs w:val="28"/>
        </w:rPr>
        <w:t>«</w:t>
      </w:r>
      <w:r w:rsidRPr="006B3A79">
        <w:rPr>
          <w:rStyle w:val="aa"/>
          <w:rFonts w:ascii="Times New Roman" w:hAnsi="Times New Roman"/>
          <w:b/>
          <w:color w:val="000000"/>
          <w:sz w:val="28"/>
          <w:szCs w:val="28"/>
        </w:rPr>
        <w:t>Национальная оборона»</w:t>
      </w:r>
      <w:r w:rsidRPr="006B3A79">
        <w:rPr>
          <w:rFonts w:ascii="Times New Roman" w:hAnsi="Times New Roman" w:cs="Times New Roman"/>
          <w:b w:val="0"/>
          <w:color w:val="000000"/>
          <w:sz w:val="28"/>
          <w:szCs w:val="28"/>
        </w:rPr>
        <w:t xml:space="preserve"> расходы</w:t>
      </w:r>
      <w:r w:rsidRPr="006B3A79">
        <w:rPr>
          <w:rFonts w:ascii="Times New Roman" w:hAnsi="Times New Roman" w:cs="Times New Roman"/>
          <w:b w:val="0"/>
          <w:color w:val="auto"/>
          <w:sz w:val="28"/>
          <w:szCs w:val="28"/>
        </w:rPr>
        <w:t xml:space="preserve">   не</w:t>
      </w:r>
      <w:r w:rsidRPr="006B3A79">
        <w:rPr>
          <w:color w:val="auto"/>
          <w:sz w:val="28"/>
          <w:szCs w:val="28"/>
        </w:rPr>
        <w:t xml:space="preserve"> </w:t>
      </w:r>
      <w:r w:rsidRPr="006B3A79">
        <w:rPr>
          <w:rFonts w:ascii="Times New Roman" w:eastAsia="Andale Sans UI" w:hAnsi="Times New Roman" w:cs="Times New Roman"/>
          <w:b w:val="0"/>
          <w:color w:val="000000"/>
          <w:sz w:val="28"/>
          <w:szCs w:val="28"/>
          <w:lang w:eastAsia="zh-CN" w:bidi="hi-IN"/>
        </w:rPr>
        <w:t>предусмотрены.</w:t>
      </w:r>
    </w:p>
    <w:p w:rsidR="00DC07BC" w:rsidRPr="006B3A79" w:rsidRDefault="00DC07BC" w:rsidP="00DC07BC">
      <w:pPr>
        <w:ind w:firstLine="709"/>
        <w:jc w:val="both"/>
        <w:rPr>
          <w:rFonts w:ascii="Times New Roman" w:eastAsia="Andale Sans UI" w:hAnsi="Times New Roman" w:cs="Times New Roman"/>
          <w:color w:val="000000"/>
          <w:sz w:val="28"/>
          <w:szCs w:val="28"/>
          <w:lang w:eastAsia="zh-CN" w:bidi="hi-IN"/>
        </w:rPr>
      </w:pPr>
      <w:r w:rsidRPr="006B3A79">
        <w:rPr>
          <w:rFonts w:ascii="Times New Roman" w:eastAsia="Andale Sans UI" w:hAnsi="Times New Roman" w:cs="Times New Roman"/>
          <w:color w:val="000000"/>
          <w:sz w:val="28"/>
          <w:szCs w:val="28"/>
          <w:lang w:eastAsia="zh-CN" w:bidi="hi-IN"/>
        </w:rPr>
        <w:t>в 2025 по сравнению с первоначально утвержденным решением 2024 года (4 111 000,00 руб.) уменьшатся на 4 311 000,00 рублей.</w:t>
      </w:r>
    </w:p>
    <w:p w:rsidR="00DC07BC" w:rsidRPr="006B3A79" w:rsidRDefault="00DC07BC" w:rsidP="00DC07BC">
      <w:pPr>
        <w:jc w:val="both"/>
        <w:rPr>
          <w:rFonts w:ascii="Times New Roman" w:hAnsi="Times New Roman" w:cs="Times New Roman"/>
          <w:b/>
          <w:color w:val="000000" w:themeColor="text1"/>
        </w:rPr>
      </w:pPr>
      <w:r w:rsidRPr="006B3A79">
        <w:rPr>
          <w:rFonts w:ascii="Times New Roman" w:eastAsia="Andale Sans UI" w:hAnsi="Times New Roman" w:cs="Times New Roman"/>
          <w:color w:val="000000"/>
          <w:sz w:val="28"/>
          <w:szCs w:val="28"/>
          <w:lang w:eastAsia="zh-CN" w:bidi="hi-IN"/>
        </w:rPr>
        <w:t xml:space="preserve">     </w:t>
      </w:r>
      <w:r w:rsidRPr="006B3A79">
        <w:rPr>
          <w:rStyle w:val="aa"/>
          <w:rFonts w:ascii="Times New Roman" w:hAnsi="Times New Roman"/>
          <w:color w:val="000000" w:themeColor="text1"/>
          <w:sz w:val="28"/>
          <w:szCs w:val="28"/>
        </w:rPr>
        <w:t>6.3 Раздел 0300</w:t>
      </w:r>
      <w:r w:rsidRPr="006B3A79">
        <w:rPr>
          <w:rFonts w:ascii="Times New Roman" w:hAnsi="Times New Roman" w:cs="Times New Roman"/>
          <w:color w:val="000000"/>
          <w:sz w:val="28"/>
          <w:szCs w:val="28"/>
        </w:rPr>
        <w:t xml:space="preserve"> «</w:t>
      </w:r>
      <w:r w:rsidRPr="006B3A79">
        <w:rPr>
          <w:rStyle w:val="aa"/>
          <w:rFonts w:ascii="Times New Roman" w:hAnsi="Times New Roman"/>
          <w:color w:val="000000"/>
          <w:sz w:val="28"/>
          <w:szCs w:val="28"/>
        </w:rPr>
        <w:t>Национальная безопасность и правоохранительная деятельность»</w:t>
      </w:r>
      <w:r w:rsidRPr="006B3A79">
        <w:rPr>
          <w:rFonts w:ascii="Times New Roman" w:hAnsi="Times New Roman" w:cs="Times New Roman"/>
          <w:b/>
          <w:color w:val="000000"/>
          <w:sz w:val="28"/>
          <w:szCs w:val="28"/>
        </w:rPr>
        <w:t xml:space="preserve"> </w:t>
      </w:r>
      <w:r w:rsidRPr="006B3A79">
        <w:rPr>
          <w:rFonts w:ascii="Times New Roman" w:hAnsi="Times New Roman" w:cs="Times New Roman"/>
          <w:color w:val="000000"/>
          <w:sz w:val="28"/>
          <w:szCs w:val="28"/>
        </w:rPr>
        <w:t>предусмотрены</w:t>
      </w:r>
      <w:r w:rsidRPr="006B3A79">
        <w:rPr>
          <w:rFonts w:ascii="Times New Roman" w:eastAsia="Andale Sans UI" w:hAnsi="Times New Roman" w:cs="Times New Roman"/>
          <w:color w:val="000000"/>
          <w:sz w:val="28"/>
          <w:szCs w:val="28"/>
          <w:lang w:eastAsia="zh-CN" w:bidi="hi-IN"/>
        </w:rPr>
        <w:t xml:space="preserve"> в следующих размерах:</w:t>
      </w:r>
    </w:p>
    <w:p w:rsidR="00DC07BC" w:rsidRPr="006B3A79" w:rsidRDefault="00DC07BC" w:rsidP="00DC07BC">
      <w:pPr>
        <w:ind w:firstLine="709"/>
        <w:jc w:val="both"/>
        <w:rPr>
          <w:rFonts w:ascii="Times New Roman" w:eastAsia="Andale Sans UI" w:hAnsi="Times New Roman" w:cs="Times New Roman"/>
          <w:color w:val="000000"/>
          <w:sz w:val="28"/>
          <w:szCs w:val="28"/>
          <w:lang w:eastAsia="zh-CN" w:bidi="hi-IN"/>
        </w:rPr>
      </w:pPr>
      <w:r w:rsidRPr="006B3A79">
        <w:rPr>
          <w:rFonts w:ascii="Times New Roman" w:eastAsia="Andale Sans UI" w:hAnsi="Times New Roman" w:cs="Times New Roman"/>
          <w:color w:val="000000"/>
          <w:sz w:val="28"/>
          <w:szCs w:val="28"/>
          <w:lang w:eastAsia="zh-CN" w:bidi="hi-IN"/>
        </w:rPr>
        <w:t>в 2025 году – 1 513 600,00 рублей. Расходы по разделу по сравнению с ожидаемыми назначениями за 2024 годом остались на одном уровне;</w:t>
      </w:r>
    </w:p>
    <w:p w:rsidR="00DC07BC" w:rsidRPr="006B3A79" w:rsidRDefault="00DC07BC" w:rsidP="00DC07BC">
      <w:pPr>
        <w:ind w:firstLine="709"/>
        <w:jc w:val="both"/>
        <w:rPr>
          <w:rFonts w:ascii="Times New Roman" w:eastAsia="Andale Sans UI" w:hAnsi="Times New Roman" w:cs="Times New Roman"/>
          <w:color w:val="000000"/>
          <w:sz w:val="28"/>
          <w:szCs w:val="28"/>
          <w:lang w:eastAsia="zh-CN" w:bidi="hi-IN"/>
        </w:rPr>
      </w:pPr>
      <w:r w:rsidRPr="006B3A79">
        <w:rPr>
          <w:rFonts w:ascii="Times New Roman" w:eastAsia="Andale Sans UI" w:hAnsi="Times New Roman" w:cs="Times New Roman"/>
          <w:color w:val="000000"/>
          <w:sz w:val="28"/>
          <w:szCs w:val="28"/>
          <w:lang w:eastAsia="zh-CN" w:bidi="hi-IN"/>
        </w:rPr>
        <w:t xml:space="preserve">в 2026-2027 годах –  на уровне 2025 года.  </w:t>
      </w:r>
    </w:p>
    <w:p w:rsidR="00DC07BC" w:rsidRPr="006B3A79" w:rsidRDefault="00DC07BC" w:rsidP="00DC07BC">
      <w:pPr>
        <w:ind w:firstLine="709"/>
        <w:jc w:val="both"/>
        <w:rPr>
          <w:rFonts w:ascii="Times New Roman" w:eastAsia="Andale Sans UI" w:hAnsi="Times New Roman" w:cs="Times New Roman"/>
          <w:b/>
          <w:color w:val="000000"/>
          <w:sz w:val="28"/>
          <w:szCs w:val="28"/>
          <w:lang w:eastAsia="zh-CN" w:bidi="hi-IN"/>
        </w:rPr>
      </w:pPr>
      <w:r w:rsidRPr="006B3A79">
        <w:rPr>
          <w:rFonts w:ascii="Times New Roman" w:hAnsi="Times New Roman" w:cs="Times New Roman"/>
          <w:sz w:val="28"/>
          <w:szCs w:val="28"/>
        </w:rPr>
        <w:t xml:space="preserve">Согласно представленным материалам, при расчете объема расходов по разделу </w:t>
      </w:r>
      <w:r w:rsidRPr="006B3A79">
        <w:rPr>
          <w:rStyle w:val="aa"/>
          <w:rFonts w:ascii="Times New Roman" w:hAnsi="Times New Roman"/>
          <w:b w:val="0"/>
          <w:color w:val="000000" w:themeColor="text1"/>
          <w:sz w:val="28"/>
          <w:szCs w:val="28"/>
        </w:rPr>
        <w:t>«</w:t>
      </w:r>
      <w:r w:rsidRPr="006B3A79">
        <w:rPr>
          <w:rStyle w:val="aa"/>
          <w:rFonts w:ascii="Times New Roman" w:hAnsi="Times New Roman"/>
          <w:b w:val="0"/>
          <w:color w:val="000000"/>
          <w:sz w:val="28"/>
          <w:szCs w:val="28"/>
        </w:rPr>
        <w:t xml:space="preserve">Национальная безопасность и правоохранительная деятельность» </w:t>
      </w:r>
      <w:r w:rsidRPr="006B3A79">
        <w:rPr>
          <w:rFonts w:ascii="Times New Roman" w:hAnsi="Times New Roman" w:cs="Times New Roman"/>
          <w:sz w:val="28"/>
          <w:szCs w:val="28"/>
        </w:rPr>
        <w:t>в 2025 году учтены расходы на «Органы юстиции» в сумме 1 513 600,00 рублей.</w:t>
      </w:r>
    </w:p>
    <w:p w:rsidR="00DC07BC" w:rsidRPr="006B3A79" w:rsidRDefault="00DC07BC" w:rsidP="00DC07BC">
      <w:pPr>
        <w:spacing w:after="0"/>
        <w:jc w:val="both"/>
        <w:rPr>
          <w:rFonts w:ascii="Times New Roman" w:hAnsi="Times New Roman" w:cs="Times New Roman"/>
          <w:sz w:val="28"/>
          <w:szCs w:val="28"/>
        </w:rPr>
      </w:pPr>
      <w:r w:rsidRPr="006B3A79">
        <w:rPr>
          <w:rFonts w:ascii="Times New Roman" w:hAnsi="Times New Roman" w:cs="Times New Roman"/>
          <w:sz w:val="28"/>
          <w:szCs w:val="28"/>
        </w:rPr>
        <w:t xml:space="preserve">           Расходы бюджета по разделу в соответствии с ведомственной структурой расходов на 2025 год будет осуществлять 1 главный распорядитель бюджетных средств. На Администрацию Саракт</w:t>
      </w:r>
      <w:r w:rsidR="000533D6" w:rsidRPr="006B3A79">
        <w:rPr>
          <w:rFonts w:ascii="Times New Roman" w:hAnsi="Times New Roman" w:cs="Times New Roman"/>
          <w:sz w:val="28"/>
          <w:szCs w:val="28"/>
        </w:rPr>
        <w:t>ашского района приходится (1 513 6</w:t>
      </w:r>
      <w:r w:rsidRPr="006B3A79">
        <w:rPr>
          <w:rFonts w:ascii="Times New Roman" w:hAnsi="Times New Roman" w:cs="Times New Roman"/>
          <w:sz w:val="28"/>
          <w:szCs w:val="28"/>
        </w:rPr>
        <w:t xml:space="preserve">00,00 рублей или 100,00% от общей суммы расходов по разделу).   </w:t>
      </w:r>
      <w:r w:rsidRPr="006B3A79">
        <w:rPr>
          <w:rStyle w:val="aa"/>
          <w:sz w:val="28"/>
          <w:szCs w:val="28"/>
        </w:rPr>
        <w:t xml:space="preserve"> </w:t>
      </w:r>
    </w:p>
    <w:p w:rsidR="00DC07BC" w:rsidRPr="006B3A79" w:rsidRDefault="00DC07BC" w:rsidP="00DC07BC">
      <w:pPr>
        <w:pStyle w:val="3"/>
        <w:spacing w:before="0"/>
        <w:rPr>
          <w:rFonts w:ascii="Times New Roman" w:hAnsi="Times New Roman" w:cs="Times New Roman"/>
          <w:b w:val="0"/>
          <w:color w:val="000000" w:themeColor="text1"/>
        </w:rPr>
      </w:pPr>
    </w:p>
    <w:p w:rsidR="00002FBD" w:rsidRPr="006B3A79" w:rsidRDefault="00DC07BC" w:rsidP="00002FBD">
      <w:pPr>
        <w:pStyle w:val="ad"/>
        <w:spacing w:before="0" w:beforeAutospacing="0" w:after="0" w:afterAutospacing="0"/>
        <w:ind w:firstLine="709"/>
        <w:jc w:val="both"/>
        <w:rPr>
          <w:sz w:val="28"/>
          <w:szCs w:val="28"/>
        </w:rPr>
      </w:pPr>
      <w:r w:rsidRPr="006B3A79">
        <w:rPr>
          <w:b/>
          <w:color w:val="000000"/>
          <w:sz w:val="28"/>
          <w:szCs w:val="28"/>
        </w:rPr>
        <w:t xml:space="preserve">6.4 Раздел 0400 «Национальная экономика» </w:t>
      </w:r>
      <w:r w:rsidRPr="006B3A79">
        <w:rPr>
          <w:rFonts w:eastAsia="Andale Sans UI"/>
          <w:color w:val="000000"/>
          <w:sz w:val="28"/>
          <w:szCs w:val="28"/>
          <w:lang w:eastAsia="zh-CN" w:bidi="hi-IN"/>
        </w:rPr>
        <w:t>предусмотрены в следующих размерах:</w:t>
      </w:r>
      <w:r w:rsidRPr="006B3A79">
        <w:rPr>
          <w:b/>
          <w:color w:val="000000"/>
          <w:sz w:val="28"/>
          <w:szCs w:val="28"/>
        </w:rPr>
        <w:t xml:space="preserve"> </w:t>
      </w:r>
      <w:r w:rsidRPr="006B3A79">
        <w:rPr>
          <w:color w:val="000000"/>
          <w:sz w:val="28"/>
          <w:szCs w:val="28"/>
        </w:rPr>
        <w:t>в</w:t>
      </w:r>
      <w:r w:rsidRPr="006B3A79">
        <w:rPr>
          <w:rFonts w:eastAsia="Andale Sans UI"/>
          <w:color w:val="000000"/>
          <w:sz w:val="28"/>
          <w:szCs w:val="28"/>
          <w:lang w:eastAsia="zh-CN" w:bidi="hi-IN"/>
        </w:rPr>
        <w:t xml:space="preserve"> 2025 году – 15 581 586,87 рублей. </w:t>
      </w:r>
      <w:r w:rsidR="00002FBD" w:rsidRPr="006B3A79">
        <w:rPr>
          <w:sz w:val="28"/>
          <w:szCs w:val="28"/>
        </w:rPr>
        <w:t>В проекте бюджета расходы района по разделу 0400 «Национальная экономика» составят 1,00% в общем объеме расходов бюджета на 2025 год.</w:t>
      </w:r>
    </w:p>
    <w:p w:rsidR="00002FBD" w:rsidRPr="006B3A79" w:rsidRDefault="00DC07BC" w:rsidP="00002FBD">
      <w:pPr>
        <w:tabs>
          <w:tab w:val="left" w:pos="900"/>
        </w:tabs>
        <w:ind w:firstLine="540"/>
        <w:jc w:val="both"/>
        <w:rPr>
          <w:rFonts w:ascii="Times New Roman" w:hAnsi="Times New Roman" w:cs="Times New Roman"/>
          <w:b/>
          <w:color w:val="000000"/>
          <w:sz w:val="28"/>
          <w:szCs w:val="28"/>
        </w:rPr>
      </w:pPr>
      <w:r w:rsidRPr="006B3A79">
        <w:rPr>
          <w:rFonts w:ascii="Times New Roman" w:eastAsia="Andale Sans UI" w:hAnsi="Times New Roman" w:cs="Times New Roman"/>
          <w:color w:val="000000"/>
          <w:sz w:val="28"/>
          <w:szCs w:val="28"/>
          <w:lang w:eastAsia="zh-CN" w:bidi="hi-IN"/>
        </w:rPr>
        <w:t>Расходы по разделу по сравнению с ожидаемыми назначениями за 202</w:t>
      </w:r>
      <w:r w:rsidR="004E6496" w:rsidRPr="006B3A79">
        <w:rPr>
          <w:rFonts w:ascii="Times New Roman" w:eastAsia="Andale Sans UI" w:hAnsi="Times New Roman" w:cs="Times New Roman"/>
          <w:color w:val="000000"/>
          <w:sz w:val="28"/>
          <w:szCs w:val="28"/>
          <w:lang w:eastAsia="zh-CN" w:bidi="hi-IN"/>
        </w:rPr>
        <w:t>4</w:t>
      </w:r>
      <w:r w:rsidRPr="006B3A79">
        <w:rPr>
          <w:rFonts w:ascii="Times New Roman" w:eastAsia="Andale Sans UI" w:hAnsi="Times New Roman" w:cs="Times New Roman"/>
          <w:color w:val="000000"/>
          <w:sz w:val="28"/>
          <w:szCs w:val="28"/>
          <w:lang w:eastAsia="zh-CN" w:bidi="hi-IN"/>
        </w:rPr>
        <w:t xml:space="preserve"> </w:t>
      </w:r>
      <w:r w:rsidR="004E6496" w:rsidRPr="006B3A79">
        <w:rPr>
          <w:rFonts w:ascii="Times New Roman" w:eastAsia="Andale Sans UI" w:hAnsi="Times New Roman" w:cs="Times New Roman"/>
          <w:color w:val="000000"/>
          <w:sz w:val="28"/>
          <w:szCs w:val="28"/>
          <w:lang w:eastAsia="zh-CN" w:bidi="hi-IN"/>
        </w:rPr>
        <w:t>годом уменьшатся на 1 967 413,98 рублей, или на 11,21</w:t>
      </w:r>
      <w:r w:rsidRPr="006B3A79">
        <w:rPr>
          <w:rFonts w:ascii="Times New Roman" w:eastAsia="Andale Sans UI" w:hAnsi="Times New Roman" w:cs="Times New Roman"/>
          <w:color w:val="000000"/>
          <w:sz w:val="28"/>
          <w:szCs w:val="28"/>
          <w:lang w:eastAsia="zh-CN" w:bidi="hi-IN"/>
        </w:rPr>
        <w:t>%;</w:t>
      </w:r>
      <w:r w:rsidRPr="006B3A79">
        <w:rPr>
          <w:rFonts w:ascii="Times New Roman" w:hAnsi="Times New Roman" w:cs="Times New Roman"/>
          <w:b/>
          <w:color w:val="000000"/>
          <w:sz w:val="28"/>
          <w:szCs w:val="28"/>
        </w:rPr>
        <w:t xml:space="preserve"> </w:t>
      </w:r>
      <w:r w:rsidR="004E6496" w:rsidRPr="006B3A79">
        <w:rPr>
          <w:rFonts w:ascii="Times New Roman" w:eastAsia="Andale Sans UI" w:hAnsi="Times New Roman" w:cs="Times New Roman"/>
          <w:color w:val="000000"/>
          <w:sz w:val="28"/>
          <w:szCs w:val="28"/>
          <w:lang w:eastAsia="zh-CN" w:bidi="hi-IN"/>
        </w:rPr>
        <w:t>в 2026-2027 годах –  15 683 788,89</w:t>
      </w:r>
      <w:r w:rsidR="00002FBD" w:rsidRPr="006B3A79">
        <w:rPr>
          <w:rFonts w:ascii="Times New Roman" w:eastAsia="Andale Sans UI" w:hAnsi="Times New Roman" w:cs="Times New Roman"/>
          <w:color w:val="000000"/>
          <w:sz w:val="28"/>
          <w:szCs w:val="28"/>
          <w:lang w:eastAsia="zh-CN" w:bidi="hi-IN"/>
        </w:rPr>
        <w:t xml:space="preserve"> рублей, 15 641 112,12</w:t>
      </w:r>
      <w:r w:rsidRPr="006B3A79">
        <w:rPr>
          <w:rFonts w:ascii="Times New Roman" w:eastAsia="Andale Sans UI" w:hAnsi="Times New Roman" w:cs="Times New Roman"/>
          <w:color w:val="000000"/>
          <w:sz w:val="28"/>
          <w:szCs w:val="28"/>
          <w:lang w:eastAsia="zh-CN" w:bidi="hi-IN"/>
        </w:rPr>
        <w:t xml:space="preserve"> руб. соответственно по годам. Расходы по разделу по сравнению с 2024 годом уменьшатся на 443 003,52 руб., 385 801,50 руб. и 383 478,27 руб., или на 2,76%, 2,41% и 2,39% соответственно.</w:t>
      </w:r>
    </w:p>
    <w:p w:rsidR="00DC07BC" w:rsidRPr="006B3A79" w:rsidRDefault="00DC07BC" w:rsidP="00DC07BC">
      <w:pPr>
        <w:pStyle w:val="ad"/>
        <w:spacing w:before="0" w:beforeAutospacing="0" w:after="0" w:afterAutospacing="0"/>
        <w:ind w:firstLine="709"/>
        <w:jc w:val="both"/>
        <w:rPr>
          <w:sz w:val="28"/>
          <w:szCs w:val="28"/>
        </w:rPr>
      </w:pPr>
      <w:r w:rsidRPr="006B3A79">
        <w:rPr>
          <w:sz w:val="28"/>
          <w:szCs w:val="28"/>
        </w:rPr>
        <w:t xml:space="preserve">Согласно представленным материалам, при расчете объема расходов по разделу «Национальная экономика» в 2025 году учтены расходы на: </w:t>
      </w:r>
    </w:p>
    <w:p w:rsidR="00DC07BC" w:rsidRPr="006B3A79" w:rsidRDefault="00DC07BC" w:rsidP="00DC07BC">
      <w:pPr>
        <w:autoSpaceDE w:val="0"/>
        <w:autoSpaceDN w:val="0"/>
        <w:adjustRightInd w:val="0"/>
        <w:spacing w:after="0"/>
        <w:ind w:firstLine="709"/>
        <w:jc w:val="both"/>
        <w:outlineLvl w:val="3"/>
        <w:rPr>
          <w:rFonts w:ascii="Times New Roman" w:hAnsi="Times New Roman" w:cs="Times New Roman"/>
          <w:color w:val="FF0000"/>
          <w:sz w:val="28"/>
          <w:szCs w:val="28"/>
        </w:rPr>
      </w:pPr>
      <w:r w:rsidRPr="006B3A79">
        <w:rPr>
          <w:rFonts w:ascii="Times New Roman" w:hAnsi="Times New Roman" w:cs="Times New Roman"/>
          <w:sz w:val="28"/>
          <w:szCs w:val="28"/>
        </w:rPr>
        <w:t>- «Сельское хозяйство и рыболовство» в сумме 7 877 600,00 рублей;</w:t>
      </w:r>
    </w:p>
    <w:p w:rsidR="00DC07BC" w:rsidRPr="006B3A79" w:rsidRDefault="00DC07BC" w:rsidP="00DC07BC">
      <w:pPr>
        <w:spacing w:after="0"/>
        <w:ind w:firstLine="709"/>
        <w:jc w:val="both"/>
        <w:rPr>
          <w:rFonts w:ascii="Times New Roman" w:hAnsi="Times New Roman" w:cs="Times New Roman"/>
          <w:sz w:val="28"/>
          <w:szCs w:val="28"/>
        </w:rPr>
      </w:pPr>
      <w:r w:rsidRPr="006B3A79">
        <w:rPr>
          <w:rFonts w:ascii="Times New Roman" w:hAnsi="Times New Roman" w:cs="Times New Roman"/>
          <w:sz w:val="28"/>
          <w:szCs w:val="28"/>
        </w:rPr>
        <w:t>- «Расходы на другие вопросы в области национальной экономики» составят 7 703 986,87 рублей.</w:t>
      </w:r>
    </w:p>
    <w:p w:rsidR="00DC07BC" w:rsidRPr="006B3A79" w:rsidRDefault="00DC07BC" w:rsidP="00DC07BC">
      <w:pPr>
        <w:spacing w:after="0"/>
        <w:jc w:val="both"/>
        <w:rPr>
          <w:rFonts w:ascii="Times New Roman" w:hAnsi="Times New Roman" w:cs="Times New Roman"/>
          <w:sz w:val="28"/>
          <w:szCs w:val="28"/>
        </w:rPr>
      </w:pPr>
      <w:r w:rsidRPr="006B3A79">
        <w:rPr>
          <w:rFonts w:ascii="Times New Roman" w:hAnsi="Times New Roman" w:cs="Times New Roman"/>
          <w:sz w:val="28"/>
          <w:szCs w:val="28"/>
        </w:rPr>
        <w:t xml:space="preserve">         Расходы бюджета по разделу «Национальная экономика» в соответствии с ведомстве</w:t>
      </w:r>
      <w:r w:rsidR="000533D6" w:rsidRPr="006B3A79">
        <w:rPr>
          <w:rFonts w:ascii="Times New Roman" w:hAnsi="Times New Roman" w:cs="Times New Roman"/>
          <w:sz w:val="28"/>
          <w:szCs w:val="28"/>
        </w:rPr>
        <w:t>нной структурой расходов на 2025</w:t>
      </w:r>
      <w:r w:rsidRPr="006B3A79">
        <w:rPr>
          <w:rFonts w:ascii="Times New Roman" w:hAnsi="Times New Roman" w:cs="Times New Roman"/>
          <w:sz w:val="28"/>
          <w:szCs w:val="28"/>
        </w:rPr>
        <w:t xml:space="preserve"> год будет осуществлять 1 главный распорядитель бюджетных средств. На Администрацию Саракташского района приходится</w:t>
      </w:r>
      <w:r w:rsidR="000533D6" w:rsidRPr="006B3A79">
        <w:rPr>
          <w:rFonts w:ascii="Times New Roman" w:hAnsi="Times New Roman" w:cs="Times New Roman"/>
          <w:sz w:val="28"/>
          <w:szCs w:val="28"/>
        </w:rPr>
        <w:t xml:space="preserve"> (15 581 586,87</w:t>
      </w:r>
      <w:r w:rsidRPr="006B3A79">
        <w:rPr>
          <w:rFonts w:ascii="Times New Roman" w:hAnsi="Times New Roman" w:cs="Times New Roman"/>
          <w:sz w:val="28"/>
          <w:szCs w:val="28"/>
        </w:rPr>
        <w:t xml:space="preserve"> рублей или 100,00% от общей суммы расходов по разделу).   </w:t>
      </w:r>
      <w:r w:rsidRPr="006B3A79">
        <w:rPr>
          <w:rStyle w:val="aa"/>
          <w:sz w:val="28"/>
          <w:szCs w:val="28"/>
        </w:rPr>
        <w:t xml:space="preserve"> </w:t>
      </w:r>
    </w:p>
    <w:p w:rsidR="00DC07BC" w:rsidRPr="006B3A79" w:rsidRDefault="00DC07BC" w:rsidP="00DC07BC">
      <w:pPr>
        <w:spacing w:after="0"/>
        <w:jc w:val="both"/>
        <w:rPr>
          <w:rFonts w:ascii="Times New Roman" w:hAnsi="Times New Roman" w:cs="Times New Roman"/>
          <w:sz w:val="28"/>
          <w:szCs w:val="28"/>
        </w:rPr>
      </w:pPr>
    </w:p>
    <w:p w:rsidR="00DC07BC" w:rsidRPr="006B3A79" w:rsidRDefault="00DC07BC" w:rsidP="00DC07BC">
      <w:pPr>
        <w:pStyle w:val="3"/>
        <w:spacing w:before="0"/>
        <w:rPr>
          <w:rStyle w:val="aa"/>
          <w:rFonts w:ascii="Times New Roman" w:hAnsi="Times New Roman"/>
          <w:b/>
          <w:color w:val="000000" w:themeColor="text1"/>
          <w:sz w:val="28"/>
          <w:szCs w:val="28"/>
        </w:rPr>
      </w:pPr>
      <w:r w:rsidRPr="006B3A79">
        <w:rPr>
          <w:rStyle w:val="aa"/>
          <w:rFonts w:ascii="Times New Roman" w:hAnsi="Times New Roman"/>
          <w:b/>
          <w:color w:val="000000" w:themeColor="text1"/>
          <w:sz w:val="28"/>
          <w:szCs w:val="28"/>
        </w:rPr>
        <w:t xml:space="preserve">6.5 Раздел </w:t>
      </w:r>
      <w:r w:rsidR="000533D6" w:rsidRPr="006B3A79">
        <w:rPr>
          <w:rStyle w:val="aa"/>
          <w:rFonts w:ascii="Times New Roman" w:hAnsi="Times New Roman"/>
          <w:b/>
          <w:color w:val="000000" w:themeColor="text1"/>
          <w:sz w:val="28"/>
          <w:szCs w:val="28"/>
        </w:rPr>
        <w:t xml:space="preserve">0500 </w:t>
      </w:r>
      <w:r w:rsidRPr="006B3A79">
        <w:rPr>
          <w:rStyle w:val="aa"/>
          <w:rFonts w:ascii="Times New Roman" w:hAnsi="Times New Roman"/>
          <w:b/>
          <w:color w:val="000000" w:themeColor="text1"/>
          <w:sz w:val="28"/>
          <w:szCs w:val="28"/>
        </w:rPr>
        <w:t>«Жилищно-коммунальное хозяйство».</w:t>
      </w:r>
    </w:p>
    <w:p w:rsidR="00DC07BC" w:rsidRPr="006B3A79" w:rsidRDefault="00DC07BC" w:rsidP="00DC07BC">
      <w:pPr>
        <w:ind w:firstLine="709"/>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color w:val="000000"/>
          <w:sz w:val="28"/>
          <w:szCs w:val="28"/>
          <w:lang w:eastAsia="zh-CN" w:bidi="hi-IN"/>
        </w:rPr>
        <w:t xml:space="preserve">Бюджетные ассигнования по разделу </w:t>
      </w:r>
      <w:r w:rsidRPr="006B3A79">
        <w:rPr>
          <w:rFonts w:ascii="Times New Roman" w:eastAsia="Andale Sans UI" w:hAnsi="Times New Roman" w:cs="Times New Roman"/>
          <w:sz w:val="28"/>
          <w:szCs w:val="28"/>
          <w:lang w:eastAsia="zh-CN" w:bidi="hi-IN"/>
        </w:rPr>
        <w:t xml:space="preserve">0500 «Жилищно-коммунальное хозяйство» </w:t>
      </w:r>
      <w:r w:rsidRPr="006B3A79">
        <w:rPr>
          <w:rFonts w:ascii="Times New Roman" w:eastAsia="Andale Sans UI" w:hAnsi="Times New Roman" w:cs="Times New Roman"/>
          <w:color w:val="000000"/>
          <w:sz w:val="28"/>
          <w:szCs w:val="28"/>
          <w:lang w:eastAsia="zh-CN" w:bidi="hi-IN"/>
        </w:rPr>
        <w:t>предусмотрены Проектом решения в следующих размерах:</w:t>
      </w:r>
    </w:p>
    <w:p w:rsidR="00DC07BC" w:rsidRPr="006B3A79" w:rsidRDefault="00DC07BC" w:rsidP="00DC07BC">
      <w:pPr>
        <w:ind w:firstLine="709"/>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color w:val="000000"/>
          <w:sz w:val="28"/>
          <w:szCs w:val="28"/>
          <w:lang w:eastAsia="zh-CN" w:bidi="hi-IN"/>
        </w:rPr>
        <w:t>в 2025 году – 2 899 400,00 рублей. Расходы по разделу по сравнению с первоначально утвержденными на 2024 год уменьшаются на 10 788 920,00 рублей, или на 78,82%; в 2026 году, 2027г. – на уровне 2025 года. Бюджетные</w:t>
      </w:r>
      <w:r w:rsidR="000533D6" w:rsidRPr="006B3A79">
        <w:rPr>
          <w:rFonts w:ascii="Times New Roman" w:eastAsia="Andale Sans UI" w:hAnsi="Times New Roman" w:cs="Times New Roman"/>
          <w:color w:val="000000"/>
          <w:sz w:val="28"/>
          <w:szCs w:val="28"/>
          <w:lang w:eastAsia="zh-CN" w:bidi="hi-IN"/>
        </w:rPr>
        <w:t xml:space="preserve"> ассигнования по разделу на 2025–2027</w:t>
      </w:r>
      <w:r w:rsidRPr="006B3A79">
        <w:rPr>
          <w:rFonts w:ascii="Times New Roman" w:eastAsia="Andale Sans UI" w:hAnsi="Times New Roman" w:cs="Times New Roman"/>
          <w:color w:val="000000"/>
          <w:sz w:val="28"/>
          <w:szCs w:val="28"/>
          <w:lang w:eastAsia="zh-CN" w:bidi="hi-IN"/>
        </w:rPr>
        <w:t xml:space="preserve"> годы предусмотрены главному распорядителю бюджетных средств – </w:t>
      </w:r>
      <w:r w:rsidRPr="006B3A79">
        <w:rPr>
          <w:rFonts w:ascii="Times New Roman" w:hAnsi="Times New Roman" w:cs="Times New Roman"/>
          <w:iCs/>
          <w:sz w:val="28"/>
          <w:szCs w:val="28"/>
          <w:lang w:bidi="hi-IN"/>
        </w:rPr>
        <w:t>Администрации МО Саракташский район</w:t>
      </w:r>
      <w:r w:rsidRPr="006B3A79">
        <w:rPr>
          <w:rFonts w:ascii="Times New Roman" w:eastAsia="Andale Sans UI" w:hAnsi="Times New Roman" w:cs="Times New Roman"/>
          <w:color w:val="000000"/>
          <w:sz w:val="28"/>
          <w:szCs w:val="28"/>
          <w:lang w:eastAsia="zh-CN" w:bidi="hi-IN"/>
        </w:rPr>
        <w:t>.</w:t>
      </w:r>
      <w:r w:rsidRPr="006B3A79">
        <w:rPr>
          <w:rFonts w:ascii="Times New Roman" w:eastAsia="Andale Sans UI" w:hAnsi="Times New Roman" w:cs="Times New Roman"/>
          <w:sz w:val="28"/>
          <w:szCs w:val="28"/>
          <w:lang w:eastAsia="zh-CN" w:bidi="hi-IN"/>
        </w:rPr>
        <w:t xml:space="preserve"> </w:t>
      </w:r>
    </w:p>
    <w:p w:rsidR="00DC07BC" w:rsidRPr="006B3A79" w:rsidRDefault="00DC07BC" w:rsidP="00DC07BC">
      <w:pPr>
        <w:ind w:firstLine="567"/>
        <w:jc w:val="both"/>
        <w:rPr>
          <w:rFonts w:ascii="Times New Roman" w:hAnsi="Times New Roman" w:cs="Times New Roman"/>
          <w:color w:val="000000"/>
          <w:sz w:val="28"/>
          <w:szCs w:val="28"/>
        </w:rPr>
      </w:pPr>
      <w:r w:rsidRPr="006B3A79">
        <w:rPr>
          <w:rFonts w:ascii="Times New Roman" w:eastAsia="Andale Sans UI" w:hAnsi="Times New Roman" w:cs="Times New Roman"/>
          <w:color w:val="000000"/>
          <w:sz w:val="28"/>
          <w:szCs w:val="28"/>
          <w:lang w:eastAsia="zh-CN" w:bidi="hi-IN"/>
        </w:rPr>
        <w:t xml:space="preserve">Удельный вес расходов раздела в общем объеме расходов на 2025 год составляет по подразделу 0501 «Жилищное хозяйство» (0,19%). </w:t>
      </w:r>
      <w:r w:rsidRPr="006B3A79">
        <w:rPr>
          <w:rFonts w:ascii="Times New Roman" w:hAnsi="Times New Roman" w:cs="Times New Roman"/>
          <w:color w:val="000000"/>
          <w:sz w:val="28"/>
          <w:szCs w:val="28"/>
        </w:rPr>
        <w:t>Расходы по подразделу предусмотрены в рамках одной муниципальной программы – «Обеспечение жильем детей сирот и отдельных категорий граждан в Саракташском районе</w:t>
      </w:r>
      <w:r w:rsidR="003E79C8" w:rsidRPr="006B3A79">
        <w:rPr>
          <w:rFonts w:ascii="Times New Roman" w:hAnsi="Times New Roman" w:cs="Times New Roman"/>
          <w:color w:val="000000"/>
          <w:sz w:val="28"/>
          <w:szCs w:val="28"/>
        </w:rPr>
        <w:t>», предусмотрены расходы на 2025</w:t>
      </w:r>
      <w:r w:rsidRPr="006B3A79">
        <w:rPr>
          <w:rFonts w:ascii="Times New Roman" w:hAnsi="Times New Roman" w:cs="Times New Roman"/>
          <w:color w:val="000000"/>
          <w:sz w:val="28"/>
          <w:szCs w:val="28"/>
        </w:rPr>
        <w:t xml:space="preserve"> год: на 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 в сумме </w:t>
      </w:r>
      <w:r w:rsidR="003E79C8" w:rsidRPr="006B3A79">
        <w:rPr>
          <w:rFonts w:ascii="Times New Roman" w:hAnsi="Times New Roman" w:cs="Times New Roman"/>
          <w:color w:val="000000"/>
          <w:sz w:val="28"/>
          <w:szCs w:val="28"/>
        </w:rPr>
        <w:t>2 899 400</w:t>
      </w:r>
      <w:r w:rsidRPr="006B3A79">
        <w:rPr>
          <w:rFonts w:ascii="Times New Roman" w:hAnsi="Times New Roman" w:cs="Times New Roman"/>
          <w:color w:val="000000"/>
          <w:sz w:val="28"/>
          <w:szCs w:val="28"/>
        </w:rPr>
        <w:t xml:space="preserve">,00 рублей.   </w:t>
      </w:r>
    </w:p>
    <w:p w:rsidR="00DC07BC" w:rsidRPr="006B3A79" w:rsidRDefault="00DC07BC" w:rsidP="00DC07BC">
      <w:pPr>
        <w:ind w:firstLine="567"/>
        <w:jc w:val="both"/>
        <w:rPr>
          <w:rFonts w:ascii="Times New Roman" w:hAnsi="Times New Roman" w:cs="Times New Roman"/>
          <w:color w:val="000000"/>
          <w:sz w:val="28"/>
          <w:szCs w:val="28"/>
        </w:rPr>
      </w:pPr>
      <w:r w:rsidRPr="006B3A79">
        <w:rPr>
          <w:rFonts w:ascii="Times New Roman" w:hAnsi="Times New Roman" w:cs="Times New Roman"/>
          <w:sz w:val="28"/>
          <w:szCs w:val="28"/>
        </w:rPr>
        <w:t>В проекте бюджета расходы по разделу 0500 «Жилищно-коммунальное хозяйство» составят 0,19 % в общем объеме расходов бюджета на 2025 год или 2 899 400,00 рублей, что ниже первоначально утвержденного показателя на 2024 год на 10 788 920,00   рублей (13 688 320,00 рублей) и ниже ожидаемог</w:t>
      </w:r>
      <w:r w:rsidR="00002FBD" w:rsidRPr="006B3A79">
        <w:rPr>
          <w:rFonts w:ascii="Times New Roman" w:hAnsi="Times New Roman" w:cs="Times New Roman"/>
          <w:sz w:val="28"/>
          <w:szCs w:val="28"/>
        </w:rPr>
        <w:t>о исполнения текущего года на 11 239 922,41 рублей (14 139 322,41</w:t>
      </w:r>
      <w:r w:rsidRPr="006B3A79">
        <w:rPr>
          <w:rFonts w:ascii="Times New Roman" w:hAnsi="Times New Roman" w:cs="Times New Roman"/>
          <w:sz w:val="28"/>
          <w:szCs w:val="28"/>
        </w:rPr>
        <w:t xml:space="preserve">  рублей).</w:t>
      </w:r>
    </w:p>
    <w:p w:rsidR="00DC07BC" w:rsidRPr="006B3A79" w:rsidRDefault="00DC07BC" w:rsidP="00DC07BC">
      <w:pPr>
        <w:widowControl w:val="0"/>
        <w:spacing w:after="0"/>
        <w:jc w:val="both"/>
        <w:rPr>
          <w:rFonts w:ascii="Times New Roman" w:hAnsi="Times New Roman" w:cs="Times New Roman"/>
          <w:b/>
          <w:sz w:val="28"/>
          <w:szCs w:val="28"/>
        </w:rPr>
      </w:pPr>
      <w:r w:rsidRPr="006B3A79">
        <w:rPr>
          <w:rFonts w:ascii="Times New Roman" w:hAnsi="Times New Roman" w:cs="Times New Roman"/>
          <w:b/>
          <w:sz w:val="28"/>
          <w:szCs w:val="28"/>
        </w:rPr>
        <w:t xml:space="preserve">6.6 Раздел </w:t>
      </w:r>
      <w:r w:rsidR="000533D6" w:rsidRPr="006B3A79">
        <w:rPr>
          <w:rFonts w:ascii="Times New Roman" w:hAnsi="Times New Roman" w:cs="Times New Roman"/>
          <w:b/>
          <w:sz w:val="28"/>
          <w:szCs w:val="28"/>
        </w:rPr>
        <w:t xml:space="preserve">0600 </w:t>
      </w:r>
      <w:r w:rsidRPr="006B3A79">
        <w:rPr>
          <w:rFonts w:ascii="Times New Roman" w:hAnsi="Times New Roman" w:cs="Times New Roman"/>
          <w:b/>
          <w:sz w:val="28"/>
          <w:szCs w:val="28"/>
        </w:rPr>
        <w:t>«Охрана окружающей среды».</w:t>
      </w:r>
    </w:p>
    <w:p w:rsidR="00DC07BC" w:rsidRPr="006B3A79" w:rsidRDefault="00DC07BC" w:rsidP="00DC07BC">
      <w:pPr>
        <w:widowControl w:val="0"/>
        <w:spacing w:after="0"/>
        <w:jc w:val="both"/>
        <w:rPr>
          <w:rFonts w:ascii="Times New Roman" w:hAnsi="Times New Roman" w:cs="Times New Roman"/>
          <w:b/>
          <w:sz w:val="28"/>
          <w:szCs w:val="28"/>
        </w:rPr>
      </w:pPr>
    </w:p>
    <w:p w:rsidR="00DC07BC" w:rsidRPr="006B3A79" w:rsidRDefault="00DC07BC" w:rsidP="00DC07BC">
      <w:pPr>
        <w:ind w:firstLine="709"/>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color w:val="000000"/>
          <w:sz w:val="28"/>
          <w:szCs w:val="28"/>
          <w:lang w:eastAsia="zh-CN" w:bidi="hi-IN"/>
        </w:rPr>
        <w:t xml:space="preserve">Бюджетные ассигнования по разделу </w:t>
      </w:r>
      <w:r w:rsidRPr="006B3A79">
        <w:rPr>
          <w:rFonts w:ascii="Times New Roman" w:eastAsia="Andale Sans UI" w:hAnsi="Times New Roman" w:cs="Times New Roman"/>
          <w:b/>
          <w:sz w:val="28"/>
          <w:szCs w:val="28"/>
          <w:lang w:eastAsia="zh-CN" w:bidi="hi-IN"/>
        </w:rPr>
        <w:t>0600 «</w:t>
      </w:r>
      <w:r w:rsidRPr="006B3A79">
        <w:rPr>
          <w:rFonts w:ascii="Times New Roman" w:hAnsi="Times New Roman" w:cs="Times New Roman"/>
          <w:b/>
          <w:sz w:val="28"/>
          <w:szCs w:val="28"/>
        </w:rPr>
        <w:t>Охрана окружающей среды</w:t>
      </w:r>
      <w:r w:rsidRPr="006B3A79">
        <w:rPr>
          <w:rFonts w:ascii="Times New Roman" w:eastAsia="Andale Sans UI" w:hAnsi="Times New Roman" w:cs="Times New Roman"/>
          <w:b/>
          <w:sz w:val="28"/>
          <w:szCs w:val="28"/>
          <w:lang w:eastAsia="zh-CN" w:bidi="hi-IN"/>
        </w:rPr>
        <w:t xml:space="preserve">» </w:t>
      </w:r>
      <w:r w:rsidRPr="006B3A79">
        <w:rPr>
          <w:rFonts w:ascii="Times New Roman" w:eastAsia="Andale Sans UI" w:hAnsi="Times New Roman" w:cs="Times New Roman"/>
          <w:color w:val="000000"/>
          <w:sz w:val="28"/>
          <w:szCs w:val="28"/>
          <w:lang w:eastAsia="zh-CN" w:bidi="hi-IN"/>
        </w:rPr>
        <w:t>предусмотрены Проектом решения в следующих размерах:</w:t>
      </w:r>
      <w:r w:rsidRPr="006B3A79">
        <w:rPr>
          <w:rFonts w:ascii="Times New Roman" w:eastAsia="Andale Sans UI" w:hAnsi="Times New Roman" w:cs="Times New Roman"/>
          <w:sz w:val="28"/>
          <w:szCs w:val="28"/>
          <w:lang w:eastAsia="zh-CN" w:bidi="hi-IN"/>
        </w:rPr>
        <w:t xml:space="preserve"> </w:t>
      </w:r>
      <w:r w:rsidRPr="006B3A79">
        <w:rPr>
          <w:rFonts w:ascii="Times New Roman" w:eastAsia="Andale Sans UI" w:hAnsi="Times New Roman" w:cs="Times New Roman"/>
          <w:color w:val="000000"/>
          <w:sz w:val="28"/>
          <w:szCs w:val="28"/>
          <w:lang w:eastAsia="zh-CN" w:bidi="hi-IN"/>
        </w:rPr>
        <w:t>в 2025 году – 132 000,00 рублей. Расходы по разделу по сравнению с первоначально утвержденными на 2024 год увеличились на 70 000,00 рублей, или на 112,90%;</w:t>
      </w:r>
      <w:r w:rsidRPr="006B3A79">
        <w:rPr>
          <w:rFonts w:ascii="Times New Roman" w:eastAsia="Andale Sans UI" w:hAnsi="Times New Roman" w:cs="Times New Roman"/>
          <w:sz w:val="28"/>
          <w:szCs w:val="28"/>
          <w:lang w:eastAsia="zh-CN" w:bidi="hi-IN"/>
        </w:rPr>
        <w:t xml:space="preserve"> </w:t>
      </w:r>
      <w:r w:rsidRPr="006B3A79">
        <w:rPr>
          <w:rFonts w:ascii="Times New Roman" w:eastAsia="Andale Sans UI" w:hAnsi="Times New Roman" w:cs="Times New Roman"/>
          <w:color w:val="000000"/>
          <w:sz w:val="28"/>
          <w:szCs w:val="28"/>
          <w:lang w:eastAsia="zh-CN" w:bidi="hi-IN"/>
        </w:rPr>
        <w:t>в 2026 году, 2027г. – на уровне 2024г., 132 000,00 руб. ежегодно.</w:t>
      </w:r>
    </w:p>
    <w:p w:rsidR="00DC07BC" w:rsidRPr="006B3A79" w:rsidRDefault="00DC07BC" w:rsidP="00DC07BC">
      <w:pPr>
        <w:ind w:firstLine="709"/>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color w:val="000000"/>
          <w:sz w:val="28"/>
          <w:szCs w:val="28"/>
          <w:lang w:eastAsia="zh-CN" w:bidi="hi-IN"/>
        </w:rPr>
        <w:t xml:space="preserve">Бюджетные ассигнования по разделу на 2025–2027 годы предусмотрены главному распорядителю бюджетных средств – </w:t>
      </w:r>
      <w:r w:rsidRPr="006B3A79">
        <w:rPr>
          <w:rFonts w:ascii="Times New Roman" w:hAnsi="Times New Roman" w:cs="Times New Roman"/>
          <w:iCs/>
          <w:sz w:val="28"/>
          <w:szCs w:val="28"/>
          <w:lang w:bidi="hi-IN"/>
        </w:rPr>
        <w:t>Администрации МО Саракташский район</w:t>
      </w:r>
      <w:r w:rsidRPr="006B3A79">
        <w:rPr>
          <w:rFonts w:ascii="Times New Roman" w:eastAsia="Andale Sans UI" w:hAnsi="Times New Roman" w:cs="Times New Roman"/>
          <w:color w:val="000000"/>
          <w:sz w:val="28"/>
          <w:szCs w:val="28"/>
          <w:lang w:eastAsia="zh-CN" w:bidi="hi-IN"/>
        </w:rPr>
        <w:t>.</w:t>
      </w:r>
      <w:r w:rsidRPr="006B3A79">
        <w:rPr>
          <w:rFonts w:ascii="Times New Roman" w:eastAsia="Andale Sans UI" w:hAnsi="Times New Roman" w:cs="Times New Roman"/>
          <w:sz w:val="28"/>
          <w:szCs w:val="28"/>
          <w:lang w:eastAsia="zh-CN" w:bidi="hi-IN"/>
        </w:rPr>
        <w:t xml:space="preserve"> </w:t>
      </w:r>
    </w:p>
    <w:p w:rsidR="00DC07BC" w:rsidRPr="006B3A79" w:rsidRDefault="00DC07BC" w:rsidP="00DC07BC">
      <w:pPr>
        <w:ind w:firstLine="567"/>
        <w:jc w:val="both"/>
        <w:rPr>
          <w:rFonts w:ascii="Times New Roman" w:eastAsia="Andale Sans UI" w:hAnsi="Times New Roman" w:cs="Times New Roman"/>
          <w:color w:val="000000"/>
          <w:sz w:val="28"/>
          <w:szCs w:val="28"/>
          <w:lang w:eastAsia="zh-CN" w:bidi="hi-IN"/>
        </w:rPr>
      </w:pPr>
      <w:r w:rsidRPr="006B3A79">
        <w:rPr>
          <w:rFonts w:ascii="Times New Roman" w:eastAsia="Andale Sans UI" w:hAnsi="Times New Roman" w:cs="Times New Roman"/>
          <w:color w:val="000000"/>
          <w:sz w:val="28"/>
          <w:szCs w:val="28"/>
          <w:lang w:eastAsia="zh-CN" w:bidi="hi-IN"/>
        </w:rPr>
        <w:t xml:space="preserve">Удельный вес расходов раздела в общем объеме расходов на 2025 год составляют по подразделу 0605 «Другие вопросы в области охраны окружающей среды» (100,00%). </w:t>
      </w:r>
    </w:p>
    <w:p w:rsidR="00DC07BC" w:rsidRPr="006B3A79" w:rsidRDefault="00DC07BC" w:rsidP="00DC07BC">
      <w:pPr>
        <w:ind w:firstLine="567"/>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Расходы по подразделу предусмотрены в рамках одной муниципальной  программы – «Охрана окружающей среды на территории Саракташского района</w:t>
      </w:r>
      <w:r w:rsidR="009972F0" w:rsidRPr="006B3A79">
        <w:rPr>
          <w:rFonts w:ascii="Times New Roman" w:hAnsi="Times New Roman" w:cs="Times New Roman"/>
          <w:color w:val="000000"/>
          <w:sz w:val="28"/>
          <w:szCs w:val="28"/>
        </w:rPr>
        <w:t>», предусмотрены расходы на 2025</w:t>
      </w:r>
      <w:r w:rsidRPr="006B3A79">
        <w:rPr>
          <w:rFonts w:ascii="Times New Roman" w:hAnsi="Times New Roman" w:cs="Times New Roman"/>
          <w:color w:val="000000"/>
          <w:sz w:val="28"/>
          <w:szCs w:val="28"/>
        </w:rPr>
        <w:t xml:space="preserve"> год: на ликвидацию несанкционированных свалок с последующей </w:t>
      </w:r>
      <w:r w:rsidR="009972F0" w:rsidRPr="006B3A79">
        <w:rPr>
          <w:rFonts w:ascii="Times New Roman" w:hAnsi="Times New Roman" w:cs="Times New Roman"/>
          <w:color w:val="000000"/>
          <w:sz w:val="28"/>
          <w:szCs w:val="28"/>
        </w:rPr>
        <w:t>рекультивацией земель в сумме 132</w:t>
      </w:r>
      <w:r w:rsidRPr="006B3A79">
        <w:rPr>
          <w:rFonts w:ascii="Times New Roman" w:hAnsi="Times New Roman" w:cs="Times New Roman"/>
          <w:color w:val="000000"/>
          <w:sz w:val="28"/>
          <w:szCs w:val="28"/>
        </w:rPr>
        <w:t xml:space="preserve"> 000,00 рублей.   </w:t>
      </w:r>
    </w:p>
    <w:p w:rsidR="00DC07BC" w:rsidRPr="006B3A79" w:rsidRDefault="009972F0" w:rsidP="00DC07BC">
      <w:pPr>
        <w:ind w:firstLine="567"/>
        <w:jc w:val="both"/>
        <w:rPr>
          <w:rStyle w:val="aa"/>
          <w:rFonts w:ascii="Times New Roman" w:hAnsi="Times New Roman"/>
          <w:b w:val="0"/>
          <w:bCs w:val="0"/>
          <w:color w:val="000000"/>
          <w:sz w:val="28"/>
          <w:szCs w:val="28"/>
        </w:rPr>
      </w:pPr>
      <w:r w:rsidRPr="006B3A79">
        <w:rPr>
          <w:rFonts w:ascii="Times New Roman" w:hAnsi="Times New Roman" w:cs="Times New Roman"/>
          <w:sz w:val="28"/>
          <w:szCs w:val="28"/>
        </w:rPr>
        <w:t xml:space="preserve">В </w:t>
      </w:r>
      <w:r w:rsidR="00DC07BC" w:rsidRPr="006B3A79">
        <w:rPr>
          <w:rFonts w:ascii="Times New Roman" w:hAnsi="Times New Roman" w:cs="Times New Roman"/>
          <w:sz w:val="28"/>
          <w:szCs w:val="28"/>
        </w:rPr>
        <w:t xml:space="preserve">проекте бюджета расходы по разделу </w:t>
      </w:r>
      <w:r w:rsidR="00DC07BC" w:rsidRPr="006B3A79">
        <w:rPr>
          <w:rFonts w:ascii="Times New Roman" w:eastAsia="Andale Sans UI" w:hAnsi="Times New Roman" w:cs="Times New Roman"/>
          <w:sz w:val="28"/>
          <w:szCs w:val="28"/>
          <w:lang w:eastAsia="zh-CN" w:bidi="hi-IN"/>
        </w:rPr>
        <w:t>0600 «</w:t>
      </w:r>
      <w:r w:rsidR="00DC07BC" w:rsidRPr="006B3A79">
        <w:rPr>
          <w:rFonts w:ascii="Times New Roman" w:hAnsi="Times New Roman" w:cs="Times New Roman"/>
          <w:sz w:val="28"/>
          <w:szCs w:val="28"/>
        </w:rPr>
        <w:t>Охрана окружающей среды</w:t>
      </w:r>
      <w:r w:rsidR="00DC07BC" w:rsidRPr="006B3A79">
        <w:rPr>
          <w:rFonts w:ascii="Times New Roman" w:eastAsia="Andale Sans UI" w:hAnsi="Times New Roman" w:cs="Times New Roman"/>
          <w:sz w:val="28"/>
          <w:szCs w:val="28"/>
          <w:lang w:eastAsia="zh-CN" w:bidi="hi-IN"/>
        </w:rPr>
        <w:t>»</w:t>
      </w:r>
      <w:r w:rsidR="00DC07BC" w:rsidRPr="006B3A79">
        <w:rPr>
          <w:rFonts w:ascii="Times New Roman" w:hAnsi="Times New Roman" w:cs="Times New Roman"/>
          <w:sz w:val="28"/>
          <w:szCs w:val="28"/>
        </w:rPr>
        <w:t xml:space="preserve">  составят 0,0008 % в общем объеме расходов бюджета на  2025 год или 132 000,00 рублей, что выше первоначально утвержденного показателя на 2024 год на  70 000,00 рублей  и выше ожидаемог</w:t>
      </w:r>
      <w:r w:rsidR="00002FBD" w:rsidRPr="006B3A79">
        <w:rPr>
          <w:rFonts w:ascii="Times New Roman" w:hAnsi="Times New Roman" w:cs="Times New Roman"/>
          <w:sz w:val="28"/>
          <w:szCs w:val="28"/>
        </w:rPr>
        <w:t>о исполнения текущего года на 70</w:t>
      </w:r>
      <w:r w:rsidR="00DC07BC" w:rsidRPr="006B3A79">
        <w:rPr>
          <w:rFonts w:ascii="Times New Roman" w:hAnsi="Times New Roman" w:cs="Times New Roman"/>
          <w:sz w:val="28"/>
          <w:szCs w:val="28"/>
        </w:rPr>
        <w:t xml:space="preserve"> 000,00  рублей.</w:t>
      </w:r>
    </w:p>
    <w:p w:rsidR="00DC07BC" w:rsidRPr="006B3A79" w:rsidRDefault="00DC07BC" w:rsidP="00DC07BC">
      <w:pPr>
        <w:pStyle w:val="3"/>
        <w:spacing w:before="0"/>
        <w:rPr>
          <w:rStyle w:val="aa"/>
          <w:rFonts w:ascii="Times New Roman" w:hAnsi="Times New Roman"/>
          <w:b/>
          <w:bCs/>
          <w:color w:val="000000" w:themeColor="text1"/>
          <w:sz w:val="28"/>
          <w:szCs w:val="28"/>
        </w:rPr>
      </w:pPr>
      <w:r w:rsidRPr="006B3A79">
        <w:rPr>
          <w:rStyle w:val="aa"/>
          <w:rFonts w:ascii="Times New Roman" w:hAnsi="Times New Roman"/>
          <w:b/>
          <w:color w:val="000000" w:themeColor="text1"/>
          <w:sz w:val="28"/>
          <w:szCs w:val="28"/>
        </w:rPr>
        <w:t>6.7    Раздел 0700  «Образование».</w:t>
      </w:r>
    </w:p>
    <w:p w:rsidR="00DC07BC" w:rsidRPr="006B3A79" w:rsidRDefault="00DC07BC" w:rsidP="00DC07BC">
      <w:pPr>
        <w:ind w:firstLine="709"/>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 xml:space="preserve">Бюджетные ассигнования в Проекте решения </w:t>
      </w:r>
      <w:r w:rsidRPr="006B3A79">
        <w:rPr>
          <w:rFonts w:ascii="Times New Roman" w:eastAsia="Andale Sans UI" w:hAnsi="Times New Roman" w:cs="Times New Roman"/>
          <w:bCs/>
          <w:sz w:val="28"/>
          <w:szCs w:val="28"/>
          <w:lang w:eastAsia="zh-CN" w:bidi="hi-IN"/>
        </w:rPr>
        <w:t xml:space="preserve">по разделу 0700 «Образование» </w:t>
      </w:r>
      <w:r w:rsidRPr="006B3A79">
        <w:rPr>
          <w:rFonts w:ascii="Times New Roman" w:eastAsia="Andale Sans UI" w:hAnsi="Times New Roman" w:cs="Times New Roman"/>
          <w:sz w:val="28"/>
          <w:szCs w:val="28"/>
          <w:lang w:eastAsia="zh-CN" w:bidi="hi-IN"/>
        </w:rPr>
        <w:t>предусмотрены в следующих размерах:</w:t>
      </w:r>
    </w:p>
    <w:p w:rsidR="00DC07BC" w:rsidRPr="006B3A79" w:rsidRDefault="00DC07BC" w:rsidP="00DC07BC">
      <w:pPr>
        <w:spacing w:after="40"/>
        <w:ind w:firstLine="709"/>
        <w:jc w:val="both"/>
        <w:rPr>
          <w:rFonts w:ascii="Times New Roman" w:hAnsi="Times New Roman" w:cs="Times New Roman"/>
          <w:sz w:val="28"/>
          <w:szCs w:val="28"/>
        </w:rPr>
      </w:pPr>
      <w:r w:rsidRPr="006B3A79">
        <w:rPr>
          <w:rFonts w:ascii="Times New Roman" w:hAnsi="Times New Roman" w:cs="Times New Roman"/>
          <w:sz w:val="28"/>
          <w:szCs w:val="28"/>
        </w:rPr>
        <w:t>в 2025 году – 1 056 439 368,88 рублей, или увеличены по сравнению с суммой, утвержденной Решением о бюджете на 2024 год, на 110 563 679,67 рублей (на 11,69%);</w:t>
      </w:r>
    </w:p>
    <w:p w:rsidR="00DC07BC" w:rsidRPr="006B3A79" w:rsidRDefault="00DC07BC" w:rsidP="00DC07BC">
      <w:pPr>
        <w:spacing w:after="40"/>
        <w:ind w:firstLine="709"/>
        <w:jc w:val="both"/>
        <w:rPr>
          <w:rFonts w:ascii="Times New Roman" w:hAnsi="Times New Roman" w:cs="Times New Roman"/>
          <w:sz w:val="28"/>
          <w:szCs w:val="28"/>
        </w:rPr>
      </w:pPr>
      <w:r w:rsidRPr="006B3A79">
        <w:rPr>
          <w:rFonts w:ascii="Times New Roman" w:hAnsi="Times New Roman" w:cs="Times New Roman"/>
          <w:sz w:val="28"/>
          <w:szCs w:val="28"/>
        </w:rPr>
        <w:t>в 2026 году – 1 030 222 749,02 рублей, или увеличены по сравнению с суммой, предусмотренной на 2024 год, на 84 347 059,81 рублей (на 8,92%);</w:t>
      </w:r>
    </w:p>
    <w:p w:rsidR="00DC07BC" w:rsidRPr="006B3A79" w:rsidRDefault="00DC07BC" w:rsidP="00DC07BC">
      <w:pPr>
        <w:spacing w:after="40"/>
        <w:ind w:firstLine="709"/>
        <w:jc w:val="both"/>
        <w:rPr>
          <w:rFonts w:ascii="Times New Roman" w:hAnsi="Times New Roman" w:cs="Times New Roman"/>
          <w:sz w:val="28"/>
          <w:szCs w:val="28"/>
        </w:rPr>
      </w:pPr>
      <w:r w:rsidRPr="006B3A79">
        <w:rPr>
          <w:rFonts w:ascii="Times New Roman" w:hAnsi="Times New Roman" w:cs="Times New Roman"/>
          <w:sz w:val="28"/>
          <w:szCs w:val="28"/>
        </w:rPr>
        <w:t>в 2027 году – 988 645 534,88 рублей, или увеличены по сравнению с суммой, предусмотренной на 2024 год, на 42 769 845,67 рублей (на 4,52%).</w:t>
      </w:r>
    </w:p>
    <w:p w:rsidR="00DC07BC" w:rsidRPr="006B3A79" w:rsidRDefault="00DC07BC" w:rsidP="00DC07BC">
      <w:pPr>
        <w:spacing w:after="40"/>
        <w:ind w:firstLine="709"/>
        <w:jc w:val="both"/>
        <w:rPr>
          <w:rFonts w:ascii="Times New Roman" w:hAnsi="Times New Roman" w:cs="Times New Roman"/>
          <w:sz w:val="28"/>
          <w:szCs w:val="28"/>
        </w:rPr>
      </w:pPr>
      <w:r w:rsidRPr="006B3A79">
        <w:rPr>
          <w:rFonts w:ascii="Times New Roman" w:hAnsi="Times New Roman" w:cs="Times New Roman"/>
          <w:sz w:val="28"/>
          <w:szCs w:val="28"/>
        </w:rPr>
        <w:t>Удельный вес расходов по разделу 0700 «Образование» в общем объеме расходов районного бюджета на 2025 год составляет 68,12%</w:t>
      </w:r>
      <w:r w:rsidR="00002FBD" w:rsidRPr="006B3A79">
        <w:rPr>
          <w:rFonts w:ascii="Times New Roman" w:hAnsi="Times New Roman" w:cs="Times New Roman"/>
          <w:sz w:val="28"/>
          <w:szCs w:val="28"/>
        </w:rPr>
        <w:t xml:space="preserve"> (в 2023 году – 51,72%, ожидаемое исполнение за 2024г. 63,19</w:t>
      </w:r>
      <w:r w:rsidRPr="006B3A79">
        <w:rPr>
          <w:rFonts w:ascii="Times New Roman" w:hAnsi="Times New Roman" w:cs="Times New Roman"/>
          <w:sz w:val="28"/>
          <w:szCs w:val="28"/>
        </w:rPr>
        <w:t>%), на плановый период 2026–2027 годов – 67,29% и 65,60% соответственно.</w:t>
      </w:r>
    </w:p>
    <w:p w:rsidR="00DC07BC" w:rsidRPr="006B3A79" w:rsidRDefault="00DC07BC" w:rsidP="00DC07BC">
      <w:pPr>
        <w:spacing w:after="40"/>
        <w:ind w:firstLine="709"/>
        <w:jc w:val="both"/>
        <w:rPr>
          <w:rFonts w:ascii="Times New Roman" w:hAnsi="Times New Roman" w:cs="Times New Roman"/>
          <w:sz w:val="28"/>
          <w:szCs w:val="28"/>
        </w:rPr>
      </w:pPr>
      <w:r w:rsidRPr="006B3A79">
        <w:rPr>
          <w:rFonts w:ascii="Times New Roman" w:hAnsi="Times New Roman" w:cs="Times New Roman"/>
          <w:sz w:val="28"/>
          <w:szCs w:val="28"/>
        </w:rPr>
        <w:t>Бюджетные ассигнования по разделу 0700 «Образование</w:t>
      </w:r>
      <w:r w:rsidRPr="006B3A79">
        <w:rPr>
          <w:rFonts w:ascii="Times New Roman" w:hAnsi="Times New Roman" w:cs="Times New Roman"/>
          <w:b/>
          <w:sz w:val="28"/>
          <w:szCs w:val="28"/>
        </w:rPr>
        <w:t>»</w:t>
      </w:r>
      <w:r w:rsidRPr="006B3A79">
        <w:rPr>
          <w:rFonts w:ascii="Times New Roman" w:hAnsi="Times New Roman" w:cs="Times New Roman"/>
          <w:sz w:val="28"/>
          <w:szCs w:val="28"/>
        </w:rPr>
        <w:t xml:space="preserve"> на 2025 год и плановый период 2026 – 2027 годов предусмотрены трем главным распорядителям бюджетных средств: администрации МО Саракташский район, Районный отдел образования администрации МО Саракташский район, Отдел культуры администрации МО Саракташский район.</w:t>
      </w:r>
    </w:p>
    <w:p w:rsidR="00DC07BC" w:rsidRPr="006B3A79" w:rsidRDefault="00DC07BC" w:rsidP="00DC07BC">
      <w:pPr>
        <w:spacing w:after="40"/>
        <w:ind w:firstLine="709"/>
        <w:jc w:val="both"/>
        <w:rPr>
          <w:rFonts w:ascii="Times New Roman" w:hAnsi="Times New Roman" w:cs="Times New Roman"/>
          <w:sz w:val="28"/>
          <w:szCs w:val="28"/>
        </w:rPr>
      </w:pPr>
      <w:r w:rsidRPr="006B3A79">
        <w:rPr>
          <w:rFonts w:ascii="Times New Roman" w:hAnsi="Times New Roman" w:cs="Times New Roman"/>
          <w:sz w:val="28"/>
          <w:szCs w:val="28"/>
        </w:rPr>
        <w:t xml:space="preserve">  Наибольший удельный вес приходится на Районный отдел образования администрации МО Саракташский район:</w:t>
      </w:r>
      <w:r w:rsidRPr="006B3A79">
        <w:rPr>
          <w:rFonts w:ascii="Times New Roman" w:hAnsi="Times New Roman" w:cs="Times New Roman"/>
          <w:i/>
          <w:sz w:val="28"/>
          <w:szCs w:val="28"/>
        </w:rPr>
        <w:t xml:space="preserve"> </w:t>
      </w:r>
      <w:r w:rsidR="009F200E" w:rsidRPr="006B3A79">
        <w:rPr>
          <w:rFonts w:ascii="Times New Roman" w:hAnsi="Times New Roman" w:cs="Times New Roman"/>
          <w:sz w:val="28"/>
          <w:szCs w:val="28"/>
        </w:rPr>
        <w:t>в 2025</w:t>
      </w:r>
      <w:r w:rsidRPr="006B3A79">
        <w:rPr>
          <w:rFonts w:ascii="Times New Roman" w:hAnsi="Times New Roman" w:cs="Times New Roman"/>
          <w:sz w:val="28"/>
          <w:szCs w:val="28"/>
        </w:rPr>
        <w:t xml:space="preserve"> году</w:t>
      </w:r>
      <w:r w:rsidR="00857B9E" w:rsidRPr="006B3A79">
        <w:rPr>
          <w:rFonts w:ascii="Times New Roman" w:hAnsi="Times New Roman" w:cs="Times New Roman"/>
          <w:sz w:val="28"/>
          <w:szCs w:val="28"/>
        </w:rPr>
        <w:t xml:space="preserve"> 1 033 001 668,88</w:t>
      </w:r>
      <w:r w:rsidRPr="006B3A79">
        <w:rPr>
          <w:rFonts w:ascii="Times New Roman" w:hAnsi="Times New Roman" w:cs="Times New Roman"/>
          <w:bCs/>
          <w:sz w:val="28"/>
          <w:szCs w:val="28"/>
        </w:rPr>
        <w:t xml:space="preserve"> рублей, </w:t>
      </w:r>
      <w:r w:rsidR="00857B9E" w:rsidRPr="006B3A79">
        <w:rPr>
          <w:rFonts w:ascii="Times New Roman" w:hAnsi="Times New Roman" w:cs="Times New Roman"/>
          <w:sz w:val="28"/>
          <w:szCs w:val="28"/>
        </w:rPr>
        <w:t>или 97,78</w:t>
      </w:r>
      <w:r w:rsidRPr="006B3A79">
        <w:rPr>
          <w:rFonts w:ascii="Times New Roman" w:hAnsi="Times New Roman" w:cs="Times New Roman"/>
          <w:sz w:val="28"/>
          <w:szCs w:val="28"/>
        </w:rPr>
        <w:t>% в общем объеме</w:t>
      </w:r>
      <w:r w:rsidR="00857B9E" w:rsidRPr="006B3A79">
        <w:rPr>
          <w:rFonts w:ascii="Times New Roman" w:hAnsi="Times New Roman" w:cs="Times New Roman"/>
          <w:sz w:val="28"/>
          <w:szCs w:val="28"/>
        </w:rPr>
        <w:t xml:space="preserve"> ассигнований по разделу, в 2026 году –1 008 724 049,02 рублей, или 95,48%, в 2027 году – 967 146 834,88 рублей, или 91,55</w:t>
      </w:r>
      <w:r w:rsidRPr="006B3A79">
        <w:rPr>
          <w:rFonts w:ascii="Times New Roman" w:hAnsi="Times New Roman" w:cs="Times New Roman"/>
          <w:sz w:val="28"/>
          <w:szCs w:val="28"/>
        </w:rPr>
        <w:t>%.</w:t>
      </w:r>
    </w:p>
    <w:p w:rsidR="00DC07BC" w:rsidRPr="006B3A79" w:rsidRDefault="00DC07BC" w:rsidP="00DC07BC">
      <w:pPr>
        <w:spacing w:after="40"/>
        <w:ind w:firstLine="709"/>
        <w:jc w:val="both"/>
        <w:rPr>
          <w:rFonts w:ascii="Times New Roman" w:hAnsi="Times New Roman" w:cs="Times New Roman"/>
          <w:sz w:val="28"/>
          <w:szCs w:val="28"/>
        </w:rPr>
      </w:pPr>
      <w:r w:rsidRPr="006B3A79">
        <w:rPr>
          <w:rFonts w:ascii="Times New Roman" w:hAnsi="Times New Roman" w:cs="Times New Roman"/>
          <w:sz w:val="28"/>
          <w:szCs w:val="28"/>
        </w:rPr>
        <w:t xml:space="preserve"> В структуре раздела, </w:t>
      </w:r>
      <w:r w:rsidRPr="006B3A79">
        <w:rPr>
          <w:rFonts w:ascii="Times New Roman" w:hAnsi="Times New Roman" w:cs="Times New Roman"/>
          <w:spacing w:val="-5"/>
          <w:sz w:val="28"/>
          <w:szCs w:val="28"/>
        </w:rPr>
        <w:t>рас</w:t>
      </w:r>
      <w:r w:rsidRPr="006B3A79">
        <w:rPr>
          <w:rFonts w:ascii="Times New Roman" w:hAnsi="Times New Roman" w:cs="Times New Roman"/>
          <w:spacing w:val="1"/>
          <w:sz w:val="28"/>
          <w:szCs w:val="28"/>
        </w:rPr>
        <w:t>ходы</w:t>
      </w:r>
      <w:r w:rsidRPr="006B3A79">
        <w:rPr>
          <w:rFonts w:ascii="Times New Roman" w:hAnsi="Times New Roman" w:cs="Times New Roman"/>
          <w:bCs/>
          <w:spacing w:val="1"/>
          <w:sz w:val="28"/>
          <w:szCs w:val="28"/>
        </w:rPr>
        <w:t xml:space="preserve"> на финансирование об</w:t>
      </w:r>
      <w:r w:rsidR="009F200E" w:rsidRPr="006B3A79">
        <w:rPr>
          <w:rFonts w:ascii="Times New Roman" w:hAnsi="Times New Roman" w:cs="Times New Roman"/>
          <w:bCs/>
          <w:spacing w:val="1"/>
          <w:sz w:val="28"/>
          <w:szCs w:val="28"/>
        </w:rPr>
        <w:t>щего образования составят в 2025-2025</w:t>
      </w:r>
      <w:r w:rsidRPr="006B3A79">
        <w:rPr>
          <w:rFonts w:ascii="Times New Roman" w:hAnsi="Times New Roman" w:cs="Times New Roman"/>
          <w:bCs/>
          <w:spacing w:val="1"/>
          <w:sz w:val="28"/>
          <w:szCs w:val="28"/>
        </w:rPr>
        <w:t xml:space="preserve"> годах от </w:t>
      </w:r>
      <w:r w:rsidR="009F200E" w:rsidRPr="006B3A79">
        <w:rPr>
          <w:rFonts w:ascii="Times New Roman" w:hAnsi="Times New Roman" w:cs="Times New Roman"/>
          <w:bCs/>
          <w:spacing w:val="1"/>
          <w:sz w:val="28"/>
          <w:szCs w:val="28"/>
        </w:rPr>
        <w:t>72,94% до 69,69</w:t>
      </w:r>
      <w:r w:rsidRPr="006B3A79">
        <w:rPr>
          <w:rFonts w:ascii="Times New Roman" w:hAnsi="Times New Roman" w:cs="Times New Roman"/>
          <w:bCs/>
          <w:spacing w:val="1"/>
          <w:sz w:val="28"/>
          <w:szCs w:val="28"/>
        </w:rPr>
        <w:t>%, дошкольного образования от</w:t>
      </w:r>
      <w:r w:rsidR="00821AD8" w:rsidRPr="006B3A79">
        <w:rPr>
          <w:rFonts w:ascii="Times New Roman" w:hAnsi="Times New Roman" w:cs="Times New Roman"/>
          <w:bCs/>
          <w:spacing w:val="1"/>
          <w:sz w:val="28"/>
          <w:szCs w:val="28"/>
        </w:rPr>
        <w:t xml:space="preserve"> 16,99% до 19,44</w:t>
      </w:r>
      <w:r w:rsidRPr="006B3A79">
        <w:rPr>
          <w:rFonts w:ascii="Times New Roman" w:hAnsi="Times New Roman" w:cs="Times New Roman"/>
          <w:bCs/>
          <w:spacing w:val="1"/>
          <w:sz w:val="28"/>
          <w:szCs w:val="28"/>
        </w:rPr>
        <w:t>%, расходы на другие вопросы в области образования от</w:t>
      </w:r>
      <w:r w:rsidR="00821AD8" w:rsidRPr="006B3A79">
        <w:rPr>
          <w:rFonts w:ascii="Times New Roman" w:hAnsi="Times New Roman" w:cs="Times New Roman"/>
          <w:bCs/>
          <w:spacing w:val="1"/>
          <w:sz w:val="28"/>
          <w:szCs w:val="28"/>
        </w:rPr>
        <w:t xml:space="preserve"> 5,50% до 5,89</w:t>
      </w:r>
      <w:r w:rsidRPr="006B3A79">
        <w:rPr>
          <w:rFonts w:ascii="Times New Roman" w:hAnsi="Times New Roman" w:cs="Times New Roman"/>
          <w:bCs/>
          <w:spacing w:val="1"/>
          <w:sz w:val="28"/>
          <w:szCs w:val="28"/>
        </w:rPr>
        <w:t xml:space="preserve">%, дополнительное образование детей </w:t>
      </w:r>
      <w:r w:rsidR="00821AD8" w:rsidRPr="006B3A79">
        <w:rPr>
          <w:rFonts w:ascii="Times New Roman" w:hAnsi="Times New Roman" w:cs="Times New Roman"/>
          <w:bCs/>
          <w:spacing w:val="1"/>
          <w:sz w:val="28"/>
          <w:szCs w:val="28"/>
        </w:rPr>
        <w:t>от 4,39% до 4,78</w:t>
      </w:r>
      <w:r w:rsidRPr="006B3A79">
        <w:rPr>
          <w:rFonts w:ascii="Times New Roman" w:hAnsi="Times New Roman" w:cs="Times New Roman"/>
          <w:bCs/>
          <w:spacing w:val="1"/>
          <w:sz w:val="28"/>
          <w:szCs w:val="28"/>
        </w:rPr>
        <w:t>%, расходы на орга</w:t>
      </w:r>
      <w:r w:rsidR="00821AD8" w:rsidRPr="006B3A79">
        <w:rPr>
          <w:rFonts w:ascii="Times New Roman" w:hAnsi="Times New Roman" w:cs="Times New Roman"/>
          <w:bCs/>
          <w:spacing w:val="1"/>
          <w:sz w:val="28"/>
          <w:szCs w:val="28"/>
        </w:rPr>
        <w:t>низацию молодежной политики 0,19</w:t>
      </w:r>
      <w:r w:rsidRPr="006B3A79">
        <w:rPr>
          <w:rFonts w:ascii="Times New Roman" w:hAnsi="Times New Roman" w:cs="Times New Roman"/>
          <w:bCs/>
          <w:spacing w:val="1"/>
          <w:sz w:val="28"/>
          <w:szCs w:val="28"/>
        </w:rPr>
        <w:t>% на 202</w:t>
      </w:r>
      <w:r w:rsidR="00821AD8" w:rsidRPr="006B3A79">
        <w:rPr>
          <w:rFonts w:ascii="Times New Roman" w:hAnsi="Times New Roman" w:cs="Times New Roman"/>
          <w:bCs/>
          <w:spacing w:val="1"/>
          <w:sz w:val="28"/>
          <w:szCs w:val="28"/>
        </w:rPr>
        <w:t>5</w:t>
      </w:r>
      <w:r w:rsidRPr="006B3A79">
        <w:rPr>
          <w:rFonts w:ascii="Times New Roman" w:hAnsi="Times New Roman" w:cs="Times New Roman"/>
          <w:bCs/>
          <w:spacing w:val="1"/>
          <w:sz w:val="28"/>
          <w:szCs w:val="28"/>
        </w:rPr>
        <w:t xml:space="preserve">г. </w:t>
      </w:r>
    </w:p>
    <w:p w:rsidR="00DC07BC" w:rsidRPr="006B3A79" w:rsidRDefault="00DC07BC" w:rsidP="00DC07BC">
      <w:pPr>
        <w:ind w:firstLine="709"/>
        <w:jc w:val="both"/>
        <w:rPr>
          <w:rFonts w:ascii="Times New Roman" w:hAnsi="Times New Roman" w:cs="Times New Roman"/>
          <w:sz w:val="28"/>
          <w:szCs w:val="28"/>
        </w:rPr>
      </w:pPr>
      <w:r w:rsidRPr="006B3A79">
        <w:rPr>
          <w:rFonts w:ascii="Times New Roman" w:hAnsi="Times New Roman" w:cs="Times New Roman"/>
          <w:color w:val="000000"/>
          <w:sz w:val="28"/>
          <w:szCs w:val="28"/>
        </w:rPr>
        <w:t xml:space="preserve">По подразделу </w:t>
      </w:r>
      <w:r w:rsidRPr="006B3A79">
        <w:rPr>
          <w:rFonts w:ascii="Times New Roman" w:hAnsi="Times New Roman" w:cs="Times New Roman"/>
          <w:b/>
          <w:color w:val="000000"/>
          <w:sz w:val="28"/>
          <w:szCs w:val="28"/>
        </w:rPr>
        <w:t>0701 «Дошкольное образование»</w:t>
      </w:r>
      <w:r w:rsidRPr="006B3A79">
        <w:rPr>
          <w:rFonts w:ascii="Times New Roman" w:hAnsi="Times New Roman" w:cs="Times New Roman"/>
          <w:color w:val="000000"/>
          <w:sz w:val="28"/>
          <w:szCs w:val="28"/>
        </w:rPr>
        <w:t xml:space="preserve"> </w:t>
      </w:r>
      <w:r w:rsidRPr="006B3A79">
        <w:rPr>
          <w:rFonts w:ascii="Times New Roman" w:hAnsi="Times New Roman" w:cs="Times New Roman"/>
          <w:sz w:val="28"/>
          <w:szCs w:val="28"/>
        </w:rPr>
        <w:t xml:space="preserve">бюджетные ассигнования на </w:t>
      </w:r>
      <w:r w:rsidR="00A1406F" w:rsidRPr="006B3A79">
        <w:rPr>
          <w:rFonts w:ascii="Times New Roman" w:hAnsi="Times New Roman" w:cs="Times New Roman"/>
          <w:sz w:val="28"/>
          <w:szCs w:val="28"/>
        </w:rPr>
        <w:t>2025 год (179 461 50</w:t>
      </w:r>
      <w:r w:rsidRPr="006B3A79">
        <w:rPr>
          <w:rFonts w:ascii="Times New Roman" w:hAnsi="Times New Roman" w:cs="Times New Roman"/>
          <w:sz w:val="28"/>
          <w:szCs w:val="28"/>
        </w:rPr>
        <w:t>0,00 руб.)</w:t>
      </w:r>
      <w:r w:rsidR="00A1406F" w:rsidRPr="006B3A79">
        <w:rPr>
          <w:rFonts w:ascii="Times New Roman" w:hAnsi="Times New Roman" w:cs="Times New Roman"/>
          <w:sz w:val="28"/>
          <w:szCs w:val="28"/>
        </w:rPr>
        <w:t xml:space="preserve"> увелич</w:t>
      </w:r>
      <w:r w:rsidRPr="006B3A79">
        <w:rPr>
          <w:rFonts w:ascii="Times New Roman" w:hAnsi="Times New Roman" w:cs="Times New Roman"/>
          <w:sz w:val="28"/>
          <w:szCs w:val="28"/>
        </w:rPr>
        <w:t xml:space="preserve">ены по сравнению с </w:t>
      </w:r>
      <w:r w:rsidRPr="006B3A79">
        <w:rPr>
          <w:rFonts w:ascii="Times New Roman" w:hAnsi="Times New Roman" w:cs="Times New Roman"/>
          <w:color w:val="000000"/>
          <w:sz w:val="28"/>
          <w:szCs w:val="28"/>
        </w:rPr>
        <w:t>первоначально ут</w:t>
      </w:r>
      <w:r w:rsidR="00A1406F" w:rsidRPr="006B3A79">
        <w:rPr>
          <w:rFonts w:ascii="Times New Roman" w:hAnsi="Times New Roman" w:cs="Times New Roman"/>
          <w:color w:val="000000"/>
          <w:sz w:val="28"/>
          <w:szCs w:val="28"/>
        </w:rPr>
        <w:t>вержденными назначениями на 2024</w:t>
      </w:r>
      <w:r w:rsidRPr="006B3A79">
        <w:rPr>
          <w:rFonts w:ascii="Times New Roman" w:hAnsi="Times New Roman" w:cs="Times New Roman"/>
          <w:color w:val="000000"/>
          <w:sz w:val="28"/>
          <w:szCs w:val="28"/>
        </w:rPr>
        <w:t xml:space="preserve"> год</w:t>
      </w:r>
      <w:r w:rsidRPr="006B3A79">
        <w:rPr>
          <w:rFonts w:ascii="Times New Roman" w:hAnsi="Times New Roman" w:cs="Times New Roman"/>
          <w:sz w:val="28"/>
          <w:szCs w:val="28"/>
        </w:rPr>
        <w:t xml:space="preserve"> на </w:t>
      </w:r>
      <w:r w:rsidR="00A1406F" w:rsidRPr="006B3A79">
        <w:rPr>
          <w:rFonts w:ascii="Times New Roman" w:hAnsi="Times New Roman" w:cs="Times New Roman"/>
          <w:sz w:val="28"/>
          <w:szCs w:val="28"/>
        </w:rPr>
        <w:t>21 063 470,00  рублей, или на 13,30%. Расходы на 2025</w:t>
      </w:r>
      <w:r w:rsidRPr="006B3A79">
        <w:rPr>
          <w:rFonts w:ascii="Times New Roman" w:hAnsi="Times New Roman" w:cs="Times New Roman"/>
          <w:sz w:val="28"/>
          <w:szCs w:val="28"/>
        </w:rPr>
        <w:t xml:space="preserve"> год по подразделу сформированы по одному главному распорядителю бюджетных средств: Районный отдел образования администрации МО Саракташский район.</w:t>
      </w:r>
    </w:p>
    <w:p w:rsidR="00DC07BC" w:rsidRPr="006B3A79" w:rsidRDefault="00DC07BC" w:rsidP="00DC07BC">
      <w:pPr>
        <w:pStyle w:val="ad"/>
        <w:spacing w:before="0" w:beforeAutospacing="0" w:after="0" w:afterAutospacing="0"/>
        <w:ind w:firstLine="709"/>
        <w:jc w:val="both"/>
        <w:rPr>
          <w:sz w:val="28"/>
          <w:szCs w:val="28"/>
        </w:rPr>
      </w:pPr>
      <w:r w:rsidRPr="006B3A79">
        <w:rPr>
          <w:sz w:val="28"/>
          <w:szCs w:val="28"/>
        </w:rPr>
        <w:t xml:space="preserve"> </w:t>
      </w:r>
      <w:r w:rsidRPr="006B3A79">
        <w:rPr>
          <w:color w:val="000000"/>
          <w:sz w:val="28"/>
          <w:szCs w:val="28"/>
        </w:rPr>
        <w:t xml:space="preserve">По подразделу </w:t>
      </w:r>
      <w:r w:rsidRPr="006B3A79">
        <w:rPr>
          <w:b/>
          <w:color w:val="000000"/>
          <w:sz w:val="28"/>
          <w:szCs w:val="28"/>
        </w:rPr>
        <w:t>0702 «Общее образование»</w:t>
      </w:r>
      <w:r w:rsidR="0013691F" w:rsidRPr="006B3A79">
        <w:rPr>
          <w:color w:val="000000"/>
          <w:sz w:val="28"/>
          <w:szCs w:val="28"/>
        </w:rPr>
        <w:t xml:space="preserve"> расходы предусмотрены на 2025 год в сумме 770 535 668,88</w:t>
      </w:r>
      <w:r w:rsidRPr="006B3A79">
        <w:rPr>
          <w:color w:val="000000"/>
          <w:sz w:val="28"/>
          <w:szCs w:val="28"/>
        </w:rPr>
        <w:t xml:space="preserve"> рублей, что на</w:t>
      </w:r>
      <w:r w:rsidR="0013691F" w:rsidRPr="006B3A79">
        <w:rPr>
          <w:color w:val="000000"/>
          <w:sz w:val="28"/>
          <w:szCs w:val="28"/>
        </w:rPr>
        <w:t xml:space="preserve"> 67 410 759,67 </w:t>
      </w:r>
      <w:r w:rsidRPr="006B3A79">
        <w:rPr>
          <w:color w:val="000000"/>
          <w:sz w:val="28"/>
          <w:szCs w:val="28"/>
        </w:rPr>
        <w:t>рублей или на</w:t>
      </w:r>
      <w:r w:rsidR="0013691F" w:rsidRPr="006B3A79">
        <w:rPr>
          <w:color w:val="000000"/>
          <w:sz w:val="28"/>
          <w:szCs w:val="28"/>
        </w:rPr>
        <w:t xml:space="preserve"> 9,59</w:t>
      </w:r>
      <w:r w:rsidRPr="006B3A79">
        <w:rPr>
          <w:color w:val="000000"/>
          <w:sz w:val="28"/>
          <w:szCs w:val="28"/>
        </w:rPr>
        <w:t>% выше соответствующего показателя первоначально утвержденных на 202</w:t>
      </w:r>
      <w:r w:rsidR="0013691F" w:rsidRPr="006B3A79">
        <w:rPr>
          <w:color w:val="000000"/>
          <w:sz w:val="28"/>
          <w:szCs w:val="28"/>
        </w:rPr>
        <w:t>4</w:t>
      </w:r>
      <w:r w:rsidRPr="006B3A79">
        <w:rPr>
          <w:color w:val="000000"/>
          <w:sz w:val="28"/>
          <w:szCs w:val="28"/>
        </w:rPr>
        <w:t xml:space="preserve"> год </w:t>
      </w:r>
      <w:r w:rsidR="0013691F" w:rsidRPr="006B3A79">
        <w:rPr>
          <w:color w:val="000000"/>
          <w:sz w:val="28"/>
          <w:szCs w:val="28"/>
        </w:rPr>
        <w:t>(703 124 909,21 рублей). В 2026 году – 734 570 849,02</w:t>
      </w:r>
      <w:r w:rsidRPr="006B3A79">
        <w:rPr>
          <w:color w:val="000000"/>
          <w:sz w:val="28"/>
          <w:szCs w:val="28"/>
        </w:rPr>
        <w:t xml:space="preserve"> рублей или</w:t>
      </w:r>
      <w:r w:rsidR="0013691F" w:rsidRPr="006B3A79">
        <w:rPr>
          <w:color w:val="000000"/>
          <w:sz w:val="28"/>
          <w:szCs w:val="28"/>
        </w:rPr>
        <w:t xml:space="preserve"> 4,47</w:t>
      </w:r>
      <w:r w:rsidRPr="006B3A79">
        <w:rPr>
          <w:color w:val="000000"/>
          <w:sz w:val="28"/>
          <w:szCs w:val="28"/>
        </w:rPr>
        <w:t>% выше относительно первоначально утвержденных назначений на 202</w:t>
      </w:r>
      <w:r w:rsidR="0013691F" w:rsidRPr="006B3A79">
        <w:rPr>
          <w:color w:val="000000"/>
          <w:sz w:val="28"/>
          <w:szCs w:val="28"/>
        </w:rPr>
        <w:t>4</w:t>
      </w:r>
      <w:r w:rsidRPr="006B3A79">
        <w:rPr>
          <w:color w:val="000000"/>
          <w:sz w:val="28"/>
          <w:szCs w:val="28"/>
        </w:rPr>
        <w:t xml:space="preserve"> год.</w:t>
      </w:r>
      <w:r w:rsidR="0013691F" w:rsidRPr="006B3A79">
        <w:rPr>
          <w:color w:val="000000"/>
          <w:sz w:val="28"/>
          <w:szCs w:val="28"/>
        </w:rPr>
        <w:t xml:space="preserve"> В 2027 году –688 993 634,88  рублей или на 2,01</w:t>
      </w:r>
      <w:r w:rsidRPr="006B3A79">
        <w:rPr>
          <w:color w:val="000000"/>
          <w:sz w:val="28"/>
          <w:szCs w:val="28"/>
        </w:rPr>
        <w:t xml:space="preserve">% </w:t>
      </w:r>
      <w:r w:rsidR="0013691F" w:rsidRPr="006B3A79">
        <w:rPr>
          <w:color w:val="000000"/>
          <w:sz w:val="28"/>
          <w:szCs w:val="28"/>
        </w:rPr>
        <w:t>меньше относительно назначений на 2024</w:t>
      </w:r>
      <w:r w:rsidRPr="006B3A79">
        <w:rPr>
          <w:color w:val="000000"/>
          <w:sz w:val="28"/>
          <w:szCs w:val="28"/>
        </w:rPr>
        <w:t xml:space="preserve"> год.</w:t>
      </w:r>
    </w:p>
    <w:p w:rsidR="00DC07BC" w:rsidRPr="006B3A79" w:rsidRDefault="00DC07BC" w:rsidP="00DC07BC">
      <w:pPr>
        <w:tabs>
          <w:tab w:val="left" w:pos="900"/>
        </w:tabs>
        <w:ind w:firstLine="540"/>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 xml:space="preserve">По подразделу </w:t>
      </w:r>
      <w:r w:rsidRPr="006B3A79">
        <w:rPr>
          <w:rFonts w:ascii="Times New Roman" w:hAnsi="Times New Roman" w:cs="Times New Roman"/>
          <w:b/>
          <w:color w:val="000000"/>
          <w:sz w:val="28"/>
          <w:szCs w:val="28"/>
        </w:rPr>
        <w:t>0703 «Дополнительное образование детей»</w:t>
      </w:r>
      <w:r w:rsidR="0013691F" w:rsidRPr="006B3A79">
        <w:rPr>
          <w:rFonts w:ascii="Times New Roman" w:hAnsi="Times New Roman" w:cs="Times New Roman"/>
          <w:color w:val="000000"/>
          <w:sz w:val="28"/>
          <w:szCs w:val="28"/>
        </w:rPr>
        <w:t xml:space="preserve"> расходы предусмотрены в 2025</w:t>
      </w:r>
      <w:r w:rsidRPr="006B3A79">
        <w:rPr>
          <w:rFonts w:ascii="Times New Roman" w:hAnsi="Times New Roman" w:cs="Times New Roman"/>
          <w:color w:val="000000"/>
          <w:sz w:val="28"/>
          <w:szCs w:val="28"/>
        </w:rPr>
        <w:t xml:space="preserve"> году в сумме</w:t>
      </w:r>
      <w:r w:rsidR="0013691F" w:rsidRPr="006B3A79">
        <w:rPr>
          <w:rFonts w:ascii="Times New Roman" w:hAnsi="Times New Roman" w:cs="Times New Roman"/>
          <w:color w:val="000000"/>
          <w:sz w:val="28"/>
          <w:szCs w:val="28"/>
        </w:rPr>
        <w:t xml:space="preserve"> 46 356 900,00</w:t>
      </w:r>
      <w:r w:rsidRPr="006B3A79">
        <w:rPr>
          <w:rFonts w:ascii="Times New Roman" w:hAnsi="Times New Roman" w:cs="Times New Roman"/>
          <w:color w:val="000000"/>
          <w:sz w:val="28"/>
          <w:szCs w:val="28"/>
        </w:rPr>
        <w:t xml:space="preserve"> рублей или увеличены относительно первоначально утвержденных назна</w:t>
      </w:r>
      <w:r w:rsidR="00B603A4" w:rsidRPr="006B3A79">
        <w:rPr>
          <w:rFonts w:ascii="Times New Roman" w:hAnsi="Times New Roman" w:cs="Times New Roman"/>
          <w:color w:val="000000"/>
          <w:sz w:val="28"/>
          <w:szCs w:val="28"/>
        </w:rPr>
        <w:t>чений на 2024 год на сумму 5 307 132,00 рублей. В 2026 и 2027 годах в размере 47 216 800,00</w:t>
      </w:r>
      <w:r w:rsidRPr="006B3A79">
        <w:rPr>
          <w:rFonts w:ascii="Times New Roman" w:hAnsi="Times New Roman" w:cs="Times New Roman"/>
          <w:color w:val="000000"/>
          <w:sz w:val="28"/>
          <w:szCs w:val="28"/>
        </w:rPr>
        <w:t xml:space="preserve"> рублей ежегодно.</w:t>
      </w:r>
    </w:p>
    <w:p w:rsidR="00DC07BC" w:rsidRPr="006B3A79" w:rsidRDefault="00DC07BC" w:rsidP="00DC07BC">
      <w:pPr>
        <w:tabs>
          <w:tab w:val="left" w:pos="900"/>
        </w:tabs>
        <w:ind w:firstLine="567"/>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 xml:space="preserve">Расходы предусмотрены на финансирование муниципальной программы «Развитие системы образования Саракташского района», </w:t>
      </w:r>
      <w:r w:rsidRPr="006B3A79">
        <w:rPr>
          <w:rFonts w:ascii="Times New Roman" w:hAnsi="Times New Roman" w:cs="Times New Roman"/>
          <w:i/>
          <w:color w:val="000000"/>
          <w:sz w:val="28"/>
          <w:szCs w:val="28"/>
        </w:rPr>
        <w:t>Ко</w:t>
      </w:r>
      <w:r w:rsidR="00D2094B" w:rsidRPr="006B3A79">
        <w:rPr>
          <w:rFonts w:ascii="Times New Roman" w:hAnsi="Times New Roman" w:cs="Times New Roman"/>
          <w:i/>
          <w:color w:val="000000"/>
          <w:sz w:val="28"/>
          <w:szCs w:val="28"/>
        </w:rPr>
        <w:t xml:space="preserve">мплексы процессных мероприятий </w:t>
      </w:r>
      <w:r w:rsidR="00D2094B" w:rsidRPr="006B3A79">
        <w:rPr>
          <w:rFonts w:ascii="Times New Roman" w:hAnsi="Times New Roman" w:cs="Times New Roman"/>
          <w:color w:val="000000"/>
          <w:sz w:val="28"/>
          <w:szCs w:val="28"/>
        </w:rPr>
        <w:t>– 1 064 952 997 ,88</w:t>
      </w:r>
      <w:r w:rsidRPr="006B3A79">
        <w:rPr>
          <w:rFonts w:ascii="Times New Roman" w:hAnsi="Times New Roman" w:cs="Times New Roman"/>
          <w:color w:val="000000"/>
          <w:sz w:val="28"/>
          <w:szCs w:val="28"/>
        </w:rPr>
        <w:t xml:space="preserve"> руб., </w:t>
      </w:r>
      <w:r w:rsidR="00D2094B" w:rsidRPr="006B3A79">
        <w:rPr>
          <w:rFonts w:ascii="Times New Roman" w:hAnsi="Times New Roman" w:cs="Times New Roman"/>
          <w:color w:val="000000"/>
          <w:sz w:val="28"/>
          <w:szCs w:val="28"/>
        </w:rPr>
        <w:t>(</w:t>
      </w:r>
      <w:r w:rsidRPr="006B3A79">
        <w:rPr>
          <w:rFonts w:ascii="Times New Roman" w:hAnsi="Times New Roman" w:cs="Times New Roman"/>
          <w:color w:val="000000"/>
          <w:sz w:val="28"/>
          <w:szCs w:val="28"/>
        </w:rPr>
        <w:t xml:space="preserve">в том числе: субсидии бюджетным учреждениям </w:t>
      </w:r>
      <w:r w:rsidR="00E560E0" w:rsidRPr="006B3A79">
        <w:rPr>
          <w:rFonts w:ascii="Times New Roman" w:hAnsi="Times New Roman" w:cs="Times New Roman"/>
          <w:sz w:val="28"/>
          <w:szCs w:val="28"/>
        </w:rPr>
        <w:t>71 147 900</w:t>
      </w:r>
      <w:r w:rsidRPr="006B3A79">
        <w:rPr>
          <w:rFonts w:ascii="Times New Roman" w:hAnsi="Times New Roman" w:cs="Times New Roman"/>
          <w:sz w:val="28"/>
          <w:szCs w:val="28"/>
        </w:rPr>
        <w:t>,00 рублей</w:t>
      </w:r>
      <w:r w:rsidR="00D2094B" w:rsidRPr="006B3A79">
        <w:rPr>
          <w:rFonts w:ascii="Times New Roman" w:hAnsi="Times New Roman" w:cs="Times New Roman"/>
          <w:sz w:val="28"/>
          <w:szCs w:val="28"/>
        </w:rPr>
        <w:t xml:space="preserve">), </w:t>
      </w:r>
      <w:r w:rsidR="00D2094B" w:rsidRPr="006B3A79">
        <w:rPr>
          <w:rFonts w:ascii="Times New Roman" w:hAnsi="Times New Roman" w:cs="Times New Roman"/>
          <w:i/>
          <w:sz w:val="28"/>
          <w:szCs w:val="28"/>
        </w:rPr>
        <w:t>региональные проекты -</w:t>
      </w:r>
      <w:r w:rsidR="00D2094B" w:rsidRPr="006B3A79">
        <w:rPr>
          <w:rFonts w:ascii="Times New Roman" w:hAnsi="Times New Roman" w:cs="Times New Roman"/>
          <w:sz w:val="28"/>
          <w:szCs w:val="28"/>
        </w:rPr>
        <w:t>39 082 871,00 руб</w:t>
      </w:r>
      <w:r w:rsidRPr="006B3A79">
        <w:rPr>
          <w:rFonts w:ascii="Times New Roman" w:hAnsi="Times New Roman" w:cs="Times New Roman"/>
          <w:sz w:val="28"/>
          <w:szCs w:val="28"/>
        </w:rPr>
        <w:t>.</w:t>
      </w:r>
    </w:p>
    <w:p w:rsidR="00DC07BC" w:rsidRPr="006B3A79" w:rsidRDefault="00DC07BC" w:rsidP="00DC07BC">
      <w:pPr>
        <w:spacing w:after="0"/>
        <w:ind w:firstLine="709"/>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В рамк</w:t>
      </w:r>
      <w:r w:rsidR="00B603A4" w:rsidRPr="006B3A79">
        <w:rPr>
          <w:rFonts w:ascii="Times New Roman" w:hAnsi="Times New Roman" w:cs="Times New Roman"/>
          <w:color w:val="000000"/>
          <w:sz w:val="28"/>
          <w:szCs w:val="28"/>
        </w:rPr>
        <w:t xml:space="preserve">ах муниципальных программ в 2025 </w:t>
      </w:r>
      <w:r w:rsidRPr="006B3A79">
        <w:rPr>
          <w:rFonts w:ascii="Times New Roman" w:hAnsi="Times New Roman" w:cs="Times New Roman"/>
          <w:color w:val="000000"/>
          <w:sz w:val="28"/>
          <w:szCs w:val="28"/>
        </w:rPr>
        <w:t>году предусмотрены расходы на:</w:t>
      </w:r>
      <w:r w:rsidR="00B603A4" w:rsidRPr="006B3A79">
        <w:rPr>
          <w:rFonts w:ascii="Times New Roman" w:hAnsi="Times New Roman" w:cs="Times New Roman"/>
          <w:color w:val="000000"/>
          <w:sz w:val="28"/>
          <w:szCs w:val="28"/>
        </w:rPr>
        <w:t xml:space="preserve"> </w:t>
      </w:r>
      <w:r w:rsidRPr="006B3A79">
        <w:rPr>
          <w:rFonts w:ascii="Times New Roman" w:hAnsi="Times New Roman" w:cs="Times New Roman"/>
          <w:color w:val="000000"/>
          <w:sz w:val="28"/>
          <w:szCs w:val="28"/>
        </w:rPr>
        <w:t>муниципальную программу «Развитие системы образования Саракташского района»-</w:t>
      </w:r>
      <w:r w:rsidR="00161FD9" w:rsidRPr="006B3A79">
        <w:rPr>
          <w:rFonts w:ascii="Times New Roman" w:hAnsi="Times New Roman" w:cs="Times New Roman"/>
          <w:color w:val="000000"/>
          <w:sz w:val="28"/>
          <w:szCs w:val="28"/>
        </w:rPr>
        <w:t xml:space="preserve"> 1 104 035 868,88</w:t>
      </w:r>
      <w:r w:rsidRPr="006B3A79">
        <w:rPr>
          <w:rFonts w:ascii="Times New Roman" w:hAnsi="Times New Roman" w:cs="Times New Roman"/>
          <w:color w:val="000000"/>
          <w:sz w:val="28"/>
          <w:szCs w:val="28"/>
        </w:rPr>
        <w:t xml:space="preserve"> </w:t>
      </w:r>
      <w:r w:rsidR="00A937BE" w:rsidRPr="006B3A79">
        <w:rPr>
          <w:rFonts w:ascii="Times New Roman" w:hAnsi="Times New Roman" w:cs="Times New Roman"/>
          <w:color w:val="000000"/>
          <w:sz w:val="28"/>
          <w:szCs w:val="28"/>
        </w:rPr>
        <w:t xml:space="preserve">руб., на </w:t>
      </w:r>
      <w:r w:rsidR="00161FD9" w:rsidRPr="006B3A79">
        <w:rPr>
          <w:rFonts w:ascii="Times New Roman" w:hAnsi="Times New Roman" w:cs="Times New Roman"/>
          <w:color w:val="000000"/>
          <w:sz w:val="28"/>
          <w:szCs w:val="28"/>
        </w:rPr>
        <w:t>2</w:t>
      </w:r>
      <w:r w:rsidR="00A937BE" w:rsidRPr="006B3A79">
        <w:rPr>
          <w:rFonts w:ascii="Times New Roman" w:hAnsi="Times New Roman" w:cs="Times New Roman"/>
          <w:color w:val="000000"/>
          <w:sz w:val="28"/>
          <w:szCs w:val="28"/>
        </w:rPr>
        <w:t>026</w:t>
      </w:r>
      <w:r w:rsidR="00161FD9" w:rsidRPr="006B3A79">
        <w:rPr>
          <w:rFonts w:ascii="Times New Roman" w:hAnsi="Times New Roman" w:cs="Times New Roman"/>
          <w:color w:val="000000"/>
          <w:sz w:val="28"/>
          <w:szCs w:val="28"/>
        </w:rPr>
        <w:t>г. -1 081 869 023,11</w:t>
      </w:r>
      <w:r w:rsidR="00A937BE" w:rsidRPr="006B3A79">
        <w:rPr>
          <w:rFonts w:ascii="Times New Roman" w:hAnsi="Times New Roman" w:cs="Times New Roman"/>
          <w:color w:val="000000"/>
          <w:sz w:val="28"/>
          <w:szCs w:val="28"/>
        </w:rPr>
        <w:t xml:space="preserve"> руб., на 2027</w:t>
      </w:r>
      <w:r w:rsidR="00161FD9" w:rsidRPr="006B3A79">
        <w:rPr>
          <w:rFonts w:ascii="Times New Roman" w:hAnsi="Times New Roman" w:cs="Times New Roman"/>
          <w:color w:val="000000"/>
          <w:sz w:val="28"/>
          <w:szCs w:val="28"/>
        </w:rPr>
        <w:t>г.-1 041 228 399,88</w:t>
      </w:r>
      <w:r w:rsidRPr="006B3A79">
        <w:rPr>
          <w:rFonts w:ascii="Times New Roman" w:hAnsi="Times New Roman" w:cs="Times New Roman"/>
          <w:color w:val="000000"/>
          <w:sz w:val="28"/>
          <w:szCs w:val="28"/>
        </w:rPr>
        <w:t xml:space="preserve"> руб.</w:t>
      </w:r>
    </w:p>
    <w:p w:rsidR="00DC07BC" w:rsidRPr="006B3A79" w:rsidRDefault="00DC07BC" w:rsidP="00DC07BC">
      <w:pPr>
        <w:spacing w:after="0"/>
        <w:ind w:firstLine="567"/>
        <w:jc w:val="both"/>
        <w:rPr>
          <w:rFonts w:ascii="Times New Roman" w:hAnsi="Times New Roman" w:cs="Times New Roman"/>
          <w:b/>
          <w:i/>
          <w:color w:val="000000" w:themeColor="text1"/>
          <w:sz w:val="28"/>
          <w:szCs w:val="28"/>
        </w:rPr>
      </w:pPr>
    </w:p>
    <w:p w:rsidR="00DC07BC" w:rsidRPr="006B3A79" w:rsidRDefault="00DC07BC" w:rsidP="00DC07BC">
      <w:pPr>
        <w:pStyle w:val="3"/>
        <w:spacing w:before="0"/>
        <w:jc w:val="both"/>
        <w:rPr>
          <w:rFonts w:ascii="Times New Roman" w:hAnsi="Times New Roman" w:cs="Times New Roman"/>
          <w:b w:val="0"/>
          <w:color w:val="000000" w:themeColor="text1"/>
          <w:sz w:val="28"/>
          <w:szCs w:val="28"/>
        </w:rPr>
      </w:pPr>
      <w:r w:rsidRPr="006B3A79">
        <w:rPr>
          <w:rFonts w:ascii="Times New Roman" w:hAnsi="Times New Roman" w:cs="Times New Roman"/>
          <w:color w:val="000000" w:themeColor="text1"/>
          <w:sz w:val="28"/>
          <w:szCs w:val="28"/>
        </w:rPr>
        <w:t>6.8</w:t>
      </w:r>
      <w:r w:rsidRPr="006B3A79">
        <w:rPr>
          <w:rFonts w:ascii="Times New Roman" w:hAnsi="Times New Roman" w:cs="Times New Roman"/>
          <w:b w:val="0"/>
          <w:color w:val="000000" w:themeColor="text1"/>
          <w:sz w:val="28"/>
          <w:szCs w:val="28"/>
        </w:rPr>
        <w:t xml:space="preserve">    </w:t>
      </w:r>
      <w:r w:rsidRPr="006B3A79">
        <w:rPr>
          <w:rStyle w:val="aa"/>
          <w:rFonts w:ascii="Times New Roman" w:hAnsi="Times New Roman"/>
          <w:b/>
          <w:color w:val="000000" w:themeColor="text1"/>
          <w:sz w:val="28"/>
          <w:szCs w:val="28"/>
        </w:rPr>
        <w:t>Раздел «Культура и кинематография»</w:t>
      </w:r>
      <w:r w:rsidRPr="006B3A79">
        <w:rPr>
          <w:rFonts w:ascii="Times New Roman" w:hAnsi="Times New Roman" w:cs="Times New Roman"/>
          <w:b w:val="0"/>
          <w:color w:val="000000" w:themeColor="text1"/>
          <w:sz w:val="28"/>
          <w:szCs w:val="28"/>
        </w:rPr>
        <w:t>.</w:t>
      </w:r>
    </w:p>
    <w:p w:rsidR="00DC07BC" w:rsidRPr="006B3A79" w:rsidRDefault="00DC07BC" w:rsidP="00DC07BC">
      <w:pPr>
        <w:jc w:val="both"/>
        <w:rPr>
          <w:rFonts w:ascii="Times New Roman" w:hAnsi="Times New Roman" w:cs="Times New Roman"/>
        </w:rPr>
      </w:pPr>
      <w:r w:rsidRPr="006B3A79">
        <w:t xml:space="preserve">      </w:t>
      </w:r>
      <w:r w:rsidRPr="006B3A79">
        <w:rPr>
          <w:rFonts w:ascii="Times New Roman" w:hAnsi="Times New Roman" w:cs="Times New Roman"/>
          <w:sz w:val="28"/>
          <w:szCs w:val="28"/>
        </w:rPr>
        <w:t>Проектом бюджета по разделу 0800 «Культура и кинематография» предусмотрены асси</w:t>
      </w:r>
      <w:r w:rsidR="00B603A4" w:rsidRPr="006B3A79">
        <w:rPr>
          <w:rFonts w:ascii="Times New Roman" w:hAnsi="Times New Roman" w:cs="Times New Roman"/>
          <w:sz w:val="28"/>
          <w:szCs w:val="28"/>
        </w:rPr>
        <w:t>гнования в сумме 145 258 642,25 рублей, составят 9,37</w:t>
      </w:r>
      <w:r w:rsidRPr="006B3A79">
        <w:rPr>
          <w:rFonts w:ascii="Times New Roman" w:hAnsi="Times New Roman" w:cs="Times New Roman"/>
          <w:sz w:val="28"/>
          <w:szCs w:val="28"/>
        </w:rPr>
        <w:t>% в общем объеме расходов бюджета на  202</w:t>
      </w:r>
      <w:r w:rsidR="00B603A4" w:rsidRPr="006B3A79">
        <w:rPr>
          <w:rFonts w:ascii="Times New Roman" w:hAnsi="Times New Roman" w:cs="Times New Roman"/>
          <w:sz w:val="28"/>
          <w:szCs w:val="28"/>
        </w:rPr>
        <w:t>5</w:t>
      </w:r>
      <w:r w:rsidRPr="006B3A79">
        <w:rPr>
          <w:rFonts w:ascii="Times New Roman" w:hAnsi="Times New Roman" w:cs="Times New Roman"/>
          <w:sz w:val="28"/>
          <w:szCs w:val="28"/>
        </w:rPr>
        <w:t xml:space="preserve"> год, что  </w:t>
      </w:r>
      <w:r w:rsidR="00B603A4" w:rsidRPr="006B3A79">
        <w:rPr>
          <w:rFonts w:ascii="Times New Roman" w:hAnsi="Times New Roman" w:cs="Times New Roman"/>
          <w:sz w:val="28"/>
          <w:szCs w:val="28"/>
        </w:rPr>
        <w:t>бол</w:t>
      </w:r>
      <w:r w:rsidRPr="006B3A79">
        <w:rPr>
          <w:rFonts w:ascii="Times New Roman" w:hAnsi="Times New Roman" w:cs="Times New Roman"/>
          <w:sz w:val="28"/>
          <w:szCs w:val="28"/>
        </w:rPr>
        <w:t>ьше первонач</w:t>
      </w:r>
      <w:r w:rsidR="00B603A4" w:rsidRPr="006B3A79">
        <w:rPr>
          <w:rFonts w:ascii="Times New Roman" w:hAnsi="Times New Roman" w:cs="Times New Roman"/>
          <w:sz w:val="28"/>
          <w:szCs w:val="28"/>
        </w:rPr>
        <w:t>ально утвержденной суммы на 2024</w:t>
      </w:r>
      <w:r w:rsidRPr="006B3A79">
        <w:rPr>
          <w:rFonts w:ascii="Times New Roman" w:hAnsi="Times New Roman" w:cs="Times New Roman"/>
          <w:sz w:val="28"/>
          <w:szCs w:val="28"/>
        </w:rPr>
        <w:t xml:space="preserve"> </w:t>
      </w:r>
      <w:r w:rsidR="00B603A4" w:rsidRPr="006B3A79">
        <w:rPr>
          <w:rFonts w:ascii="Times New Roman" w:hAnsi="Times New Roman" w:cs="Times New Roman"/>
          <w:sz w:val="28"/>
          <w:szCs w:val="28"/>
        </w:rPr>
        <w:t>год на 16 093 517,25</w:t>
      </w:r>
      <w:r w:rsidRPr="006B3A79">
        <w:rPr>
          <w:rFonts w:ascii="Times New Roman" w:hAnsi="Times New Roman" w:cs="Times New Roman"/>
          <w:sz w:val="28"/>
          <w:szCs w:val="28"/>
        </w:rPr>
        <w:t xml:space="preserve"> руб. и</w:t>
      </w:r>
      <w:r w:rsidR="0003179A" w:rsidRPr="006B3A79">
        <w:rPr>
          <w:rFonts w:ascii="Times New Roman" w:hAnsi="Times New Roman" w:cs="Times New Roman"/>
          <w:sz w:val="28"/>
          <w:szCs w:val="28"/>
        </w:rPr>
        <w:t xml:space="preserve"> ниже на 64 414 019,16</w:t>
      </w:r>
      <w:r w:rsidRPr="006B3A79">
        <w:rPr>
          <w:rFonts w:ascii="Times New Roman" w:hAnsi="Times New Roman" w:cs="Times New Roman"/>
          <w:sz w:val="28"/>
          <w:szCs w:val="28"/>
        </w:rPr>
        <w:t xml:space="preserve"> руб. ожидаемого исполнен</w:t>
      </w:r>
      <w:r w:rsidR="0003179A" w:rsidRPr="006B3A79">
        <w:rPr>
          <w:rFonts w:ascii="Times New Roman" w:hAnsi="Times New Roman" w:cs="Times New Roman"/>
          <w:sz w:val="28"/>
          <w:szCs w:val="28"/>
        </w:rPr>
        <w:t>ия текущего года (209 672</w:t>
      </w:r>
      <w:r w:rsidRPr="006B3A79">
        <w:rPr>
          <w:rFonts w:ascii="Times New Roman" w:hAnsi="Times New Roman" w:cs="Times New Roman"/>
          <w:sz w:val="28"/>
          <w:szCs w:val="28"/>
        </w:rPr>
        <w:t xml:space="preserve">  </w:t>
      </w:r>
      <w:r w:rsidR="0003179A" w:rsidRPr="006B3A79">
        <w:rPr>
          <w:rFonts w:ascii="Times New Roman" w:hAnsi="Times New Roman" w:cs="Times New Roman"/>
          <w:sz w:val="28"/>
          <w:szCs w:val="28"/>
        </w:rPr>
        <w:t xml:space="preserve">661,41 </w:t>
      </w:r>
      <w:r w:rsidRPr="006B3A79">
        <w:rPr>
          <w:rFonts w:ascii="Times New Roman" w:hAnsi="Times New Roman" w:cs="Times New Roman"/>
          <w:sz w:val="28"/>
          <w:szCs w:val="28"/>
        </w:rPr>
        <w:t>рублей).</w:t>
      </w:r>
    </w:p>
    <w:p w:rsidR="00DC07BC" w:rsidRPr="006B3A79" w:rsidRDefault="00DC07BC" w:rsidP="00DC07BC">
      <w:pPr>
        <w:jc w:val="both"/>
        <w:rPr>
          <w:rFonts w:ascii="Times New Roman" w:hAnsi="Times New Roman" w:cs="Times New Roman"/>
          <w:color w:val="000000"/>
          <w:sz w:val="28"/>
          <w:szCs w:val="28"/>
        </w:rPr>
      </w:pPr>
      <w:r w:rsidRPr="006B3A79">
        <w:rPr>
          <w:rFonts w:ascii="Times New Roman" w:eastAsia="Andale Sans UI" w:hAnsi="Times New Roman" w:cs="Times New Roman"/>
          <w:sz w:val="28"/>
          <w:szCs w:val="28"/>
          <w:lang w:eastAsia="zh-CN" w:bidi="hi-IN"/>
        </w:rPr>
        <w:t xml:space="preserve">   Расходы районного бюджета на 202</w:t>
      </w:r>
      <w:r w:rsidR="00B603A4" w:rsidRPr="006B3A79">
        <w:rPr>
          <w:rFonts w:ascii="Times New Roman" w:eastAsia="Andale Sans UI" w:hAnsi="Times New Roman" w:cs="Times New Roman"/>
          <w:sz w:val="28"/>
          <w:szCs w:val="28"/>
          <w:lang w:eastAsia="zh-CN" w:bidi="hi-IN"/>
        </w:rPr>
        <w:t>5</w:t>
      </w:r>
      <w:r w:rsidRPr="006B3A79">
        <w:rPr>
          <w:rFonts w:ascii="Times New Roman" w:eastAsia="Andale Sans UI" w:hAnsi="Times New Roman" w:cs="Times New Roman"/>
          <w:sz w:val="28"/>
          <w:szCs w:val="28"/>
          <w:lang w:eastAsia="zh-CN" w:bidi="hi-IN"/>
        </w:rPr>
        <w:t xml:space="preserve"> год предусмотрены по подразделу 0801</w:t>
      </w:r>
      <w:r w:rsidRPr="006B3A79">
        <w:rPr>
          <w:rFonts w:ascii="Times New Roman" w:eastAsia="Andale Sans UI" w:hAnsi="Times New Roman" w:cs="Times New Roman"/>
          <w:bCs/>
          <w:sz w:val="28"/>
          <w:szCs w:val="28"/>
          <w:lang w:eastAsia="zh-CN" w:bidi="hi-IN"/>
        </w:rPr>
        <w:t xml:space="preserve"> «Культура</w:t>
      </w:r>
      <w:r w:rsidRPr="006B3A79">
        <w:rPr>
          <w:rFonts w:ascii="Times New Roman" w:eastAsia="Andale Sans UI" w:hAnsi="Times New Roman" w:cs="Times New Roman"/>
          <w:color w:val="000000"/>
          <w:sz w:val="28"/>
          <w:szCs w:val="28"/>
          <w:lang w:eastAsia="zh-CN" w:bidi="hi-IN"/>
        </w:rPr>
        <w:t>»</w:t>
      </w:r>
      <w:r w:rsidR="00B603A4" w:rsidRPr="006B3A79">
        <w:rPr>
          <w:rFonts w:ascii="Times New Roman" w:eastAsia="Andale Sans UI" w:hAnsi="Times New Roman" w:cs="Times New Roman"/>
          <w:sz w:val="28"/>
          <w:szCs w:val="28"/>
          <w:lang w:eastAsia="zh-CN" w:bidi="hi-IN"/>
        </w:rPr>
        <w:t xml:space="preserve"> в сумме 114 335 342,25</w:t>
      </w:r>
      <w:r w:rsidRPr="006B3A79">
        <w:rPr>
          <w:rFonts w:ascii="Times New Roman" w:eastAsia="Andale Sans UI" w:hAnsi="Times New Roman" w:cs="Times New Roman"/>
          <w:sz w:val="28"/>
          <w:szCs w:val="28"/>
          <w:lang w:eastAsia="zh-CN" w:bidi="hi-IN"/>
        </w:rPr>
        <w:t xml:space="preserve"> рублей,</w:t>
      </w:r>
      <w:r w:rsidR="00B603A4" w:rsidRPr="006B3A79">
        <w:rPr>
          <w:rFonts w:ascii="Times New Roman" w:eastAsia="Andale Sans UI" w:hAnsi="Times New Roman" w:cs="Times New Roman"/>
          <w:color w:val="000000"/>
          <w:sz w:val="28"/>
          <w:szCs w:val="28"/>
          <w:lang w:eastAsia="zh-CN" w:bidi="hi-IN"/>
        </w:rPr>
        <w:t xml:space="preserve"> или с увелич</w:t>
      </w:r>
      <w:r w:rsidRPr="006B3A79">
        <w:rPr>
          <w:rFonts w:ascii="Times New Roman" w:eastAsia="Andale Sans UI" w:hAnsi="Times New Roman" w:cs="Times New Roman"/>
          <w:color w:val="000000"/>
          <w:sz w:val="28"/>
          <w:szCs w:val="28"/>
          <w:lang w:eastAsia="zh-CN" w:bidi="hi-IN"/>
        </w:rPr>
        <w:t xml:space="preserve">ением </w:t>
      </w:r>
      <w:r w:rsidRPr="006B3A79">
        <w:rPr>
          <w:rFonts w:ascii="Times New Roman" w:hAnsi="Times New Roman" w:cs="Times New Roman"/>
          <w:sz w:val="28"/>
          <w:szCs w:val="28"/>
        </w:rPr>
        <w:t xml:space="preserve">по сравнению с </w:t>
      </w:r>
      <w:r w:rsidRPr="006B3A79">
        <w:rPr>
          <w:rFonts w:ascii="Times New Roman" w:hAnsi="Times New Roman" w:cs="Times New Roman"/>
          <w:color w:val="000000"/>
          <w:sz w:val="28"/>
          <w:szCs w:val="28"/>
        </w:rPr>
        <w:t>первоначально ут</w:t>
      </w:r>
      <w:r w:rsidR="00B603A4" w:rsidRPr="006B3A79">
        <w:rPr>
          <w:rFonts w:ascii="Times New Roman" w:hAnsi="Times New Roman" w:cs="Times New Roman"/>
          <w:color w:val="000000"/>
          <w:sz w:val="28"/>
          <w:szCs w:val="28"/>
        </w:rPr>
        <w:t>вержденными назначениями на 2024</w:t>
      </w:r>
      <w:r w:rsidRPr="006B3A79">
        <w:rPr>
          <w:rFonts w:ascii="Times New Roman" w:hAnsi="Times New Roman" w:cs="Times New Roman"/>
          <w:color w:val="000000"/>
          <w:sz w:val="28"/>
          <w:szCs w:val="28"/>
        </w:rPr>
        <w:t xml:space="preserve"> год</w:t>
      </w:r>
      <w:r w:rsidR="00B603A4" w:rsidRPr="006B3A79">
        <w:rPr>
          <w:rFonts w:ascii="Times New Roman" w:eastAsia="Andale Sans UI" w:hAnsi="Times New Roman" w:cs="Times New Roman"/>
          <w:color w:val="000000"/>
          <w:sz w:val="28"/>
          <w:szCs w:val="28"/>
          <w:lang w:eastAsia="zh-CN" w:bidi="hi-IN"/>
        </w:rPr>
        <w:t xml:space="preserve"> на </w:t>
      </w:r>
      <w:r w:rsidRPr="006B3A79">
        <w:rPr>
          <w:rFonts w:ascii="Times New Roman" w:eastAsia="Andale Sans UI" w:hAnsi="Times New Roman" w:cs="Times New Roman"/>
          <w:color w:val="000000"/>
          <w:sz w:val="28"/>
          <w:szCs w:val="28"/>
          <w:lang w:eastAsia="zh-CN" w:bidi="hi-IN"/>
        </w:rPr>
        <w:t xml:space="preserve"> </w:t>
      </w:r>
      <w:r w:rsidR="00B603A4" w:rsidRPr="006B3A79">
        <w:rPr>
          <w:rFonts w:ascii="Times New Roman" w:eastAsia="Andale Sans UI" w:hAnsi="Times New Roman" w:cs="Times New Roman"/>
          <w:color w:val="000000"/>
          <w:sz w:val="28"/>
          <w:szCs w:val="28"/>
          <w:lang w:eastAsia="zh-CN" w:bidi="hi-IN"/>
        </w:rPr>
        <w:t xml:space="preserve">11 368 666,85 </w:t>
      </w:r>
      <w:r w:rsidRPr="006B3A79">
        <w:rPr>
          <w:rFonts w:ascii="Times New Roman" w:eastAsia="Andale Sans UI" w:hAnsi="Times New Roman" w:cs="Times New Roman"/>
          <w:color w:val="000000"/>
          <w:sz w:val="28"/>
          <w:szCs w:val="28"/>
          <w:lang w:eastAsia="zh-CN" w:bidi="hi-IN"/>
        </w:rPr>
        <w:t>рублей.</w:t>
      </w:r>
    </w:p>
    <w:p w:rsidR="00DC07BC" w:rsidRPr="006B3A79" w:rsidRDefault="00DC07BC" w:rsidP="00DC07BC">
      <w:pPr>
        <w:ind w:firstLine="567"/>
        <w:jc w:val="both"/>
        <w:rPr>
          <w:rFonts w:ascii="Times New Roman" w:hAnsi="Times New Roman" w:cs="Times New Roman"/>
          <w:color w:val="000000"/>
          <w:sz w:val="28"/>
          <w:szCs w:val="28"/>
        </w:rPr>
      </w:pPr>
      <w:r w:rsidRPr="006B3A79">
        <w:rPr>
          <w:rFonts w:ascii="Times New Roman" w:hAnsi="Times New Roman" w:cs="Times New Roman"/>
          <w:color w:val="000000"/>
          <w:sz w:val="28"/>
          <w:szCs w:val="28"/>
        </w:rPr>
        <w:t xml:space="preserve"> </w:t>
      </w:r>
      <w:r w:rsidRPr="006B3A79">
        <w:rPr>
          <w:rFonts w:ascii="Times New Roman" w:hAnsi="Times New Roman" w:cs="Times New Roman"/>
          <w:sz w:val="28"/>
          <w:szCs w:val="28"/>
        </w:rPr>
        <w:t>По подразделу 0804 «Другие вопросы в области ку</w:t>
      </w:r>
      <w:r w:rsidR="00B603A4" w:rsidRPr="006B3A79">
        <w:rPr>
          <w:rFonts w:ascii="Times New Roman" w:hAnsi="Times New Roman" w:cs="Times New Roman"/>
          <w:sz w:val="28"/>
          <w:szCs w:val="28"/>
        </w:rPr>
        <w:t>льтуры, кинематографии» на  2025</w:t>
      </w:r>
      <w:r w:rsidRPr="006B3A79">
        <w:rPr>
          <w:rFonts w:ascii="Times New Roman" w:hAnsi="Times New Roman" w:cs="Times New Roman"/>
          <w:sz w:val="28"/>
          <w:szCs w:val="28"/>
        </w:rPr>
        <w:t xml:space="preserve"> год предусмо</w:t>
      </w:r>
      <w:r w:rsidR="00B603A4" w:rsidRPr="006B3A79">
        <w:rPr>
          <w:rFonts w:ascii="Times New Roman" w:hAnsi="Times New Roman" w:cs="Times New Roman"/>
          <w:sz w:val="28"/>
          <w:szCs w:val="28"/>
        </w:rPr>
        <w:t>трены расходы в сумме 30 923 300,00</w:t>
      </w:r>
      <w:r w:rsidRPr="006B3A79">
        <w:rPr>
          <w:rFonts w:ascii="Times New Roman" w:hAnsi="Times New Roman" w:cs="Times New Roman"/>
          <w:sz w:val="28"/>
          <w:szCs w:val="28"/>
        </w:rPr>
        <w:t xml:space="preserve"> рублей.</w:t>
      </w:r>
    </w:p>
    <w:p w:rsidR="00DC07BC" w:rsidRPr="006B3A79" w:rsidRDefault="00DC07BC" w:rsidP="00DC07BC">
      <w:pPr>
        <w:pStyle w:val="ad"/>
        <w:spacing w:before="0" w:beforeAutospacing="0" w:after="0" w:afterAutospacing="0"/>
        <w:ind w:firstLine="709"/>
        <w:jc w:val="both"/>
        <w:rPr>
          <w:sz w:val="28"/>
          <w:szCs w:val="28"/>
        </w:rPr>
      </w:pPr>
      <w:r w:rsidRPr="006B3A79">
        <w:rPr>
          <w:sz w:val="28"/>
          <w:szCs w:val="28"/>
        </w:rPr>
        <w:t>В проекте указаны расходы на муниципальную программу «Сохранение и развитие культуры и искусства в Саракташском районе</w:t>
      </w:r>
      <w:r w:rsidR="00914B6E" w:rsidRPr="006B3A79">
        <w:rPr>
          <w:sz w:val="28"/>
          <w:szCs w:val="28"/>
        </w:rPr>
        <w:t>»</w:t>
      </w:r>
      <w:r w:rsidRPr="006B3A79">
        <w:rPr>
          <w:sz w:val="28"/>
          <w:szCs w:val="28"/>
        </w:rPr>
        <w:t xml:space="preserve">  – </w:t>
      </w:r>
      <w:r w:rsidR="00914B6E" w:rsidRPr="006B3A79">
        <w:rPr>
          <w:sz w:val="28"/>
          <w:szCs w:val="28"/>
        </w:rPr>
        <w:t>146 717 342,25</w:t>
      </w:r>
      <w:r w:rsidRPr="006B3A79">
        <w:rPr>
          <w:sz w:val="28"/>
          <w:szCs w:val="28"/>
        </w:rPr>
        <w:t xml:space="preserve"> рублей.</w:t>
      </w:r>
    </w:p>
    <w:p w:rsidR="00DC07BC" w:rsidRPr="006B3A79" w:rsidRDefault="00DC07BC" w:rsidP="00DC07BC">
      <w:pPr>
        <w:spacing w:after="0"/>
        <w:jc w:val="both"/>
        <w:rPr>
          <w:rFonts w:ascii="Times New Roman" w:hAnsi="Times New Roman" w:cs="Times New Roman"/>
          <w:color w:val="000000" w:themeColor="text1"/>
          <w:sz w:val="28"/>
          <w:szCs w:val="28"/>
        </w:rPr>
      </w:pPr>
      <w:r w:rsidRPr="006B3A79">
        <w:rPr>
          <w:rFonts w:ascii="Times New Roman" w:hAnsi="Times New Roman" w:cs="Times New Roman"/>
          <w:b/>
          <w:color w:val="31849B"/>
          <w:sz w:val="28"/>
          <w:szCs w:val="28"/>
        </w:rPr>
        <w:t xml:space="preserve">       </w:t>
      </w:r>
      <w:r w:rsidRPr="006B3A79">
        <w:rPr>
          <w:rFonts w:ascii="Times New Roman" w:hAnsi="Times New Roman" w:cs="Times New Roman"/>
          <w:color w:val="000000" w:themeColor="text1"/>
          <w:sz w:val="28"/>
          <w:szCs w:val="28"/>
        </w:rPr>
        <w:t xml:space="preserve">Расходы сформированы с учетом выполнения плана мероприятий («дорожной карты»), </w:t>
      </w:r>
      <w:r w:rsidR="00914B6E" w:rsidRPr="006B3A79">
        <w:rPr>
          <w:rFonts w:ascii="Times New Roman" w:hAnsi="Times New Roman" w:cs="Times New Roman"/>
          <w:color w:val="000000" w:themeColor="text1"/>
          <w:sz w:val="28"/>
          <w:szCs w:val="28"/>
        </w:rPr>
        <w:t>и вводом в эксплуатацию здания ЦКР в п.Саракташ.</w:t>
      </w:r>
      <w:r w:rsidRPr="006B3A79">
        <w:rPr>
          <w:rFonts w:ascii="Times New Roman" w:hAnsi="Times New Roman" w:cs="Times New Roman"/>
          <w:color w:val="000000" w:themeColor="text1"/>
          <w:sz w:val="28"/>
          <w:szCs w:val="28"/>
        </w:rPr>
        <w:t xml:space="preserve">     </w:t>
      </w:r>
    </w:p>
    <w:p w:rsidR="00DC07BC" w:rsidRPr="006B3A79" w:rsidRDefault="00DC07BC" w:rsidP="00DC07BC">
      <w:pPr>
        <w:spacing w:after="0"/>
        <w:jc w:val="both"/>
        <w:rPr>
          <w:rStyle w:val="aa"/>
          <w:rFonts w:eastAsiaTheme="majorEastAsia"/>
          <w:bCs w:val="0"/>
        </w:rPr>
      </w:pPr>
    </w:p>
    <w:p w:rsidR="00DC07BC" w:rsidRPr="006B3A79" w:rsidRDefault="00DC07BC" w:rsidP="00DC07BC">
      <w:pPr>
        <w:pStyle w:val="3"/>
        <w:spacing w:before="0"/>
        <w:rPr>
          <w:rStyle w:val="aa"/>
          <w:rFonts w:ascii="Times New Roman" w:hAnsi="Times New Roman"/>
          <w:b/>
          <w:color w:val="000000" w:themeColor="text1"/>
          <w:sz w:val="28"/>
          <w:szCs w:val="28"/>
        </w:rPr>
      </w:pPr>
      <w:r w:rsidRPr="006B3A79">
        <w:rPr>
          <w:rStyle w:val="aa"/>
          <w:rFonts w:ascii="Times New Roman" w:hAnsi="Times New Roman"/>
          <w:b/>
          <w:color w:val="000000" w:themeColor="text1"/>
          <w:sz w:val="28"/>
          <w:szCs w:val="28"/>
        </w:rPr>
        <w:t xml:space="preserve">6.9   Раздел 1000  «Социальная политика». </w:t>
      </w:r>
    </w:p>
    <w:p w:rsidR="00DC07BC" w:rsidRPr="006B3A79" w:rsidRDefault="00DC07BC" w:rsidP="00DC07BC">
      <w:pPr>
        <w:pStyle w:val="3"/>
        <w:spacing w:before="0"/>
        <w:rPr>
          <w:rFonts w:ascii="Times New Roman" w:hAnsi="Times New Roman" w:cs="Times New Roman"/>
          <w:color w:val="000000" w:themeColor="text1"/>
          <w:sz w:val="28"/>
          <w:szCs w:val="28"/>
        </w:rPr>
      </w:pPr>
      <w:r w:rsidRPr="006B3A79">
        <w:rPr>
          <w:rStyle w:val="aa"/>
          <w:rFonts w:ascii="Times New Roman" w:hAnsi="Times New Roman"/>
          <w:color w:val="000000" w:themeColor="text1"/>
          <w:sz w:val="28"/>
          <w:szCs w:val="28"/>
        </w:rPr>
        <w:t xml:space="preserve">Расходы </w:t>
      </w:r>
      <w:r w:rsidRPr="006B3A79">
        <w:rPr>
          <w:rFonts w:ascii="Times New Roman" w:eastAsia="Andale Sans UI" w:hAnsi="Times New Roman" w:cs="Times New Roman"/>
          <w:b w:val="0"/>
          <w:color w:val="000000"/>
          <w:sz w:val="28"/>
          <w:szCs w:val="28"/>
          <w:lang w:eastAsia="zh-CN" w:bidi="hi-IN"/>
        </w:rPr>
        <w:t>предусмотрены в следующих размерах:</w:t>
      </w:r>
    </w:p>
    <w:p w:rsidR="00DC07BC" w:rsidRPr="006B3A79" w:rsidRDefault="00B603A4" w:rsidP="00DC07BC">
      <w:pPr>
        <w:ind w:firstLine="709"/>
        <w:jc w:val="both"/>
        <w:rPr>
          <w:rFonts w:ascii="Times New Roman" w:eastAsia="Andale Sans UI" w:hAnsi="Times New Roman" w:cs="Times New Roman"/>
          <w:color w:val="000000"/>
          <w:sz w:val="28"/>
          <w:szCs w:val="28"/>
          <w:lang w:eastAsia="zh-CN" w:bidi="hi-IN"/>
        </w:rPr>
      </w:pPr>
      <w:r w:rsidRPr="006B3A79">
        <w:rPr>
          <w:rFonts w:ascii="Times New Roman" w:eastAsia="Andale Sans UI" w:hAnsi="Times New Roman" w:cs="Times New Roman"/>
          <w:color w:val="000000"/>
          <w:sz w:val="28"/>
          <w:szCs w:val="28"/>
          <w:lang w:eastAsia="zh-CN" w:bidi="hi-IN"/>
        </w:rPr>
        <w:t xml:space="preserve">в 2025 году – 57 952 900,00 </w:t>
      </w:r>
      <w:r w:rsidR="00DC07BC" w:rsidRPr="006B3A79">
        <w:rPr>
          <w:rFonts w:ascii="Times New Roman" w:eastAsia="Andale Sans UI" w:hAnsi="Times New Roman" w:cs="Times New Roman"/>
          <w:color w:val="000000"/>
          <w:sz w:val="28"/>
          <w:szCs w:val="28"/>
          <w:lang w:eastAsia="zh-CN" w:bidi="hi-IN"/>
        </w:rPr>
        <w:t xml:space="preserve">рублей. Расходы по разделу по сравнению с </w:t>
      </w:r>
      <w:r w:rsidR="00DC07BC" w:rsidRPr="006B3A79">
        <w:rPr>
          <w:rFonts w:ascii="Times New Roman" w:hAnsi="Times New Roman" w:cs="Times New Roman"/>
          <w:sz w:val="28"/>
          <w:szCs w:val="28"/>
        </w:rPr>
        <w:t>первонач</w:t>
      </w:r>
      <w:r w:rsidRPr="006B3A79">
        <w:rPr>
          <w:rFonts w:ascii="Times New Roman" w:hAnsi="Times New Roman" w:cs="Times New Roman"/>
          <w:sz w:val="28"/>
          <w:szCs w:val="28"/>
        </w:rPr>
        <w:t>ально утвержденной суммы на 2024</w:t>
      </w:r>
      <w:r w:rsidRPr="006B3A79">
        <w:rPr>
          <w:rFonts w:ascii="Times New Roman" w:eastAsia="Andale Sans UI" w:hAnsi="Times New Roman" w:cs="Times New Roman"/>
          <w:color w:val="000000"/>
          <w:sz w:val="28"/>
          <w:szCs w:val="28"/>
          <w:lang w:eastAsia="zh-CN" w:bidi="hi-IN"/>
        </w:rPr>
        <w:t> год уменьшатся на  18 977 300,00</w:t>
      </w:r>
      <w:r w:rsidR="00DC07BC" w:rsidRPr="006B3A79">
        <w:rPr>
          <w:rFonts w:ascii="Times New Roman" w:eastAsia="Andale Sans UI" w:hAnsi="Times New Roman" w:cs="Times New Roman"/>
          <w:color w:val="000000"/>
          <w:sz w:val="28"/>
          <w:szCs w:val="28"/>
          <w:lang w:eastAsia="zh-CN" w:bidi="hi-IN"/>
        </w:rPr>
        <w:t xml:space="preserve"> рублей, ил</w:t>
      </w:r>
      <w:r w:rsidRPr="006B3A79">
        <w:rPr>
          <w:rFonts w:ascii="Times New Roman" w:eastAsia="Andale Sans UI" w:hAnsi="Times New Roman" w:cs="Times New Roman"/>
          <w:color w:val="000000"/>
          <w:sz w:val="28"/>
          <w:szCs w:val="28"/>
          <w:lang w:eastAsia="zh-CN" w:bidi="hi-IN"/>
        </w:rPr>
        <w:t>и на 24,67</w:t>
      </w:r>
      <w:r w:rsidR="00DC07BC" w:rsidRPr="006B3A79">
        <w:rPr>
          <w:rFonts w:ascii="Times New Roman" w:eastAsia="Andale Sans UI" w:hAnsi="Times New Roman" w:cs="Times New Roman"/>
          <w:color w:val="000000"/>
          <w:sz w:val="28"/>
          <w:szCs w:val="28"/>
          <w:lang w:eastAsia="zh-CN" w:bidi="hi-IN"/>
        </w:rPr>
        <w:t>%;</w:t>
      </w:r>
    </w:p>
    <w:p w:rsidR="00DC07BC" w:rsidRPr="006B3A79" w:rsidRDefault="00B603A4" w:rsidP="00DC07BC">
      <w:pPr>
        <w:ind w:firstLine="709"/>
        <w:jc w:val="both"/>
        <w:rPr>
          <w:rFonts w:ascii="Times New Roman" w:eastAsia="Andale Sans UI" w:hAnsi="Times New Roman" w:cs="Times New Roman"/>
          <w:color w:val="000000"/>
          <w:sz w:val="28"/>
          <w:szCs w:val="28"/>
          <w:lang w:eastAsia="zh-CN" w:bidi="hi-IN"/>
        </w:rPr>
      </w:pPr>
      <w:r w:rsidRPr="006B3A79">
        <w:rPr>
          <w:rFonts w:ascii="Times New Roman" w:eastAsia="Andale Sans UI" w:hAnsi="Times New Roman" w:cs="Times New Roman"/>
          <w:color w:val="000000"/>
          <w:sz w:val="28"/>
          <w:szCs w:val="28"/>
          <w:lang w:eastAsia="zh-CN" w:bidi="hi-IN"/>
        </w:rPr>
        <w:t>в 2026 году – 57 952 900,00</w:t>
      </w:r>
      <w:r w:rsidR="00DC07BC" w:rsidRPr="006B3A79">
        <w:rPr>
          <w:rFonts w:ascii="Times New Roman" w:eastAsia="Andale Sans UI" w:hAnsi="Times New Roman" w:cs="Times New Roman"/>
          <w:color w:val="000000"/>
          <w:sz w:val="28"/>
          <w:szCs w:val="28"/>
          <w:lang w:eastAsia="zh-CN" w:bidi="hi-IN"/>
        </w:rPr>
        <w:t xml:space="preserve"> рублей. Расходы по разделу по сравнению с </w:t>
      </w:r>
      <w:r w:rsidR="00DC07BC" w:rsidRPr="006B3A79">
        <w:rPr>
          <w:rFonts w:ascii="Times New Roman" w:hAnsi="Times New Roman" w:cs="Times New Roman"/>
          <w:sz w:val="28"/>
          <w:szCs w:val="28"/>
        </w:rPr>
        <w:t>первоначально утвержденной суммы на 202</w:t>
      </w:r>
      <w:r w:rsidRPr="006B3A79">
        <w:rPr>
          <w:rFonts w:ascii="Times New Roman" w:hAnsi="Times New Roman" w:cs="Times New Roman"/>
          <w:sz w:val="28"/>
          <w:szCs w:val="28"/>
        </w:rPr>
        <w:t>4</w:t>
      </w:r>
      <w:r w:rsidR="00DC07BC" w:rsidRPr="006B3A79">
        <w:rPr>
          <w:rFonts w:ascii="Times New Roman" w:hAnsi="Times New Roman" w:cs="Times New Roman"/>
          <w:sz w:val="28"/>
          <w:szCs w:val="28"/>
        </w:rPr>
        <w:t>г.</w:t>
      </w:r>
      <w:r w:rsidRPr="006B3A79">
        <w:rPr>
          <w:rFonts w:ascii="Times New Roman" w:eastAsia="Andale Sans UI" w:hAnsi="Times New Roman" w:cs="Times New Roman"/>
          <w:color w:val="000000"/>
          <w:sz w:val="28"/>
          <w:szCs w:val="28"/>
          <w:lang w:eastAsia="zh-CN" w:bidi="hi-IN"/>
        </w:rPr>
        <w:t xml:space="preserve"> уменьш</w:t>
      </w:r>
      <w:r w:rsidR="00DC07BC" w:rsidRPr="006B3A79">
        <w:rPr>
          <w:rFonts w:ascii="Times New Roman" w:eastAsia="Andale Sans UI" w:hAnsi="Times New Roman" w:cs="Times New Roman"/>
          <w:color w:val="000000"/>
          <w:sz w:val="28"/>
          <w:szCs w:val="28"/>
          <w:lang w:eastAsia="zh-CN" w:bidi="hi-IN"/>
        </w:rPr>
        <w:t>атся на</w:t>
      </w:r>
      <w:r w:rsidRPr="006B3A79">
        <w:rPr>
          <w:rFonts w:ascii="Times New Roman" w:eastAsia="Andale Sans UI" w:hAnsi="Times New Roman" w:cs="Times New Roman"/>
          <w:color w:val="000000"/>
          <w:sz w:val="28"/>
          <w:szCs w:val="28"/>
          <w:lang w:eastAsia="zh-CN" w:bidi="hi-IN"/>
        </w:rPr>
        <w:t xml:space="preserve"> 18 977 300,00 рублей, или на 24,67</w:t>
      </w:r>
      <w:r w:rsidR="00DC07BC" w:rsidRPr="006B3A79">
        <w:rPr>
          <w:rFonts w:ascii="Times New Roman" w:eastAsia="Andale Sans UI" w:hAnsi="Times New Roman" w:cs="Times New Roman"/>
          <w:color w:val="000000"/>
          <w:sz w:val="28"/>
          <w:szCs w:val="28"/>
          <w:lang w:eastAsia="zh-CN" w:bidi="hi-IN"/>
        </w:rPr>
        <w:t>%;</w:t>
      </w:r>
    </w:p>
    <w:p w:rsidR="00DC07BC" w:rsidRPr="006B3A79" w:rsidRDefault="00EE12EE" w:rsidP="00EE12EE">
      <w:pPr>
        <w:ind w:firstLine="709"/>
        <w:jc w:val="both"/>
        <w:rPr>
          <w:rFonts w:ascii="Times New Roman" w:eastAsia="Andale Sans UI" w:hAnsi="Times New Roman" w:cs="Times New Roman"/>
          <w:color w:val="000000"/>
          <w:sz w:val="28"/>
          <w:szCs w:val="28"/>
          <w:lang w:eastAsia="zh-CN" w:bidi="hi-IN"/>
        </w:rPr>
      </w:pPr>
      <w:r w:rsidRPr="006B3A79">
        <w:rPr>
          <w:rFonts w:ascii="Times New Roman" w:eastAsia="Andale Sans UI" w:hAnsi="Times New Roman" w:cs="Times New Roman"/>
          <w:color w:val="000000"/>
          <w:sz w:val="28"/>
          <w:szCs w:val="28"/>
          <w:lang w:eastAsia="zh-CN" w:bidi="hi-IN"/>
        </w:rPr>
        <w:t>в 2027</w:t>
      </w:r>
      <w:r w:rsidR="00DC07BC" w:rsidRPr="006B3A79">
        <w:rPr>
          <w:rFonts w:ascii="Times New Roman" w:eastAsia="Andale Sans UI" w:hAnsi="Times New Roman" w:cs="Times New Roman"/>
          <w:color w:val="000000"/>
          <w:sz w:val="28"/>
          <w:szCs w:val="28"/>
          <w:lang w:eastAsia="zh-CN" w:bidi="hi-IN"/>
        </w:rPr>
        <w:t xml:space="preserve"> году –</w:t>
      </w:r>
      <w:r w:rsidRPr="006B3A79">
        <w:rPr>
          <w:rFonts w:ascii="Times New Roman" w:eastAsia="Andale Sans UI" w:hAnsi="Times New Roman" w:cs="Times New Roman"/>
          <w:color w:val="000000"/>
          <w:sz w:val="28"/>
          <w:szCs w:val="28"/>
          <w:lang w:eastAsia="zh-CN" w:bidi="hi-IN"/>
        </w:rPr>
        <w:t xml:space="preserve">57 952 900,00 </w:t>
      </w:r>
      <w:r w:rsidR="00DC07BC" w:rsidRPr="006B3A79">
        <w:rPr>
          <w:rFonts w:ascii="Times New Roman" w:eastAsia="Andale Sans UI" w:hAnsi="Times New Roman" w:cs="Times New Roman"/>
          <w:color w:val="000000"/>
          <w:sz w:val="28"/>
          <w:szCs w:val="28"/>
          <w:lang w:eastAsia="zh-CN" w:bidi="hi-IN"/>
        </w:rPr>
        <w:t>рублей. Расходы по разделу по сравнению с назначениями на 2024 год</w:t>
      </w:r>
      <w:r w:rsidRPr="006B3A79">
        <w:rPr>
          <w:rFonts w:ascii="Times New Roman" w:eastAsia="Andale Sans UI" w:hAnsi="Times New Roman" w:cs="Times New Roman"/>
          <w:color w:val="000000"/>
          <w:sz w:val="28"/>
          <w:szCs w:val="28"/>
          <w:lang w:eastAsia="zh-CN" w:bidi="hi-IN"/>
        </w:rPr>
        <w:t xml:space="preserve"> уменьшатся на 18 977 300,00 рублей, или на 24,67%.</w:t>
      </w:r>
    </w:p>
    <w:p w:rsidR="00DC07BC" w:rsidRPr="006B3A79" w:rsidRDefault="00DC07BC" w:rsidP="00DC07BC">
      <w:pPr>
        <w:ind w:firstLine="709"/>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color w:val="000000"/>
          <w:sz w:val="28"/>
          <w:szCs w:val="28"/>
          <w:lang w:eastAsia="zh-CN" w:bidi="hi-IN"/>
        </w:rPr>
        <w:t>Бюджетные</w:t>
      </w:r>
      <w:r w:rsidR="00EE12EE" w:rsidRPr="006B3A79">
        <w:rPr>
          <w:rFonts w:ascii="Times New Roman" w:eastAsia="Andale Sans UI" w:hAnsi="Times New Roman" w:cs="Times New Roman"/>
          <w:color w:val="000000"/>
          <w:sz w:val="28"/>
          <w:szCs w:val="28"/>
          <w:lang w:eastAsia="zh-CN" w:bidi="hi-IN"/>
        </w:rPr>
        <w:t xml:space="preserve"> ассигнования по разделу на 2025–2027</w:t>
      </w:r>
      <w:r w:rsidRPr="006B3A79">
        <w:rPr>
          <w:rFonts w:ascii="Times New Roman" w:eastAsia="Andale Sans UI" w:hAnsi="Times New Roman" w:cs="Times New Roman"/>
          <w:color w:val="000000"/>
          <w:sz w:val="28"/>
          <w:szCs w:val="28"/>
          <w:lang w:eastAsia="zh-CN" w:bidi="hi-IN"/>
        </w:rPr>
        <w:t xml:space="preserve"> годы предусмотрены двум  главным распорядителям бюджетных средств – </w:t>
      </w:r>
      <w:r w:rsidRPr="006B3A79">
        <w:rPr>
          <w:rFonts w:ascii="Times New Roman" w:hAnsi="Times New Roman" w:cs="Times New Roman"/>
          <w:iCs/>
          <w:sz w:val="28"/>
          <w:szCs w:val="28"/>
          <w:lang w:bidi="hi-IN"/>
        </w:rPr>
        <w:t>Администрации МО Саракташский район, Отдел образования администрации МО Саракташский район</w:t>
      </w:r>
      <w:r w:rsidRPr="006B3A79">
        <w:rPr>
          <w:rFonts w:ascii="Times New Roman" w:eastAsia="Andale Sans UI" w:hAnsi="Times New Roman" w:cs="Times New Roman"/>
          <w:color w:val="000000"/>
          <w:sz w:val="28"/>
          <w:szCs w:val="28"/>
          <w:lang w:eastAsia="zh-CN" w:bidi="hi-IN"/>
        </w:rPr>
        <w:t>.</w:t>
      </w:r>
      <w:r w:rsidRPr="006B3A79">
        <w:rPr>
          <w:rFonts w:ascii="Times New Roman" w:eastAsia="Andale Sans UI" w:hAnsi="Times New Roman" w:cs="Times New Roman"/>
          <w:sz w:val="28"/>
          <w:szCs w:val="28"/>
          <w:lang w:eastAsia="zh-CN" w:bidi="hi-IN"/>
        </w:rPr>
        <w:t xml:space="preserve"> </w:t>
      </w:r>
    </w:p>
    <w:p w:rsidR="00DC07BC" w:rsidRPr="006B3A79" w:rsidRDefault="00DC07BC" w:rsidP="00DC07BC">
      <w:pPr>
        <w:ind w:firstLine="567"/>
        <w:jc w:val="both"/>
        <w:rPr>
          <w:rStyle w:val="af5"/>
          <w:rFonts w:ascii="Times New Roman" w:eastAsia="Andale Sans UI" w:hAnsi="Times New Roman"/>
          <w:i w:val="0"/>
          <w:iCs w:val="0"/>
          <w:color w:val="000000"/>
          <w:sz w:val="28"/>
          <w:szCs w:val="28"/>
          <w:lang w:eastAsia="zh-CN" w:bidi="hi-IN"/>
        </w:rPr>
      </w:pPr>
      <w:r w:rsidRPr="006B3A79">
        <w:rPr>
          <w:rFonts w:ascii="Times New Roman" w:eastAsia="Andale Sans UI" w:hAnsi="Times New Roman" w:cs="Times New Roman"/>
          <w:color w:val="000000"/>
          <w:sz w:val="28"/>
          <w:szCs w:val="28"/>
          <w:lang w:eastAsia="zh-CN" w:bidi="hi-IN"/>
        </w:rPr>
        <w:t>Удельный вес расходов раздела</w:t>
      </w:r>
      <w:r w:rsidR="00EE12EE" w:rsidRPr="006B3A79">
        <w:rPr>
          <w:rFonts w:ascii="Times New Roman" w:eastAsia="Andale Sans UI" w:hAnsi="Times New Roman" w:cs="Times New Roman"/>
          <w:color w:val="000000"/>
          <w:sz w:val="28"/>
          <w:szCs w:val="28"/>
          <w:lang w:eastAsia="zh-CN" w:bidi="hi-IN"/>
        </w:rPr>
        <w:t xml:space="preserve"> в общем объеме расходов на 2025</w:t>
      </w:r>
      <w:r w:rsidRPr="006B3A79">
        <w:rPr>
          <w:rFonts w:ascii="Times New Roman" w:eastAsia="Andale Sans UI" w:hAnsi="Times New Roman" w:cs="Times New Roman"/>
          <w:color w:val="000000"/>
          <w:sz w:val="28"/>
          <w:szCs w:val="28"/>
          <w:lang w:eastAsia="zh-CN" w:bidi="hi-IN"/>
        </w:rPr>
        <w:t xml:space="preserve"> год составляет по подразделу 1001 «Пенсионное обеспечение» (</w:t>
      </w:r>
      <w:r w:rsidR="00EE12EE" w:rsidRPr="006B3A79">
        <w:rPr>
          <w:rFonts w:ascii="Times New Roman" w:eastAsia="Andale Sans UI" w:hAnsi="Times New Roman" w:cs="Times New Roman"/>
          <w:color w:val="000000"/>
          <w:sz w:val="28"/>
          <w:szCs w:val="28"/>
          <w:lang w:eastAsia="zh-CN" w:bidi="hi-IN"/>
        </w:rPr>
        <w:t>7,76</w:t>
      </w:r>
      <w:r w:rsidRPr="006B3A79">
        <w:rPr>
          <w:rFonts w:ascii="Times New Roman" w:eastAsia="Andale Sans UI" w:hAnsi="Times New Roman" w:cs="Times New Roman"/>
          <w:color w:val="000000"/>
          <w:sz w:val="28"/>
          <w:szCs w:val="28"/>
          <w:lang w:eastAsia="zh-CN" w:bidi="hi-IN"/>
        </w:rPr>
        <w:t>%), 1004</w:t>
      </w:r>
      <w:r w:rsidR="00EE12EE" w:rsidRPr="006B3A79">
        <w:rPr>
          <w:rFonts w:ascii="Times New Roman" w:eastAsia="Andale Sans UI" w:hAnsi="Times New Roman" w:cs="Times New Roman"/>
          <w:color w:val="000000"/>
          <w:sz w:val="28"/>
          <w:szCs w:val="28"/>
          <w:lang w:eastAsia="zh-CN" w:bidi="hi-IN"/>
        </w:rPr>
        <w:t xml:space="preserve"> «Охрана семьи и детства» (92,24</w:t>
      </w:r>
      <w:r w:rsidRPr="006B3A79">
        <w:rPr>
          <w:rFonts w:ascii="Times New Roman" w:eastAsia="Andale Sans UI" w:hAnsi="Times New Roman" w:cs="Times New Roman"/>
          <w:color w:val="000000"/>
          <w:sz w:val="28"/>
          <w:szCs w:val="28"/>
          <w:lang w:eastAsia="zh-CN" w:bidi="hi-IN"/>
        </w:rPr>
        <w:t xml:space="preserve">%). </w:t>
      </w:r>
    </w:p>
    <w:p w:rsidR="00DC07BC" w:rsidRPr="006B3A79" w:rsidRDefault="00DC07BC" w:rsidP="00DC07BC">
      <w:pPr>
        <w:widowControl w:val="0"/>
        <w:spacing w:after="0"/>
        <w:ind w:firstLine="709"/>
        <w:jc w:val="both"/>
      </w:pPr>
      <w:r w:rsidRPr="006B3A79">
        <w:rPr>
          <w:rFonts w:ascii="Times New Roman" w:hAnsi="Times New Roman" w:cs="Times New Roman"/>
          <w:sz w:val="28"/>
          <w:szCs w:val="28"/>
        </w:rPr>
        <w:t>В проекте бюджета по разделу 1000 «Социа</w:t>
      </w:r>
      <w:r w:rsidR="00EE12EE" w:rsidRPr="006B3A79">
        <w:rPr>
          <w:rFonts w:ascii="Times New Roman" w:hAnsi="Times New Roman" w:cs="Times New Roman"/>
          <w:sz w:val="28"/>
          <w:szCs w:val="28"/>
        </w:rPr>
        <w:t>льная политика» расходы на  2025</w:t>
      </w:r>
      <w:r w:rsidRPr="006B3A79">
        <w:rPr>
          <w:rFonts w:ascii="Times New Roman" w:hAnsi="Times New Roman" w:cs="Times New Roman"/>
          <w:sz w:val="28"/>
          <w:szCs w:val="28"/>
        </w:rPr>
        <w:t xml:space="preserve"> год преду</w:t>
      </w:r>
      <w:r w:rsidR="00EE12EE" w:rsidRPr="006B3A79">
        <w:rPr>
          <w:rFonts w:ascii="Times New Roman" w:hAnsi="Times New Roman" w:cs="Times New Roman"/>
          <w:sz w:val="28"/>
          <w:szCs w:val="28"/>
        </w:rPr>
        <w:t>смотрены в размере 57 952 900,00</w:t>
      </w:r>
      <w:r w:rsidR="008656D0" w:rsidRPr="006B3A79">
        <w:rPr>
          <w:rFonts w:ascii="Times New Roman" w:hAnsi="Times New Roman" w:cs="Times New Roman"/>
          <w:sz w:val="28"/>
          <w:szCs w:val="28"/>
        </w:rPr>
        <w:t xml:space="preserve"> рублей, что меньше</w:t>
      </w:r>
      <w:r w:rsidRPr="006B3A79">
        <w:rPr>
          <w:rFonts w:ascii="Times New Roman" w:hAnsi="Times New Roman" w:cs="Times New Roman"/>
          <w:sz w:val="28"/>
          <w:szCs w:val="28"/>
        </w:rPr>
        <w:t xml:space="preserve"> первонач</w:t>
      </w:r>
      <w:r w:rsidR="008656D0" w:rsidRPr="006B3A79">
        <w:rPr>
          <w:rFonts w:ascii="Times New Roman" w:hAnsi="Times New Roman" w:cs="Times New Roman"/>
          <w:sz w:val="28"/>
          <w:szCs w:val="28"/>
        </w:rPr>
        <w:t>ально утвержденной суммы на 2024</w:t>
      </w:r>
      <w:r w:rsidRPr="006B3A79">
        <w:rPr>
          <w:rFonts w:ascii="Times New Roman" w:hAnsi="Times New Roman" w:cs="Times New Roman"/>
          <w:sz w:val="28"/>
          <w:szCs w:val="28"/>
        </w:rPr>
        <w:t xml:space="preserve"> год на </w:t>
      </w:r>
      <w:r w:rsidRPr="006B3A79">
        <w:rPr>
          <w:rFonts w:ascii="Times New Roman" w:eastAsia="Andale Sans UI" w:hAnsi="Times New Roman" w:cs="Times New Roman"/>
          <w:color w:val="000000"/>
          <w:sz w:val="28"/>
          <w:szCs w:val="28"/>
          <w:lang w:eastAsia="zh-CN" w:bidi="hi-IN"/>
        </w:rPr>
        <w:t xml:space="preserve"> </w:t>
      </w:r>
      <w:r w:rsidR="008656D0" w:rsidRPr="006B3A79">
        <w:rPr>
          <w:rFonts w:ascii="Times New Roman" w:eastAsia="Andale Sans UI" w:hAnsi="Times New Roman" w:cs="Times New Roman"/>
          <w:color w:val="000000"/>
          <w:sz w:val="28"/>
          <w:szCs w:val="28"/>
          <w:lang w:eastAsia="zh-CN" w:bidi="hi-IN"/>
        </w:rPr>
        <w:t xml:space="preserve"> 18 977 300,00 </w:t>
      </w:r>
      <w:r w:rsidRPr="006B3A79">
        <w:rPr>
          <w:rFonts w:ascii="Times New Roman" w:hAnsi="Times New Roman" w:cs="Times New Roman"/>
          <w:sz w:val="28"/>
          <w:szCs w:val="28"/>
        </w:rPr>
        <w:t>рублей и составляет</w:t>
      </w:r>
      <w:r w:rsidR="00531AD2" w:rsidRPr="006B3A79">
        <w:rPr>
          <w:rFonts w:ascii="Times New Roman" w:hAnsi="Times New Roman" w:cs="Times New Roman"/>
          <w:sz w:val="28"/>
          <w:szCs w:val="28"/>
        </w:rPr>
        <w:t xml:space="preserve">  61,31</w:t>
      </w:r>
      <w:r w:rsidRPr="006B3A79">
        <w:rPr>
          <w:rFonts w:ascii="Times New Roman" w:hAnsi="Times New Roman" w:cs="Times New Roman"/>
          <w:sz w:val="28"/>
          <w:szCs w:val="28"/>
        </w:rPr>
        <w:t>% к ожидаемым расхо</w:t>
      </w:r>
      <w:r w:rsidR="00531AD2" w:rsidRPr="006B3A79">
        <w:rPr>
          <w:rFonts w:ascii="Times New Roman" w:hAnsi="Times New Roman" w:cs="Times New Roman"/>
          <w:sz w:val="28"/>
          <w:szCs w:val="28"/>
        </w:rPr>
        <w:t>дам текущего года (94 518 300,00</w:t>
      </w:r>
      <w:r w:rsidRPr="006B3A79">
        <w:rPr>
          <w:rFonts w:ascii="Times New Roman" w:hAnsi="Times New Roman" w:cs="Times New Roman"/>
          <w:sz w:val="28"/>
          <w:szCs w:val="28"/>
        </w:rPr>
        <w:t xml:space="preserve"> руб.).  </w:t>
      </w:r>
    </w:p>
    <w:p w:rsidR="00DC07BC" w:rsidRPr="006B3A79" w:rsidRDefault="00DC07BC" w:rsidP="00DC07BC">
      <w:pPr>
        <w:pStyle w:val="ad"/>
        <w:spacing w:before="0" w:beforeAutospacing="0" w:after="0" w:afterAutospacing="0"/>
        <w:ind w:firstLine="709"/>
        <w:jc w:val="both"/>
        <w:rPr>
          <w:sz w:val="28"/>
          <w:szCs w:val="28"/>
        </w:rPr>
      </w:pPr>
      <w:r w:rsidRPr="006B3A79">
        <w:rPr>
          <w:sz w:val="28"/>
          <w:szCs w:val="28"/>
        </w:rPr>
        <w:t>Доля расходов по разделу в общем объеме расходов бю</w:t>
      </w:r>
      <w:r w:rsidR="007423BD" w:rsidRPr="006B3A79">
        <w:rPr>
          <w:sz w:val="28"/>
          <w:szCs w:val="28"/>
        </w:rPr>
        <w:t>джета в 2025 году составит 3,74</w:t>
      </w:r>
      <w:r w:rsidRPr="006B3A79">
        <w:rPr>
          <w:sz w:val="28"/>
          <w:szCs w:val="28"/>
        </w:rPr>
        <w:t xml:space="preserve">%. </w:t>
      </w:r>
    </w:p>
    <w:p w:rsidR="00DC07BC" w:rsidRPr="006B3A79" w:rsidRDefault="00DC07BC" w:rsidP="00DC07BC">
      <w:pPr>
        <w:pStyle w:val="ad"/>
        <w:spacing w:before="0" w:beforeAutospacing="0" w:after="0" w:afterAutospacing="0"/>
        <w:ind w:firstLine="709"/>
        <w:jc w:val="both"/>
        <w:rPr>
          <w:sz w:val="28"/>
          <w:szCs w:val="28"/>
        </w:rPr>
      </w:pPr>
    </w:p>
    <w:p w:rsidR="00DC07BC" w:rsidRPr="006B3A79" w:rsidRDefault="00DC07BC" w:rsidP="00DC07BC">
      <w:pPr>
        <w:pStyle w:val="a9"/>
        <w:autoSpaceDE w:val="0"/>
        <w:autoSpaceDN w:val="0"/>
        <w:adjustRightInd w:val="0"/>
        <w:ind w:left="0"/>
        <w:jc w:val="both"/>
        <w:rPr>
          <w:b/>
          <w:sz w:val="28"/>
          <w:szCs w:val="28"/>
        </w:rPr>
      </w:pPr>
      <w:r w:rsidRPr="006B3A79">
        <w:rPr>
          <w:b/>
          <w:sz w:val="28"/>
          <w:szCs w:val="28"/>
        </w:rPr>
        <w:t>6.10   Раздел  1100 «Физическая культура и спорт».</w:t>
      </w:r>
    </w:p>
    <w:p w:rsidR="00DC07BC" w:rsidRPr="006B3A79" w:rsidRDefault="00DC07BC" w:rsidP="00DC07BC">
      <w:pPr>
        <w:pStyle w:val="a9"/>
        <w:autoSpaceDE w:val="0"/>
        <w:autoSpaceDN w:val="0"/>
        <w:adjustRightInd w:val="0"/>
        <w:ind w:left="0"/>
        <w:jc w:val="both"/>
        <w:rPr>
          <w:sz w:val="28"/>
          <w:szCs w:val="28"/>
        </w:rPr>
      </w:pPr>
    </w:p>
    <w:p w:rsidR="00DC07BC" w:rsidRPr="006B3A79" w:rsidRDefault="00DC07BC" w:rsidP="00531AD2">
      <w:pPr>
        <w:shd w:val="clear" w:color="auto" w:fill="FFFFFF"/>
        <w:tabs>
          <w:tab w:val="left" w:pos="900"/>
        </w:tabs>
        <w:ind w:firstLine="540"/>
        <w:jc w:val="both"/>
        <w:rPr>
          <w:rFonts w:ascii="Times New Roman" w:hAnsi="Times New Roman" w:cs="Times New Roman"/>
          <w:sz w:val="28"/>
          <w:szCs w:val="28"/>
        </w:rPr>
      </w:pPr>
      <w:r w:rsidRPr="006B3A79">
        <w:rPr>
          <w:rFonts w:ascii="Times New Roman" w:hAnsi="Times New Roman" w:cs="Times New Roman"/>
          <w:sz w:val="28"/>
          <w:szCs w:val="28"/>
        </w:rPr>
        <w:t xml:space="preserve">В Проекте решения на 2025 год и плановый период, бюджетные ассигнования </w:t>
      </w:r>
      <w:r w:rsidRPr="006B3A79">
        <w:rPr>
          <w:rFonts w:ascii="Times New Roman" w:hAnsi="Times New Roman" w:cs="Times New Roman"/>
          <w:bCs/>
          <w:sz w:val="28"/>
          <w:szCs w:val="28"/>
        </w:rPr>
        <w:t>по разделу предусмотрены</w:t>
      </w:r>
      <w:r w:rsidRPr="006B3A79">
        <w:rPr>
          <w:rFonts w:ascii="Times New Roman" w:hAnsi="Times New Roman" w:cs="Times New Roman"/>
          <w:color w:val="000000"/>
          <w:sz w:val="28"/>
          <w:szCs w:val="28"/>
          <w:lang w:eastAsia="zh-CN"/>
        </w:rPr>
        <w:t xml:space="preserve"> в следующих размерах: </w:t>
      </w:r>
      <w:r w:rsidRPr="006B3A79">
        <w:rPr>
          <w:rFonts w:ascii="Times New Roman" w:eastAsia="Andale Sans UI" w:hAnsi="Times New Roman" w:cs="Times New Roman"/>
          <w:color w:val="000000"/>
          <w:sz w:val="28"/>
          <w:szCs w:val="28"/>
          <w:lang w:eastAsia="zh-CN" w:bidi="hi-IN"/>
        </w:rPr>
        <w:t>в 2025 году-</w:t>
      </w:r>
      <w:r w:rsidR="007423BD" w:rsidRPr="006B3A79">
        <w:rPr>
          <w:rFonts w:ascii="Times New Roman" w:eastAsia="Andale Sans UI" w:hAnsi="Times New Roman" w:cs="Times New Roman"/>
          <w:color w:val="000000"/>
          <w:sz w:val="28"/>
          <w:szCs w:val="28"/>
          <w:lang w:eastAsia="zh-CN" w:bidi="hi-IN"/>
        </w:rPr>
        <w:t>56 236 900,00 руб., 2026 году – 58 414 898,09</w:t>
      </w:r>
      <w:r w:rsidRPr="006B3A79">
        <w:rPr>
          <w:rFonts w:ascii="Times New Roman" w:eastAsia="Andale Sans UI" w:hAnsi="Times New Roman" w:cs="Times New Roman"/>
          <w:color w:val="000000"/>
          <w:sz w:val="28"/>
          <w:szCs w:val="28"/>
          <w:lang w:eastAsia="zh-CN" w:bidi="hi-IN"/>
        </w:rPr>
        <w:t xml:space="preserve"> руб., </w:t>
      </w:r>
      <w:r w:rsidR="007423BD" w:rsidRPr="006B3A79">
        <w:rPr>
          <w:rFonts w:ascii="Times New Roman" w:eastAsia="Andale Sans UI" w:hAnsi="Times New Roman" w:cs="Times New Roman"/>
          <w:color w:val="000000"/>
          <w:sz w:val="28"/>
          <w:szCs w:val="28"/>
          <w:lang w:eastAsia="zh-CN" w:bidi="hi-IN"/>
        </w:rPr>
        <w:t xml:space="preserve">2027 </w:t>
      </w:r>
      <w:r w:rsidRPr="006B3A79">
        <w:rPr>
          <w:rFonts w:ascii="Times New Roman" w:eastAsia="Andale Sans UI" w:hAnsi="Times New Roman" w:cs="Times New Roman"/>
          <w:color w:val="000000"/>
          <w:sz w:val="28"/>
          <w:szCs w:val="28"/>
          <w:lang w:eastAsia="zh-CN" w:bidi="hi-IN"/>
        </w:rPr>
        <w:t xml:space="preserve">году – </w:t>
      </w:r>
      <w:r w:rsidR="007423BD" w:rsidRPr="006B3A79">
        <w:rPr>
          <w:rFonts w:ascii="Times New Roman" w:eastAsia="Andale Sans UI" w:hAnsi="Times New Roman" w:cs="Times New Roman"/>
          <w:color w:val="000000"/>
          <w:sz w:val="28"/>
          <w:szCs w:val="28"/>
          <w:lang w:eastAsia="zh-CN" w:bidi="hi-IN"/>
        </w:rPr>
        <w:t>59 351 489,00</w:t>
      </w:r>
      <w:r w:rsidRPr="006B3A79">
        <w:rPr>
          <w:rFonts w:ascii="Times New Roman" w:eastAsia="Andale Sans UI" w:hAnsi="Times New Roman" w:cs="Times New Roman"/>
          <w:color w:val="000000"/>
          <w:sz w:val="28"/>
          <w:szCs w:val="28"/>
          <w:lang w:eastAsia="zh-CN" w:bidi="hi-IN"/>
        </w:rPr>
        <w:t xml:space="preserve"> руб. Расходы по разделу по сравнению с </w:t>
      </w:r>
      <w:r w:rsidRPr="006B3A79">
        <w:rPr>
          <w:rFonts w:ascii="Times New Roman" w:hAnsi="Times New Roman" w:cs="Times New Roman"/>
          <w:sz w:val="28"/>
          <w:szCs w:val="28"/>
        </w:rPr>
        <w:t xml:space="preserve">первоначально утвержденной суммы </w:t>
      </w:r>
      <w:r w:rsidR="007423BD" w:rsidRPr="006B3A79">
        <w:rPr>
          <w:rFonts w:ascii="Times New Roman" w:hAnsi="Times New Roman" w:cs="Times New Roman"/>
          <w:sz w:val="28"/>
          <w:szCs w:val="28"/>
        </w:rPr>
        <w:t>на 2024</w:t>
      </w:r>
      <w:r w:rsidRPr="006B3A79">
        <w:rPr>
          <w:rFonts w:ascii="Times New Roman" w:eastAsia="Andale Sans UI" w:hAnsi="Times New Roman" w:cs="Times New Roman"/>
          <w:color w:val="000000"/>
          <w:sz w:val="28"/>
          <w:szCs w:val="28"/>
          <w:lang w:eastAsia="zh-CN" w:bidi="hi-IN"/>
        </w:rPr>
        <w:t>г.</w:t>
      </w:r>
      <w:r w:rsidR="007423BD" w:rsidRPr="006B3A79">
        <w:rPr>
          <w:rFonts w:ascii="Times New Roman" w:eastAsia="Andale Sans UI" w:hAnsi="Times New Roman" w:cs="Times New Roman"/>
          <w:color w:val="000000"/>
          <w:sz w:val="28"/>
          <w:szCs w:val="28"/>
          <w:lang w:eastAsia="zh-CN" w:bidi="hi-IN"/>
        </w:rPr>
        <w:t xml:space="preserve"> увеличатся</w:t>
      </w:r>
      <w:r w:rsidRPr="006B3A79">
        <w:rPr>
          <w:rFonts w:ascii="Times New Roman" w:eastAsia="Andale Sans UI" w:hAnsi="Times New Roman" w:cs="Times New Roman"/>
          <w:color w:val="000000"/>
          <w:sz w:val="28"/>
          <w:szCs w:val="28"/>
          <w:lang w:eastAsia="zh-CN" w:bidi="hi-IN"/>
        </w:rPr>
        <w:t xml:space="preserve"> на </w:t>
      </w:r>
      <w:r w:rsidR="00691C79" w:rsidRPr="006B3A79">
        <w:rPr>
          <w:rFonts w:ascii="Times New Roman" w:eastAsia="Andale Sans UI" w:hAnsi="Times New Roman" w:cs="Times New Roman"/>
          <w:color w:val="000000"/>
          <w:sz w:val="28"/>
          <w:szCs w:val="28"/>
          <w:lang w:eastAsia="zh-CN" w:bidi="hi-IN"/>
        </w:rPr>
        <w:t>16 681 804,00</w:t>
      </w:r>
      <w:r w:rsidRPr="006B3A79">
        <w:rPr>
          <w:rFonts w:ascii="Times New Roman" w:eastAsia="Andale Sans UI" w:hAnsi="Times New Roman" w:cs="Times New Roman"/>
          <w:color w:val="000000"/>
          <w:sz w:val="28"/>
          <w:szCs w:val="28"/>
          <w:lang w:eastAsia="zh-CN" w:bidi="hi-IN"/>
        </w:rPr>
        <w:t xml:space="preserve"> руб. и</w:t>
      </w:r>
      <w:r w:rsidR="00531AD2" w:rsidRPr="006B3A79">
        <w:rPr>
          <w:rFonts w:ascii="Times New Roman" w:eastAsia="Andale Sans UI" w:hAnsi="Times New Roman" w:cs="Times New Roman"/>
          <w:color w:val="000000"/>
          <w:sz w:val="28"/>
          <w:szCs w:val="28"/>
          <w:lang w:eastAsia="zh-CN" w:bidi="hi-IN"/>
        </w:rPr>
        <w:t xml:space="preserve"> больше</w:t>
      </w:r>
      <w:r w:rsidRPr="006B3A79">
        <w:rPr>
          <w:rFonts w:ascii="Times New Roman" w:eastAsia="Andale Sans UI" w:hAnsi="Times New Roman" w:cs="Times New Roman"/>
          <w:color w:val="000000"/>
          <w:sz w:val="28"/>
          <w:szCs w:val="28"/>
          <w:lang w:eastAsia="zh-CN" w:bidi="hi-IN"/>
        </w:rPr>
        <w:t xml:space="preserve"> </w:t>
      </w:r>
      <w:r w:rsidR="00531AD2" w:rsidRPr="006B3A79">
        <w:rPr>
          <w:rFonts w:ascii="Times New Roman" w:hAnsi="Times New Roman" w:cs="Times New Roman"/>
          <w:sz w:val="28"/>
          <w:szCs w:val="28"/>
        </w:rPr>
        <w:t>на 12 102 812,87</w:t>
      </w:r>
      <w:r w:rsidRPr="006B3A79">
        <w:rPr>
          <w:rFonts w:ascii="Times New Roman" w:hAnsi="Times New Roman" w:cs="Times New Roman"/>
          <w:sz w:val="28"/>
          <w:szCs w:val="28"/>
        </w:rPr>
        <w:t xml:space="preserve"> руб.  ожидаемых расхо</w:t>
      </w:r>
      <w:r w:rsidR="00531AD2" w:rsidRPr="006B3A79">
        <w:rPr>
          <w:rFonts w:ascii="Times New Roman" w:hAnsi="Times New Roman" w:cs="Times New Roman"/>
          <w:sz w:val="28"/>
          <w:szCs w:val="28"/>
        </w:rPr>
        <w:t>дов текущего года (44 134 087,13</w:t>
      </w:r>
      <w:r w:rsidRPr="006B3A79">
        <w:rPr>
          <w:rFonts w:ascii="Times New Roman" w:hAnsi="Times New Roman" w:cs="Times New Roman"/>
          <w:sz w:val="28"/>
          <w:szCs w:val="28"/>
        </w:rPr>
        <w:t xml:space="preserve"> рублей).</w:t>
      </w:r>
    </w:p>
    <w:p w:rsidR="00DC07BC" w:rsidRPr="006B3A79" w:rsidRDefault="00DC07BC" w:rsidP="00DC07BC">
      <w:pPr>
        <w:ind w:firstLine="567"/>
        <w:jc w:val="both"/>
        <w:rPr>
          <w:rFonts w:ascii="Times New Roman" w:eastAsia="Andale Sans UI" w:hAnsi="Times New Roman" w:cs="Times New Roman"/>
          <w:color w:val="000000"/>
          <w:sz w:val="28"/>
          <w:szCs w:val="28"/>
          <w:lang w:eastAsia="zh-CN" w:bidi="hi-IN"/>
        </w:rPr>
      </w:pPr>
      <w:r w:rsidRPr="006B3A79">
        <w:rPr>
          <w:rFonts w:ascii="Times New Roman" w:eastAsia="Andale Sans UI" w:hAnsi="Times New Roman" w:cs="Times New Roman"/>
          <w:color w:val="000000"/>
          <w:sz w:val="28"/>
          <w:szCs w:val="28"/>
          <w:lang w:eastAsia="zh-CN" w:bidi="hi-IN"/>
        </w:rPr>
        <w:t xml:space="preserve">Удельный вес расходов раздела в общем объеме расходов на 2025 год составляет по подразделу 1103 </w:t>
      </w:r>
      <w:r w:rsidR="00090EDE" w:rsidRPr="006B3A79">
        <w:rPr>
          <w:rFonts w:ascii="Times New Roman" w:eastAsia="Andale Sans UI" w:hAnsi="Times New Roman" w:cs="Times New Roman"/>
          <w:color w:val="000000"/>
          <w:sz w:val="28"/>
          <w:szCs w:val="28"/>
          <w:lang w:eastAsia="zh-CN" w:bidi="hi-IN"/>
        </w:rPr>
        <w:t>«Спорт высших достижений» (74,08%), 1102 «Массовый спорт» (22,00</w:t>
      </w:r>
      <w:r w:rsidRPr="006B3A79">
        <w:rPr>
          <w:rFonts w:ascii="Times New Roman" w:eastAsia="Andale Sans UI" w:hAnsi="Times New Roman" w:cs="Times New Roman"/>
          <w:color w:val="000000"/>
          <w:sz w:val="28"/>
          <w:szCs w:val="28"/>
          <w:lang w:eastAsia="zh-CN" w:bidi="hi-IN"/>
        </w:rPr>
        <w:t xml:space="preserve">%), </w:t>
      </w:r>
      <w:r w:rsidR="00090EDE" w:rsidRPr="006B3A79">
        <w:rPr>
          <w:rFonts w:ascii="Times New Roman" w:eastAsia="Andale Sans UI" w:hAnsi="Times New Roman" w:cs="Times New Roman"/>
          <w:color w:val="000000"/>
          <w:sz w:val="28"/>
          <w:szCs w:val="28"/>
          <w:lang w:eastAsia="zh-CN" w:bidi="hi-IN"/>
        </w:rPr>
        <w:t>1105</w:t>
      </w:r>
      <w:r w:rsidRPr="006B3A79">
        <w:rPr>
          <w:rFonts w:ascii="Times New Roman" w:eastAsia="Andale Sans UI" w:hAnsi="Times New Roman" w:cs="Times New Roman"/>
          <w:color w:val="000000"/>
          <w:sz w:val="28"/>
          <w:szCs w:val="28"/>
          <w:lang w:eastAsia="zh-CN" w:bidi="hi-IN"/>
        </w:rPr>
        <w:t>«Другие вопросы в области физ</w:t>
      </w:r>
      <w:r w:rsidR="00090EDE" w:rsidRPr="006B3A79">
        <w:rPr>
          <w:rFonts w:ascii="Times New Roman" w:eastAsia="Andale Sans UI" w:hAnsi="Times New Roman" w:cs="Times New Roman"/>
          <w:color w:val="000000"/>
          <w:sz w:val="28"/>
          <w:szCs w:val="28"/>
          <w:lang w:eastAsia="zh-CN" w:bidi="hi-IN"/>
        </w:rPr>
        <w:t>ической культуры и спорта» (3,92</w:t>
      </w:r>
      <w:r w:rsidRPr="006B3A79">
        <w:rPr>
          <w:rFonts w:ascii="Times New Roman" w:eastAsia="Andale Sans UI" w:hAnsi="Times New Roman" w:cs="Times New Roman"/>
          <w:color w:val="000000"/>
          <w:sz w:val="28"/>
          <w:szCs w:val="28"/>
          <w:lang w:eastAsia="zh-CN" w:bidi="hi-IN"/>
        </w:rPr>
        <w:t>%).</w:t>
      </w:r>
    </w:p>
    <w:p w:rsidR="00DC07BC" w:rsidRPr="006B3A79" w:rsidRDefault="00DC07BC" w:rsidP="00DC07BC">
      <w:pPr>
        <w:ind w:firstLine="567"/>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Расходы районного бюджета по разделу в разрезе подразделов на 2025 год запланированы следующим образом:</w:t>
      </w:r>
    </w:p>
    <w:p w:rsidR="00DC07BC" w:rsidRPr="006B3A79" w:rsidRDefault="00DC07BC" w:rsidP="00DC07BC">
      <w:pPr>
        <w:ind w:firstLine="567"/>
        <w:jc w:val="both"/>
        <w:rPr>
          <w:i/>
          <w:color w:val="000000"/>
          <w:sz w:val="28"/>
          <w:szCs w:val="28"/>
        </w:rPr>
      </w:pPr>
      <w:r w:rsidRPr="006B3A79">
        <w:rPr>
          <w:rFonts w:ascii="Times New Roman" w:eastAsia="Andale Sans UI" w:hAnsi="Times New Roman" w:cs="Times New Roman"/>
          <w:sz w:val="28"/>
          <w:szCs w:val="28"/>
          <w:lang w:eastAsia="zh-CN" w:bidi="hi-IN"/>
        </w:rPr>
        <w:t xml:space="preserve">- по подразделу </w:t>
      </w:r>
      <w:r w:rsidRPr="006B3A79">
        <w:rPr>
          <w:rFonts w:ascii="Times New Roman" w:eastAsia="Andale Sans UI" w:hAnsi="Times New Roman" w:cs="Times New Roman"/>
          <w:b/>
          <w:sz w:val="28"/>
          <w:szCs w:val="28"/>
          <w:lang w:eastAsia="zh-CN" w:bidi="hi-IN"/>
        </w:rPr>
        <w:t>1102</w:t>
      </w:r>
      <w:r w:rsidRPr="006B3A79">
        <w:rPr>
          <w:rFonts w:ascii="Times New Roman" w:eastAsia="Andale Sans UI" w:hAnsi="Times New Roman" w:cs="Times New Roman"/>
          <w:b/>
          <w:bCs/>
          <w:sz w:val="28"/>
          <w:szCs w:val="28"/>
          <w:lang w:eastAsia="zh-CN" w:bidi="hi-IN"/>
        </w:rPr>
        <w:t xml:space="preserve"> «</w:t>
      </w:r>
      <w:r w:rsidRPr="006B3A79">
        <w:rPr>
          <w:rFonts w:ascii="Times New Roman" w:eastAsia="Andale Sans UI" w:hAnsi="Times New Roman" w:cs="Times New Roman"/>
          <w:b/>
          <w:color w:val="000000"/>
          <w:sz w:val="28"/>
          <w:szCs w:val="28"/>
          <w:lang w:eastAsia="zh-CN" w:bidi="hi-IN"/>
        </w:rPr>
        <w:t>Массовый спорт»</w:t>
      </w:r>
      <w:r w:rsidRPr="006B3A79">
        <w:rPr>
          <w:rFonts w:ascii="Times New Roman" w:eastAsia="Andale Sans UI" w:hAnsi="Times New Roman" w:cs="Times New Roman"/>
          <w:sz w:val="28"/>
          <w:szCs w:val="28"/>
          <w:lang w:eastAsia="zh-CN" w:bidi="hi-IN"/>
        </w:rPr>
        <w:t xml:space="preserve"> в сумме</w:t>
      </w:r>
      <w:r w:rsidR="00090EDE" w:rsidRPr="006B3A79">
        <w:rPr>
          <w:rFonts w:ascii="Times New Roman" w:eastAsia="Andale Sans UI" w:hAnsi="Times New Roman" w:cs="Times New Roman"/>
          <w:sz w:val="28"/>
          <w:szCs w:val="28"/>
          <w:lang w:eastAsia="zh-CN" w:bidi="hi-IN"/>
        </w:rPr>
        <w:t xml:space="preserve"> 12 372 100</w:t>
      </w:r>
      <w:r w:rsidRPr="006B3A79">
        <w:rPr>
          <w:rFonts w:ascii="Times New Roman" w:eastAsia="Andale Sans UI" w:hAnsi="Times New Roman" w:cs="Times New Roman"/>
          <w:sz w:val="28"/>
          <w:szCs w:val="28"/>
          <w:lang w:eastAsia="zh-CN" w:bidi="hi-IN"/>
        </w:rPr>
        <w:t>,00 рублей,</w:t>
      </w:r>
      <w:r w:rsidRPr="006B3A79">
        <w:rPr>
          <w:rFonts w:ascii="Times New Roman" w:eastAsia="Andale Sans UI" w:hAnsi="Times New Roman" w:cs="Times New Roman"/>
          <w:color w:val="000000"/>
          <w:sz w:val="28"/>
          <w:szCs w:val="28"/>
          <w:lang w:eastAsia="zh-CN" w:bidi="hi-IN"/>
        </w:rPr>
        <w:t xml:space="preserve"> или с уменьшением по сравнению с </w:t>
      </w:r>
      <w:r w:rsidRPr="006B3A79">
        <w:rPr>
          <w:rFonts w:ascii="Times New Roman" w:hAnsi="Times New Roman" w:cs="Times New Roman"/>
          <w:sz w:val="28"/>
          <w:szCs w:val="28"/>
        </w:rPr>
        <w:t>первоначально ут</w:t>
      </w:r>
      <w:r w:rsidR="00090EDE" w:rsidRPr="006B3A79">
        <w:rPr>
          <w:rFonts w:ascii="Times New Roman" w:hAnsi="Times New Roman" w:cs="Times New Roman"/>
          <w:sz w:val="28"/>
          <w:szCs w:val="28"/>
        </w:rPr>
        <w:t>вержденными назначениями на 2024</w:t>
      </w:r>
      <w:r w:rsidRPr="006B3A79">
        <w:rPr>
          <w:rFonts w:ascii="Times New Roman" w:eastAsia="Andale Sans UI" w:hAnsi="Times New Roman" w:cs="Times New Roman"/>
          <w:color w:val="000000"/>
          <w:sz w:val="28"/>
          <w:szCs w:val="28"/>
          <w:lang w:eastAsia="zh-CN" w:bidi="hi-IN"/>
        </w:rPr>
        <w:t xml:space="preserve"> год на</w:t>
      </w:r>
      <w:r w:rsidR="00090EDE" w:rsidRPr="006B3A79">
        <w:rPr>
          <w:rFonts w:ascii="Times New Roman" w:eastAsia="Andale Sans UI" w:hAnsi="Times New Roman" w:cs="Times New Roman"/>
          <w:color w:val="000000"/>
          <w:sz w:val="28"/>
          <w:szCs w:val="28"/>
          <w:lang w:eastAsia="zh-CN" w:bidi="hi-IN"/>
        </w:rPr>
        <w:t xml:space="preserve"> 185 803,00 руб. (на 1,48</w:t>
      </w:r>
      <w:r w:rsidRPr="006B3A79">
        <w:rPr>
          <w:rFonts w:ascii="Times New Roman" w:eastAsia="Andale Sans UI" w:hAnsi="Times New Roman" w:cs="Times New Roman"/>
          <w:color w:val="000000"/>
          <w:sz w:val="28"/>
          <w:szCs w:val="28"/>
          <w:lang w:eastAsia="zh-CN" w:bidi="hi-IN"/>
        </w:rPr>
        <w:t>%)</w:t>
      </w:r>
      <w:r w:rsidRPr="006B3A79">
        <w:rPr>
          <w:rFonts w:ascii="Times New Roman" w:hAnsi="Times New Roman" w:cs="Times New Roman"/>
          <w:color w:val="000000"/>
          <w:sz w:val="28"/>
          <w:szCs w:val="28"/>
        </w:rPr>
        <w:t xml:space="preserve">. </w:t>
      </w:r>
      <w:r w:rsidRPr="006B3A79">
        <w:rPr>
          <w:rFonts w:ascii="Times New Roman" w:hAnsi="Times New Roman" w:cs="Times New Roman"/>
          <w:i/>
          <w:color w:val="000000"/>
          <w:sz w:val="28"/>
          <w:szCs w:val="28"/>
        </w:rPr>
        <w:t>Расходы по подразделу 1102 предусмотрены в рамках муниципальной программы –</w:t>
      </w:r>
      <w:r w:rsidRPr="006B3A79">
        <w:rPr>
          <w:i/>
          <w:color w:val="000000"/>
          <w:sz w:val="28"/>
          <w:szCs w:val="28"/>
        </w:rPr>
        <w:t xml:space="preserve"> </w:t>
      </w:r>
      <w:r w:rsidRPr="006B3A79">
        <w:rPr>
          <w:rFonts w:ascii="Times New Roman" w:hAnsi="Times New Roman" w:cs="Times New Roman"/>
          <w:i/>
          <w:color w:val="000000"/>
          <w:sz w:val="28"/>
          <w:szCs w:val="28"/>
        </w:rPr>
        <w:t>«Развитие физической культуры, спорта и туризма в Саракташском районе»;</w:t>
      </w:r>
    </w:p>
    <w:p w:rsidR="00DC07BC" w:rsidRPr="006B3A79" w:rsidRDefault="00DC07BC" w:rsidP="00DC07BC">
      <w:pPr>
        <w:ind w:firstLine="567"/>
        <w:jc w:val="both"/>
        <w:rPr>
          <w:rFonts w:ascii="Times New Roman" w:hAnsi="Times New Roman" w:cs="Times New Roman"/>
          <w:color w:val="000000"/>
          <w:sz w:val="28"/>
          <w:szCs w:val="28"/>
        </w:rPr>
      </w:pPr>
      <w:r w:rsidRPr="006B3A79">
        <w:rPr>
          <w:rFonts w:ascii="Times New Roman" w:eastAsia="Andale Sans UI" w:hAnsi="Times New Roman" w:cs="Times New Roman"/>
          <w:sz w:val="28"/>
          <w:szCs w:val="28"/>
          <w:lang w:eastAsia="zh-CN" w:bidi="hi-IN"/>
        </w:rPr>
        <w:t xml:space="preserve">-по подразделу </w:t>
      </w:r>
      <w:r w:rsidRPr="006B3A79">
        <w:rPr>
          <w:rFonts w:ascii="Times New Roman" w:eastAsia="Andale Sans UI" w:hAnsi="Times New Roman" w:cs="Times New Roman"/>
          <w:b/>
          <w:sz w:val="28"/>
          <w:szCs w:val="28"/>
          <w:lang w:eastAsia="zh-CN" w:bidi="hi-IN"/>
        </w:rPr>
        <w:t>1103</w:t>
      </w:r>
      <w:r w:rsidRPr="006B3A79">
        <w:rPr>
          <w:rFonts w:ascii="Times New Roman" w:eastAsia="Andale Sans UI" w:hAnsi="Times New Roman" w:cs="Times New Roman"/>
          <w:b/>
          <w:bCs/>
          <w:sz w:val="28"/>
          <w:szCs w:val="28"/>
          <w:lang w:eastAsia="zh-CN" w:bidi="hi-IN"/>
        </w:rPr>
        <w:t xml:space="preserve"> «Спорт высших достижений» </w:t>
      </w:r>
      <w:r w:rsidR="00090EDE" w:rsidRPr="006B3A79">
        <w:rPr>
          <w:rFonts w:ascii="Times New Roman" w:eastAsia="Andale Sans UI" w:hAnsi="Times New Roman" w:cs="Times New Roman"/>
          <w:sz w:val="28"/>
          <w:szCs w:val="28"/>
          <w:lang w:eastAsia="zh-CN" w:bidi="hi-IN"/>
        </w:rPr>
        <w:t>в сумме  41 663 100,00</w:t>
      </w:r>
      <w:r w:rsidRPr="006B3A79">
        <w:rPr>
          <w:rFonts w:ascii="Times New Roman" w:eastAsia="Andale Sans UI" w:hAnsi="Times New Roman" w:cs="Times New Roman"/>
          <w:sz w:val="28"/>
          <w:szCs w:val="28"/>
          <w:lang w:eastAsia="zh-CN" w:bidi="hi-IN"/>
        </w:rPr>
        <w:t xml:space="preserve"> рублей,</w:t>
      </w:r>
      <w:r w:rsidRPr="006B3A79">
        <w:rPr>
          <w:rFonts w:ascii="Times New Roman" w:eastAsia="Andale Sans UI" w:hAnsi="Times New Roman" w:cs="Times New Roman"/>
          <w:color w:val="000000"/>
          <w:sz w:val="28"/>
          <w:szCs w:val="28"/>
          <w:lang w:eastAsia="zh-CN" w:bidi="hi-IN"/>
        </w:rPr>
        <w:t xml:space="preserve"> или с увеличением по сравнению с </w:t>
      </w:r>
      <w:r w:rsidRPr="006B3A79">
        <w:rPr>
          <w:rFonts w:ascii="Times New Roman" w:hAnsi="Times New Roman" w:cs="Times New Roman"/>
          <w:sz w:val="28"/>
          <w:szCs w:val="28"/>
        </w:rPr>
        <w:t xml:space="preserve"> первоначально утвержденными назначениями на </w:t>
      </w:r>
      <w:r w:rsidR="00090EDE" w:rsidRPr="006B3A79">
        <w:rPr>
          <w:rFonts w:ascii="Times New Roman" w:eastAsia="Andale Sans UI" w:hAnsi="Times New Roman" w:cs="Times New Roman"/>
          <w:color w:val="000000"/>
          <w:sz w:val="28"/>
          <w:szCs w:val="28"/>
          <w:lang w:eastAsia="zh-CN" w:bidi="hi-IN"/>
        </w:rPr>
        <w:t xml:space="preserve">2024 </w:t>
      </w:r>
      <w:r w:rsidRPr="006B3A79">
        <w:rPr>
          <w:rFonts w:ascii="Times New Roman" w:eastAsia="Andale Sans UI" w:hAnsi="Times New Roman" w:cs="Times New Roman"/>
          <w:color w:val="000000"/>
          <w:sz w:val="28"/>
          <w:szCs w:val="28"/>
          <w:lang w:eastAsia="zh-CN" w:bidi="hi-IN"/>
        </w:rPr>
        <w:t>год</w:t>
      </w:r>
      <w:r w:rsidR="00090EDE" w:rsidRPr="006B3A79">
        <w:rPr>
          <w:rFonts w:ascii="Times New Roman" w:eastAsia="Andale Sans UI" w:hAnsi="Times New Roman" w:cs="Times New Roman"/>
          <w:color w:val="000000"/>
          <w:sz w:val="28"/>
          <w:szCs w:val="28"/>
          <w:lang w:eastAsia="zh-CN" w:bidi="hi-IN"/>
        </w:rPr>
        <w:t xml:space="preserve"> на 16 968 467,00</w:t>
      </w:r>
      <w:r w:rsidRPr="006B3A79">
        <w:rPr>
          <w:rFonts w:ascii="Times New Roman" w:eastAsia="Andale Sans UI" w:hAnsi="Times New Roman" w:cs="Times New Roman"/>
          <w:color w:val="000000"/>
          <w:sz w:val="28"/>
          <w:szCs w:val="28"/>
          <w:lang w:eastAsia="zh-CN" w:bidi="hi-IN"/>
        </w:rPr>
        <w:t xml:space="preserve"> руб. на </w:t>
      </w:r>
      <w:r w:rsidR="00090EDE" w:rsidRPr="006B3A79">
        <w:rPr>
          <w:rFonts w:ascii="Times New Roman" w:eastAsia="Andale Sans UI" w:hAnsi="Times New Roman" w:cs="Times New Roman"/>
          <w:color w:val="000000"/>
          <w:sz w:val="28"/>
          <w:szCs w:val="28"/>
          <w:lang w:eastAsia="zh-CN" w:bidi="hi-IN"/>
        </w:rPr>
        <w:t>68,71</w:t>
      </w:r>
      <w:r w:rsidRPr="006B3A79">
        <w:rPr>
          <w:rFonts w:ascii="Times New Roman" w:eastAsia="Andale Sans UI" w:hAnsi="Times New Roman" w:cs="Times New Roman"/>
          <w:color w:val="000000"/>
          <w:sz w:val="28"/>
          <w:szCs w:val="28"/>
          <w:lang w:eastAsia="zh-CN" w:bidi="hi-IN"/>
        </w:rPr>
        <w:t>%)</w:t>
      </w:r>
      <w:r w:rsidRPr="006B3A79">
        <w:rPr>
          <w:rFonts w:ascii="Times New Roman" w:hAnsi="Times New Roman" w:cs="Times New Roman"/>
          <w:color w:val="000000"/>
          <w:sz w:val="28"/>
          <w:szCs w:val="28"/>
        </w:rPr>
        <w:t>;</w:t>
      </w:r>
    </w:p>
    <w:p w:rsidR="00DC07BC" w:rsidRPr="006B3A79" w:rsidRDefault="00DC07BC" w:rsidP="00DC07BC">
      <w:pPr>
        <w:ind w:firstLine="567"/>
        <w:jc w:val="both"/>
        <w:rPr>
          <w:rFonts w:ascii="Times New Roman" w:hAnsi="Times New Roman" w:cs="Times New Roman"/>
          <w:color w:val="000000"/>
          <w:sz w:val="28"/>
          <w:szCs w:val="28"/>
        </w:rPr>
      </w:pPr>
      <w:r w:rsidRPr="006B3A79">
        <w:rPr>
          <w:rFonts w:ascii="Times New Roman" w:eastAsia="Andale Sans UI" w:hAnsi="Times New Roman" w:cs="Times New Roman"/>
          <w:sz w:val="28"/>
          <w:szCs w:val="28"/>
          <w:lang w:eastAsia="zh-CN" w:bidi="hi-IN"/>
        </w:rPr>
        <w:t xml:space="preserve">-по подразделу </w:t>
      </w:r>
      <w:r w:rsidRPr="006B3A79">
        <w:rPr>
          <w:rFonts w:ascii="Times New Roman" w:eastAsia="Andale Sans UI" w:hAnsi="Times New Roman" w:cs="Times New Roman"/>
          <w:b/>
          <w:sz w:val="28"/>
          <w:szCs w:val="28"/>
          <w:lang w:eastAsia="zh-CN" w:bidi="hi-IN"/>
        </w:rPr>
        <w:t>1105</w:t>
      </w:r>
      <w:r w:rsidRPr="006B3A79">
        <w:rPr>
          <w:rFonts w:ascii="Times New Roman" w:eastAsia="Andale Sans UI" w:hAnsi="Times New Roman" w:cs="Times New Roman"/>
          <w:b/>
          <w:bCs/>
          <w:sz w:val="28"/>
          <w:szCs w:val="28"/>
          <w:lang w:eastAsia="zh-CN" w:bidi="hi-IN"/>
        </w:rPr>
        <w:t xml:space="preserve"> «</w:t>
      </w:r>
      <w:r w:rsidRPr="006B3A79">
        <w:rPr>
          <w:rFonts w:ascii="Times New Roman" w:eastAsia="Andale Sans UI" w:hAnsi="Times New Roman" w:cs="Times New Roman"/>
          <w:b/>
          <w:color w:val="000000"/>
          <w:sz w:val="28"/>
          <w:szCs w:val="28"/>
          <w:lang w:eastAsia="zh-CN" w:bidi="hi-IN"/>
        </w:rPr>
        <w:t>Другие вопросы в области физической культуры и спорта»</w:t>
      </w:r>
      <w:r w:rsidR="00090EDE" w:rsidRPr="006B3A79">
        <w:rPr>
          <w:rFonts w:ascii="Times New Roman" w:eastAsia="Andale Sans UI" w:hAnsi="Times New Roman" w:cs="Times New Roman"/>
          <w:sz w:val="28"/>
          <w:szCs w:val="28"/>
          <w:lang w:eastAsia="zh-CN" w:bidi="hi-IN"/>
        </w:rPr>
        <w:t xml:space="preserve"> в сумме 2 201 700,00</w:t>
      </w:r>
      <w:r w:rsidRPr="006B3A79">
        <w:rPr>
          <w:rFonts w:ascii="Times New Roman" w:eastAsia="Andale Sans UI" w:hAnsi="Times New Roman" w:cs="Times New Roman"/>
          <w:sz w:val="28"/>
          <w:szCs w:val="28"/>
          <w:lang w:eastAsia="zh-CN" w:bidi="hi-IN"/>
        </w:rPr>
        <w:t xml:space="preserve"> рублей,</w:t>
      </w:r>
      <w:r w:rsidR="00090EDE" w:rsidRPr="006B3A79">
        <w:rPr>
          <w:rFonts w:ascii="Times New Roman" w:eastAsia="Andale Sans UI" w:hAnsi="Times New Roman" w:cs="Times New Roman"/>
          <w:color w:val="000000"/>
          <w:sz w:val="28"/>
          <w:szCs w:val="28"/>
          <w:lang w:eastAsia="zh-CN" w:bidi="hi-IN"/>
        </w:rPr>
        <w:t xml:space="preserve"> или с уменьше</w:t>
      </w:r>
      <w:r w:rsidRPr="006B3A79">
        <w:rPr>
          <w:rFonts w:ascii="Times New Roman" w:eastAsia="Andale Sans UI" w:hAnsi="Times New Roman" w:cs="Times New Roman"/>
          <w:color w:val="000000"/>
          <w:sz w:val="28"/>
          <w:szCs w:val="28"/>
          <w:lang w:eastAsia="zh-CN" w:bidi="hi-IN"/>
        </w:rPr>
        <w:t xml:space="preserve">нием по сравнению с </w:t>
      </w:r>
      <w:r w:rsidRPr="006B3A79">
        <w:rPr>
          <w:rFonts w:ascii="Times New Roman" w:hAnsi="Times New Roman" w:cs="Times New Roman"/>
          <w:sz w:val="28"/>
          <w:szCs w:val="28"/>
        </w:rPr>
        <w:t xml:space="preserve"> первоначально утвержденными назначениями на </w:t>
      </w:r>
      <w:r w:rsidRPr="006B3A79">
        <w:rPr>
          <w:rFonts w:ascii="Times New Roman" w:eastAsia="Andale Sans UI" w:hAnsi="Times New Roman" w:cs="Times New Roman"/>
          <w:color w:val="000000"/>
          <w:sz w:val="28"/>
          <w:szCs w:val="28"/>
          <w:lang w:eastAsia="zh-CN" w:bidi="hi-IN"/>
        </w:rPr>
        <w:t>202</w:t>
      </w:r>
      <w:r w:rsidR="00090EDE" w:rsidRPr="006B3A79">
        <w:rPr>
          <w:rFonts w:ascii="Times New Roman" w:eastAsia="Andale Sans UI" w:hAnsi="Times New Roman" w:cs="Times New Roman"/>
          <w:color w:val="000000"/>
          <w:sz w:val="28"/>
          <w:szCs w:val="28"/>
          <w:lang w:eastAsia="zh-CN" w:bidi="hi-IN"/>
        </w:rPr>
        <w:t>4</w:t>
      </w:r>
      <w:r w:rsidRPr="006B3A79">
        <w:rPr>
          <w:rFonts w:ascii="Times New Roman" w:eastAsia="Andale Sans UI" w:hAnsi="Times New Roman" w:cs="Times New Roman"/>
          <w:color w:val="000000"/>
          <w:sz w:val="28"/>
          <w:szCs w:val="28"/>
          <w:lang w:eastAsia="zh-CN" w:bidi="hi-IN"/>
        </w:rPr>
        <w:t xml:space="preserve"> год на  </w:t>
      </w:r>
      <w:r w:rsidR="00090EDE" w:rsidRPr="006B3A79">
        <w:rPr>
          <w:rFonts w:ascii="Times New Roman" w:eastAsia="Andale Sans UI" w:hAnsi="Times New Roman" w:cs="Times New Roman"/>
          <w:color w:val="000000"/>
          <w:sz w:val="28"/>
          <w:szCs w:val="28"/>
          <w:lang w:eastAsia="zh-CN" w:bidi="hi-IN"/>
        </w:rPr>
        <w:t xml:space="preserve">100 860,00 рублей (на </w:t>
      </w:r>
      <w:r w:rsidR="00E92F57" w:rsidRPr="006B3A79">
        <w:rPr>
          <w:rFonts w:ascii="Times New Roman" w:eastAsia="Andale Sans UI" w:hAnsi="Times New Roman" w:cs="Times New Roman"/>
          <w:color w:val="000000"/>
          <w:sz w:val="28"/>
          <w:szCs w:val="28"/>
          <w:lang w:eastAsia="zh-CN" w:bidi="hi-IN"/>
        </w:rPr>
        <w:t>4,38</w:t>
      </w:r>
      <w:r w:rsidRPr="006B3A79">
        <w:rPr>
          <w:rFonts w:ascii="Times New Roman" w:eastAsia="Andale Sans UI" w:hAnsi="Times New Roman" w:cs="Times New Roman"/>
          <w:color w:val="000000"/>
          <w:sz w:val="28"/>
          <w:szCs w:val="28"/>
          <w:lang w:eastAsia="zh-CN" w:bidi="hi-IN"/>
        </w:rPr>
        <w:t>%)</w:t>
      </w:r>
      <w:r w:rsidRPr="006B3A79">
        <w:rPr>
          <w:rFonts w:ascii="Times New Roman" w:hAnsi="Times New Roman" w:cs="Times New Roman"/>
          <w:color w:val="000000"/>
          <w:sz w:val="28"/>
          <w:szCs w:val="28"/>
        </w:rPr>
        <w:t>.</w:t>
      </w:r>
    </w:p>
    <w:p w:rsidR="00DC07BC" w:rsidRPr="006B3A79" w:rsidRDefault="00DC07BC" w:rsidP="00DC07BC">
      <w:pPr>
        <w:pStyle w:val="ad"/>
        <w:spacing w:before="0" w:beforeAutospacing="0" w:after="0" w:afterAutospacing="0"/>
        <w:ind w:firstLine="709"/>
        <w:jc w:val="both"/>
        <w:rPr>
          <w:sz w:val="28"/>
          <w:szCs w:val="28"/>
        </w:rPr>
      </w:pPr>
      <w:r w:rsidRPr="006B3A79">
        <w:rPr>
          <w:sz w:val="28"/>
          <w:szCs w:val="28"/>
        </w:rPr>
        <w:t>Доля указанных расходов в общем объеме расходов бюджета района в  2025 году составит 3,00 %.</w:t>
      </w:r>
    </w:p>
    <w:p w:rsidR="00DC07BC" w:rsidRPr="006B3A79" w:rsidRDefault="00DC07BC" w:rsidP="00DC07BC">
      <w:pPr>
        <w:pStyle w:val="ad"/>
        <w:spacing w:before="0" w:beforeAutospacing="0" w:after="0" w:afterAutospacing="0"/>
        <w:ind w:firstLine="709"/>
        <w:jc w:val="both"/>
        <w:rPr>
          <w:sz w:val="28"/>
          <w:szCs w:val="28"/>
        </w:rPr>
      </w:pPr>
      <w:r w:rsidRPr="006B3A79">
        <w:rPr>
          <w:sz w:val="28"/>
          <w:szCs w:val="28"/>
        </w:rPr>
        <w:t xml:space="preserve">Расходы бюджета района по разделу «Физическая культура и спорт» в соответствии с ведомственной структурой расходов на  2025 год будут осуществлять 2 главных распорядителя бюджетных средств – Комитет  по физической культуре, спорту и туризму администрации Саракташского района, Отдел образования администрации Саракташского района. В проекте указаны расходы на муниципальную программу «Развитие физической культуры, спорта и туризма в Саракташском районе» </w:t>
      </w:r>
      <w:r w:rsidR="00487EEE" w:rsidRPr="006B3A79">
        <w:rPr>
          <w:sz w:val="28"/>
          <w:szCs w:val="28"/>
        </w:rPr>
        <w:t>-  14 573 800,00 рублей на  2025</w:t>
      </w:r>
      <w:r w:rsidRPr="006B3A79">
        <w:rPr>
          <w:sz w:val="28"/>
          <w:szCs w:val="28"/>
        </w:rPr>
        <w:t xml:space="preserve"> год.</w:t>
      </w:r>
    </w:p>
    <w:p w:rsidR="00DC07BC" w:rsidRPr="006B3A79" w:rsidRDefault="00DC07BC" w:rsidP="00DC07BC">
      <w:pPr>
        <w:pStyle w:val="ad"/>
        <w:spacing w:before="0" w:beforeAutospacing="0" w:after="0" w:afterAutospacing="0"/>
        <w:ind w:firstLine="540"/>
        <w:jc w:val="both"/>
        <w:rPr>
          <w:color w:val="31849B"/>
          <w:sz w:val="28"/>
          <w:szCs w:val="28"/>
        </w:rPr>
      </w:pPr>
    </w:p>
    <w:p w:rsidR="00DC07BC" w:rsidRPr="006B3A79" w:rsidRDefault="00DC07BC" w:rsidP="00DC07BC">
      <w:pPr>
        <w:pStyle w:val="ad"/>
        <w:spacing w:before="0" w:beforeAutospacing="0" w:after="0" w:afterAutospacing="0"/>
        <w:jc w:val="both"/>
        <w:rPr>
          <w:b/>
          <w:sz w:val="28"/>
          <w:szCs w:val="28"/>
        </w:rPr>
      </w:pPr>
      <w:r w:rsidRPr="006B3A79">
        <w:rPr>
          <w:b/>
          <w:sz w:val="28"/>
          <w:szCs w:val="28"/>
        </w:rPr>
        <w:t>6.11  Раздел 1400  «Межбюджетные трансферты общего характера</w:t>
      </w:r>
    </w:p>
    <w:p w:rsidR="00DC07BC" w:rsidRPr="006B3A79" w:rsidRDefault="00DC07BC" w:rsidP="00DC07BC">
      <w:pPr>
        <w:pStyle w:val="ad"/>
        <w:spacing w:before="0" w:beforeAutospacing="0" w:after="0" w:afterAutospacing="0"/>
        <w:ind w:firstLine="540"/>
        <w:jc w:val="both"/>
        <w:rPr>
          <w:b/>
          <w:sz w:val="28"/>
          <w:szCs w:val="28"/>
        </w:rPr>
      </w:pPr>
      <w:r w:rsidRPr="006B3A79">
        <w:rPr>
          <w:b/>
          <w:sz w:val="28"/>
          <w:szCs w:val="28"/>
        </w:rPr>
        <w:t>бюджетам бюджетной системы Российской Федерации».</w:t>
      </w:r>
    </w:p>
    <w:p w:rsidR="00DC07BC" w:rsidRPr="006B3A79" w:rsidRDefault="00DC07BC" w:rsidP="00DC07BC">
      <w:pPr>
        <w:pStyle w:val="ad"/>
        <w:spacing w:before="0" w:beforeAutospacing="0" w:after="0" w:afterAutospacing="0"/>
        <w:jc w:val="both"/>
        <w:rPr>
          <w:sz w:val="28"/>
          <w:szCs w:val="28"/>
        </w:rPr>
      </w:pPr>
    </w:p>
    <w:p w:rsidR="00DC07BC" w:rsidRPr="006B3A79" w:rsidRDefault="00DC07BC" w:rsidP="00DC07BC">
      <w:pPr>
        <w:ind w:firstLine="567"/>
        <w:jc w:val="both"/>
        <w:rPr>
          <w:rFonts w:ascii="Times New Roman" w:eastAsia="Andale Sans UI" w:hAnsi="Times New Roman" w:cs="Times New Roman"/>
          <w:caps/>
          <w:sz w:val="28"/>
          <w:szCs w:val="28"/>
          <w:lang w:eastAsia="zh-CN" w:bidi="hi-IN"/>
        </w:rPr>
      </w:pPr>
      <w:r w:rsidRPr="006B3A79">
        <w:rPr>
          <w:rFonts w:ascii="Times New Roman" w:eastAsia="Andale Sans UI" w:hAnsi="Times New Roman" w:cs="Times New Roman"/>
          <w:sz w:val="28"/>
          <w:szCs w:val="28"/>
          <w:lang w:eastAsia="zh-CN" w:bidi="hi-IN"/>
        </w:rPr>
        <w:t xml:space="preserve">В Проекте решения на 2025 год расходы </w:t>
      </w:r>
      <w:r w:rsidRPr="006B3A79">
        <w:rPr>
          <w:rFonts w:ascii="Times New Roman" w:eastAsia="Andale Sans UI" w:hAnsi="Times New Roman" w:cs="Times New Roman"/>
          <w:bCs/>
          <w:sz w:val="28"/>
          <w:szCs w:val="28"/>
          <w:lang w:eastAsia="zh-CN" w:bidi="hi-IN"/>
        </w:rPr>
        <w:t>по разделу</w:t>
      </w:r>
      <w:r w:rsidRPr="006B3A79">
        <w:rPr>
          <w:rFonts w:eastAsia="Andale Sans UI"/>
          <w:bCs/>
          <w:sz w:val="28"/>
          <w:szCs w:val="28"/>
          <w:lang w:eastAsia="zh-CN" w:bidi="hi-IN"/>
        </w:rPr>
        <w:t xml:space="preserve"> </w:t>
      </w:r>
      <w:r w:rsidRPr="006B3A79">
        <w:rPr>
          <w:rFonts w:eastAsia="Andale Sans UI"/>
          <w:bCs/>
          <w:i/>
          <w:sz w:val="28"/>
          <w:szCs w:val="28"/>
          <w:lang w:eastAsia="zh-CN" w:bidi="hi-IN"/>
        </w:rPr>
        <w:t>1400 «</w:t>
      </w:r>
      <w:r w:rsidRPr="006B3A79">
        <w:rPr>
          <w:rFonts w:ascii="Times New Roman" w:eastAsia="Andale Sans UI" w:hAnsi="Times New Roman" w:cs="Times New Roman"/>
          <w:bCs/>
          <w:i/>
          <w:sz w:val="28"/>
          <w:szCs w:val="28"/>
          <w:lang w:eastAsia="zh-CN" w:bidi="hi-IN"/>
        </w:rPr>
        <w:t>Межбюджетные трансферты общего характера бюджетам субъектов РФ и муниципальных образований</w:t>
      </w:r>
      <w:r w:rsidRPr="006B3A79">
        <w:rPr>
          <w:rFonts w:ascii="Times New Roman" w:eastAsia="Andale Sans UI" w:hAnsi="Times New Roman" w:cs="Times New Roman"/>
          <w:bCs/>
          <w:sz w:val="28"/>
          <w:szCs w:val="28"/>
          <w:lang w:eastAsia="zh-CN" w:bidi="hi-IN"/>
        </w:rPr>
        <w:t xml:space="preserve">» </w:t>
      </w:r>
      <w:r w:rsidR="00117F5A" w:rsidRPr="006B3A79">
        <w:rPr>
          <w:rFonts w:ascii="Times New Roman" w:eastAsia="Andale Sans UI" w:hAnsi="Times New Roman" w:cs="Times New Roman"/>
          <w:sz w:val="28"/>
          <w:szCs w:val="28"/>
          <w:lang w:eastAsia="zh-CN" w:bidi="hi-IN"/>
        </w:rPr>
        <w:t>предусмотрены в размере 131 188</w:t>
      </w:r>
      <w:r w:rsidRPr="006B3A79">
        <w:rPr>
          <w:rFonts w:ascii="Times New Roman" w:eastAsia="Andale Sans UI" w:hAnsi="Times New Roman" w:cs="Times New Roman"/>
          <w:sz w:val="28"/>
          <w:szCs w:val="28"/>
          <w:lang w:eastAsia="zh-CN" w:bidi="hi-IN"/>
        </w:rPr>
        <w:t> 000,00 рублей, что выше на</w:t>
      </w:r>
      <w:r w:rsidR="00117F5A" w:rsidRPr="006B3A79">
        <w:rPr>
          <w:rFonts w:ascii="Times New Roman" w:eastAsia="Andale Sans UI" w:hAnsi="Times New Roman" w:cs="Times New Roman"/>
          <w:sz w:val="28"/>
          <w:szCs w:val="28"/>
          <w:lang w:eastAsia="zh-CN" w:bidi="hi-IN"/>
        </w:rPr>
        <w:t xml:space="preserve"> 11 188 000,00 </w:t>
      </w:r>
      <w:r w:rsidRPr="006B3A79">
        <w:rPr>
          <w:rFonts w:ascii="Times New Roman" w:eastAsia="Andale Sans UI" w:hAnsi="Times New Roman" w:cs="Times New Roman"/>
          <w:sz w:val="28"/>
          <w:szCs w:val="28"/>
          <w:lang w:eastAsia="zh-CN" w:bidi="hi-IN"/>
        </w:rPr>
        <w:t xml:space="preserve"> рублей или</w:t>
      </w:r>
      <w:r w:rsidR="00117F5A" w:rsidRPr="006B3A79">
        <w:rPr>
          <w:rFonts w:ascii="Times New Roman" w:eastAsia="Andale Sans UI" w:hAnsi="Times New Roman" w:cs="Times New Roman"/>
          <w:sz w:val="28"/>
          <w:szCs w:val="28"/>
          <w:lang w:eastAsia="zh-CN" w:bidi="hi-IN"/>
        </w:rPr>
        <w:t xml:space="preserve"> 87,05% 2023</w:t>
      </w:r>
      <w:r w:rsidRPr="006B3A79">
        <w:rPr>
          <w:rFonts w:ascii="Times New Roman" w:eastAsia="Andale Sans UI" w:hAnsi="Times New Roman" w:cs="Times New Roman"/>
          <w:sz w:val="28"/>
          <w:szCs w:val="28"/>
          <w:lang w:eastAsia="zh-CN" w:bidi="hi-IN"/>
        </w:rPr>
        <w:t xml:space="preserve"> года (</w:t>
      </w:r>
      <w:r w:rsidR="00117F5A" w:rsidRPr="006B3A79">
        <w:rPr>
          <w:rFonts w:ascii="Times New Roman" w:eastAsia="Andale Sans UI" w:hAnsi="Times New Roman" w:cs="Times New Roman"/>
          <w:sz w:val="28"/>
          <w:szCs w:val="28"/>
          <w:lang w:eastAsia="zh-CN" w:bidi="hi-IN"/>
        </w:rPr>
        <w:t xml:space="preserve"> 150 706 788,22</w:t>
      </w:r>
      <w:r w:rsidRPr="006B3A79">
        <w:rPr>
          <w:rFonts w:ascii="Times New Roman" w:eastAsia="Andale Sans UI" w:hAnsi="Times New Roman" w:cs="Times New Roman"/>
          <w:sz w:val="28"/>
          <w:szCs w:val="28"/>
          <w:lang w:eastAsia="zh-CN" w:bidi="hi-IN"/>
        </w:rPr>
        <w:t xml:space="preserve"> рублей). Доля указанных расходов в общем объеме </w:t>
      </w:r>
      <w:r w:rsidR="00117F5A" w:rsidRPr="006B3A79">
        <w:rPr>
          <w:rFonts w:ascii="Times New Roman" w:eastAsia="Andale Sans UI" w:hAnsi="Times New Roman" w:cs="Times New Roman"/>
          <w:sz w:val="28"/>
          <w:szCs w:val="28"/>
          <w:lang w:eastAsia="zh-CN" w:bidi="hi-IN"/>
        </w:rPr>
        <w:t xml:space="preserve">расходов бюджета  в 2025 </w:t>
      </w:r>
      <w:r w:rsidRPr="006B3A79">
        <w:rPr>
          <w:rFonts w:ascii="Times New Roman" w:eastAsia="Andale Sans UI" w:hAnsi="Times New Roman" w:cs="Times New Roman"/>
          <w:sz w:val="28"/>
          <w:szCs w:val="28"/>
          <w:lang w:eastAsia="zh-CN" w:bidi="hi-IN"/>
        </w:rPr>
        <w:t xml:space="preserve">году составит </w:t>
      </w:r>
      <w:r w:rsidR="00117F5A" w:rsidRPr="006B3A79">
        <w:rPr>
          <w:rFonts w:ascii="Times New Roman" w:eastAsia="Andale Sans UI" w:hAnsi="Times New Roman" w:cs="Times New Roman"/>
          <w:sz w:val="28"/>
          <w:szCs w:val="28"/>
          <w:lang w:eastAsia="zh-CN" w:bidi="hi-IN"/>
        </w:rPr>
        <w:t xml:space="preserve"> 84,60</w:t>
      </w:r>
      <w:r w:rsidRPr="006B3A79">
        <w:rPr>
          <w:rFonts w:ascii="Times New Roman" w:eastAsia="Andale Sans UI" w:hAnsi="Times New Roman" w:cs="Times New Roman"/>
          <w:sz w:val="28"/>
          <w:szCs w:val="28"/>
          <w:lang w:eastAsia="zh-CN" w:bidi="hi-IN"/>
        </w:rPr>
        <w:t xml:space="preserve">%. </w:t>
      </w:r>
    </w:p>
    <w:p w:rsidR="00DC07BC" w:rsidRPr="006B3A79" w:rsidRDefault="00DC07BC" w:rsidP="00DC07BC">
      <w:pPr>
        <w:ind w:firstLine="567"/>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Бюджетные ассигнования сформированы в соответствии с классификацией расходов бюджета и формами межбюджетных трансфертов общего характера, предоставляемых из районного бюджета бюджетам поселений. Основные характеристики межбюджетных трансфертов общего характера бюджетам муниципальных образований на 2025–2027 годы представлены в следующей Таблице 4.</w:t>
      </w:r>
    </w:p>
    <w:p w:rsidR="00DC07BC" w:rsidRPr="006B3A79" w:rsidRDefault="00DC07BC" w:rsidP="00DC07BC">
      <w:pPr>
        <w:tabs>
          <w:tab w:val="left" w:pos="8340"/>
        </w:tabs>
        <w:ind w:firstLine="567"/>
        <w:jc w:val="both"/>
        <w:rPr>
          <w:rFonts w:ascii="Times New Roman" w:eastAsia="Andale Sans UI" w:hAnsi="Times New Roman" w:cs="Times New Roman"/>
          <w:sz w:val="28"/>
          <w:szCs w:val="28"/>
          <w:lang w:eastAsia="zh-CN" w:bidi="hi-IN"/>
        </w:rPr>
      </w:pPr>
      <w:r w:rsidRPr="006B3A79">
        <w:rPr>
          <w:rFonts w:eastAsia="Andale Sans UI"/>
          <w:sz w:val="28"/>
          <w:szCs w:val="28"/>
          <w:lang w:eastAsia="zh-CN" w:bidi="hi-IN"/>
        </w:rPr>
        <w:t xml:space="preserve">                                                                                                       </w:t>
      </w:r>
      <w:r w:rsidRPr="006B3A79">
        <w:rPr>
          <w:rFonts w:ascii="Times New Roman" w:eastAsia="Andale Sans UI" w:hAnsi="Times New Roman" w:cs="Times New Roman"/>
          <w:sz w:val="28"/>
          <w:szCs w:val="28"/>
          <w:lang w:eastAsia="zh-CN" w:bidi="hi-IN"/>
        </w:rPr>
        <w:t>Таблица №4 (руб.)</w:t>
      </w:r>
      <w:r w:rsidRPr="006B3A79">
        <w:rPr>
          <w:rFonts w:ascii="Times New Roman" w:eastAsia="Andale Sans UI" w:hAnsi="Times New Roman" w:cs="Times New Roman"/>
          <w:sz w:val="28"/>
          <w:szCs w:val="28"/>
          <w:lang w:eastAsia="zh-CN" w:bidi="hi-IN"/>
        </w:rPr>
        <w:tab/>
      </w:r>
    </w:p>
    <w:tbl>
      <w:tblPr>
        <w:tblW w:w="9689" w:type="dxa"/>
        <w:tblInd w:w="-83" w:type="dxa"/>
        <w:tblLayout w:type="fixed"/>
        <w:tblCellMar>
          <w:left w:w="10" w:type="dxa"/>
          <w:right w:w="10" w:type="dxa"/>
        </w:tblCellMar>
        <w:tblLook w:val="0000" w:firstRow="0" w:lastRow="0" w:firstColumn="0" w:lastColumn="0" w:noHBand="0" w:noVBand="0"/>
      </w:tblPr>
      <w:tblGrid>
        <w:gridCol w:w="4869"/>
        <w:gridCol w:w="2126"/>
        <w:gridCol w:w="1276"/>
        <w:gridCol w:w="1418"/>
      </w:tblGrid>
      <w:tr w:rsidR="00DC07BC" w:rsidRPr="006B3A79" w:rsidTr="001C604B">
        <w:trPr>
          <w:trHeight w:val="23"/>
          <w:tblHeader/>
        </w:trPr>
        <w:tc>
          <w:tcPr>
            <w:tcW w:w="4869" w:type="dxa"/>
            <w:vMerge w:val="restart"/>
            <w:tcBorders>
              <w:top w:val="single" w:sz="4" w:space="0" w:color="000000"/>
              <w:left w:val="single" w:sz="4" w:space="0" w:color="000000"/>
            </w:tcBorders>
            <w:tcMar>
              <w:top w:w="0" w:type="dxa"/>
              <w:left w:w="108" w:type="dxa"/>
              <w:bottom w:w="0" w:type="dxa"/>
              <w:right w:w="108" w:type="dxa"/>
            </w:tcMar>
            <w:vAlign w:val="center"/>
          </w:tcPr>
          <w:p w:rsidR="00DC07BC" w:rsidRPr="006B3A79" w:rsidRDefault="00DC07BC" w:rsidP="001C604B">
            <w:pPr>
              <w:snapToGrid w:val="0"/>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Наименование показателя</w:t>
            </w:r>
          </w:p>
        </w:tc>
        <w:tc>
          <w:tcPr>
            <w:tcW w:w="4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C07BC" w:rsidRPr="006B3A79" w:rsidRDefault="00DC07BC" w:rsidP="001C604B">
            <w:pPr>
              <w:snapToGrid w:val="0"/>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Проект решения</w:t>
            </w:r>
          </w:p>
        </w:tc>
      </w:tr>
      <w:tr w:rsidR="00DC07BC" w:rsidRPr="006B3A79" w:rsidTr="001C604B">
        <w:trPr>
          <w:trHeight w:val="23"/>
          <w:tblHeader/>
        </w:trPr>
        <w:tc>
          <w:tcPr>
            <w:tcW w:w="4869" w:type="dxa"/>
            <w:vMerge/>
            <w:tcBorders>
              <w:top w:val="single" w:sz="4" w:space="0" w:color="000000"/>
              <w:left w:val="single" w:sz="4" w:space="0" w:color="000000"/>
            </w:tcBorders>
            <w:tcMar>
              <w:top w:w="0" w:type="dxa"/>
              <w:left w:w="108" w:type="dxa"/>
              <w:bottom w:w="0" w:type="dxa"/>
              <w:right w:w="108" w:type="dxa"/>
            </w:tcMar>
            <w:vAlign w:val="center"/>
          </w:tcPr>
          <w:p w:rsidR="00DC07BC" w:rsidRPr="006B3A79" w:rsidRDefault="00DC07BC" w:rsidP="001C604B">
            <w:pPr>
              <w:jc w:val="both"/>
              <w:rPr>
                <w:rFonts w:ascii="Times New Roman" w:hAnsi="Times New Roman" w:cs="Times New Roman"/>
                <w:sz w:val="28"/>
                <w:szCs w:val="28"/>
              </w:rPr>
            </w:pPr>
          </w:p>
        </w:tc>
        <w:tc>
          <w:tcPr>
            <w:tcW w:w="2126" w:type="dxa"/>
            <w:tcBorders>
              <w:left w:val="single" w:sz="4" w:space="0" w:color="000000"/>
              <w:bottom w:val="single" w:sz="4" w:space="0" w:color="000000"/>
            </w:tcBorders>
            <w:tcMar>
              <w:top w:w="0" w:type="dxa"/>
              <w:left w:w="108" w:type="dxa"/>
              <w:bottom w:w="0" w:type="dxa"/>
              <w:right w:w="108" w:type="dxa"/>
            </w:tcMar>
            <w:vAlign w:val="bottom"/>
          </w:tcPr>
          <w:p w:rsidR="00DC07BC" w:rsidRPr="006B3A79" w:rsidRDefault="00DC07BC" w:rsidP="001C604B">
            <w:pPr>
              <w:snapToGrid w:val="0"/>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2025 год</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DC07BC" w:rsidRPr="006B3A79" w:rsidRDefault="00DC07BC" w:rsidP="001C604B">
            <w:pPr>
              <w:snapToGrid w:val="0"/>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2026 год</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C07BC" w:rsidRPr="006B3A79" w:rsidRDefault="00DC07BC" w:rsidP="001C604B">
            <w:pPr>
              <w:snapToGrid w:val="0"/>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2027 год</w:t>
            </w:r>
          </w:p>
        </w:tc>
      </w:tr>
      <w:tr w:rsidR="00DC07BC" w:rsidRPr="006B3A79" w:rsidTr="001C604B">
        <w:trPr>
          <w:trHeight w:val="23"/>
        </w:trPr>
        <w:tc>
          <w:tcPr>
            <w:tcW w:w="4869" w:type="dxa"/>
            <w:tcBorders>
              <w:top w:val="single" w:sz="2" w:space="0" w:color="000000"/>
              <w:left w:val="single" w:sz="2" w:space="0" w:color="000000"/>
              <w:bottom w:val="single" w:sz="4" w:space="0" w:color="000000"/>
              <w:right w:val="single" w:sz="2" w:space="0" w:color="000000"/>
            </w:tcBorders>
            <w:vAlign w:val="center"/>
          </w:tcPr>
          <w:p w:rsidR="00DC07BC" w:rsidRPr="006B3A79" w:rsidRDefault="00DC07BC" w:rsidP="001C604B">
            <w:pPr>
              <w:tabs>
                <w:tab w:val="left" w:pos="2728"/>
              </w:tabs>
              <w:rPr>
                <w:rFonts w:ascii="Times New Roman" w:hAnsi="Times New Roman" w:cs="Times New Roman"/>
                <w:bCs/>
                <w:sz w:val="28"/>
                <w:szCs w:val="28"/>
              </w:rPr>
            </w:pPr>
            <w:r w:rsidRPr="006B3A79">
              <w:rPr>
                <w:rFonts w:ascii="Times New Roman" w:hAnsi="Times New Roman" w:cs="Times New Roman"/>
                <w:bCs/>
                <w:sz w:val="28"/>
                <w:szCs w:val="28"/>
              </w:rPr>
              <w:t>Межбюджетные трансферты общего характера бюджетам бюджетной системы Российской Федерации</w:t>
            </w:r>
          </w:p>
        </w:tc>
        <w:tc>
          <w:tcPr>
            <w:tcW w:w="2126" w:type="dxa"/>
            <w:tcBorders>
              <w:left w:val="single" w:sz="4" w:space="0" w:color="000000"/>
              <w:bottom w:val="single" w:sz="4" w:space="0" w:color="000000"/>
            </w:tcBorders>
            <w:tcMar>
              <w:top w:w="0" w:type="dxa"/>
              <w:left w:w="108" w:type="dxa"/>
              <w:bottom w:w="0" w:type="dxa"/>
              <w:right w:w="108" w:type="dxa"/>
            </w:tcMar>
            <w:vAlign w:val="bottom"/>
          </w:tcPr>
          <w:p w:rsidR="00DC07BC" w:rsidRPr="006B3A79" w:rsidRDefault="00C4621F" w:rsidP="001C604B">
            <w:pPr>
              <w:snapToGrid w:val="0"/>
              <w:jc w:val="both"/>
              <w:rPr>
                <w:rFonts w:ascii="Times New Roman" w:eastAsia="Calibri" w:hAnsi="Times New Roman" w:cs="Times New Roman"/>
                <w:sz w:val="28"/>
                <w:szCs w:val="28"/>
                <w:lang w:eastAsia="zh-CN" w:bidi="hi-IN"/>
              </w:rPr>
            </w:pPr>
            <w:r w:rsidRPr="006B3A79">
              <w:rPr>
                <w:rFonts w:ascii="Times New Roman" w:eastAsia="Calibri" w:hAnsi="Times New Roman" w:cs="Times New Roman"/>
                <w:sz w:val="28"/>
                <w:szCs w:val="28"/>
                <w:lang w:eastAsia="zh-CN" w:bidi="hi-IN"/>
              </w:rPr>
              <w:t>131 188</w:t>
            </w:r>
            <w:r w:rsidR="00DC07BC" w:rsidRPr="006B3A79">
              <w:rPr>
                <w:rFonts w:ascii="Times New Roman" w:eastAsia="Calibri" w:hAnsi="Times New Roman" w:cs="Times New Roman"/>
                <w:sz w:val="28"/>
                <w:szCs w:val="28"/>
                <w:lang w:eastAsia="zh-CN" w:bidi="hi-IN"/>
              </w:rPr>
              <w:t> 000,00</w:t>
            </w:r>
          </w:p>
        </w:tc>
        <w:tc>
          <w:tcPr>
            <w:tcW w:w="1276" w:type="dxa"/>
            <w:tcBorders>
              <w:left w:val="single" w:sz="4" w:space="0" w:color="000000"/>
              <w:bottom w:val="single" w:sz="4" w:space="0" w:color="000000"/>
            </w:tcBorders>
            <w:tcMar>
              <w:top w:w="0" w:type="dxa"/>
              <w:left w:w="108" w:type="dxa"/>
              <w:bottom w:w="0" w:type="dxa"/>
              <w:right w:w="108" w:type="dxa"/>
            </w:tcMar>
            <w:vAlign w:val="bottom"/>
          </w:tcPr>
          <w:p w:rsidR="00DC07BC" w:rsidRPr="006B3A79" w:rsidRDefault="00C4621F" w:rsidP="001C604B">
            <w:pPr>
              <w:snapToGrid w:val="0"/>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131 492 000,00</w:t>
            </w:r>
          </w:p>
        </w:tc>
        <w:tc>
          <w:tcPr>
            <w:tcW w:w="1418" w:type="dxa"/>
            <w:tcBorders>
              <w:left w:val="single" w:sz="4" w:space="0" w:color="000000"/>
              <w:bottom w:val="single" w:sz="4" w:space="0" w:color="000000"/>
              <w:right w:val="single" w:sz="4" w:space="0" w:color="000000"/>
            </w:tcBorders>
            <w:tcMar>
              <w:top w:w="0" w:type="dxa"/>
              <w:left w:w="108" w:type="dxa"/>
              <w:bottom w:w="0" w:type="dxa"/>
              <w:right w:w="108" w:type="dxa"/>
            </w:tcMar>
            <w:vAlign w:val="bottom"/>
          </w:tcPr>
          <w:p w:rsidR="00DC07BC" w:rsidRPr="006B3A79" w:rsidRDefault="00C4621F" w:rsidP="001C604B">
            <w:pPr>
              <w:snapToGrid w:val="0"/>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131 426 000,00</w:t>
            </w:r>
          </w:p>
        </w:tc>
      </w:tr>
      <w:tr w:rsidR="00DC07BC" w:rsidRPr="006B3A79" w:rsidTr="001C604B">
        <w:trPr>
          <w:trHeight w:val="23"/>
        </w:trPr>
        <w:tc>
          <w:tcPr>
            <w:tcW w:w="48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DC07BC" w:rsidRPr="006B3A79" w:rsidRDefault="00DC07BC" w:rsidP="001C604B">
            <w:pPr>
              <w:snapToGrid w:val="0"/>
              <w:jc w:val="both"/>
              <w:rPr>
                <w:rFonts w:ascii="Times New Roman" w:eastAsia="Andale Sans UI" w:hAnsi="Times New Roman" w:cs="Times New Roman"/>
                <w:sz w:val="28"/>
                <w:szCs w:val="28"/>
                <w:lang w:eastAsia="zh-CN" w:bidi="hi-IN"/>
              </w:rPr>
            </w:pPr>
            <w:r w:rsidRPr="006B3A79">
              <w:rPr>
                <w:rFonts w:ascii="Times New Roman" w:hAnsi="Times New Roman" w:cs="Times New Roman"/>
                <w:sz w:val="28"/>
                <w:szCs w:val="28"/>
              </w:rPr>
              <w:t>Дотации на выравнивание бюджетной обеспеченности субъектов Российской Федерации и муниципальных образований</w:t>
            </w:r>
          </w:p>
        </w:tc>
        <w:tc>
          <w:tcPr>
            <w:tcW w:w="2126" w:type="dxa"/>
            <w:tcBorders>
              <w:top w:val="single" w:sz="4" w:space="0" w:color="000000"/>
              <w:left w:val="single" w:sz="4" w:space="0" w:color="000000"/>
              <w:bottom w:val="single" w:sz="4" w:space="0" w:color="000000"/>
            </w:tcBorders>
            <w:tcMar>
              <w:top w:w="0" w:type="dxa"/>
              <w:left w:w="108" w:type="dxa"/>
              <w:bottom w:w="0" w:type="dxa"/>
              <w:right w:w="108" w:type="dxa"/>
            </w:tcMar>
            <w:vAlign w:val="bottom"/>
          </w:tcPr>
          <w:p w:rsidR="00DC07BC" w:rsidRPr="006B3A79" w:rsidRDefault="00DC07BC" w:rsidP="001C604B">
            <w:pPr>
              <w:snapToGrid w:val="0"/>
              <w:jc w:val="both"/>
              <w:rPr>
                <w:rFonts w:ascii="Times New Roman" w:eastAsia="Andale Sans UI" w:hAnsi="Times New Roman" w:cs="Times New Roman"/>
                <w:sz w:val="28"/>
                <w:szCs w:val="28"/>
                <w:lang w:eastAsia="zh-CN" w:bidi="hi-IN"/>
              </w:rPr>
            </w:pPr>
          </w:p>
          <w:p w:rsidR="00DC07BC" w:rsidRPr="006B3A79" w:rsidRDefault="00C4621F" w:rsidP="001C604B">
            <w:pPr>
              <w:snapToGrid w:val="0"/>
              <w:jc w:val="both"/>
              <w:rPr>
                <w:rFonts w:ascii="Times New Roman" w:eastAsia="Andale Sans UI" w:hAnsi="Times New Roman" w:cs="Times New Roman"/>
                <w:sz w:val="28"/>
                <w:szCs w:val="28"/>
                <w:lang w:eastAsia="zh-CN" w:bidi="hi-IN"/>
              </w:rPr>
            </w:pPr>
            <w:r w:rsidRPr="006B3A79">
              <w:rPr>
                <w:rFonts w:ascii="Times New Roman" w:eastAsia="Calibri" w:hAnsi="Times New Roman" w:cs="Times New Roman"/>
                <w:sz w:val="28"/>
                <w:szCs w:val="28"/>
                <w:lang w:eastAsia="zh-CN" w:bidi="hi-IN"/>
              </w:rPr>
              <w:t>131 188</w:t>
            </w:r>
            <w:r w:rsidR="00DC07BC" w:rsidRPr="006B3A79">
              <w:rPr>
                <w:rFonts w:ascii="Times New Roman" w:eastAsia="Calibri" w:hAnsi="Times New Roman" w:cs="Times New Roman"/>
                <w:sz w:val="28"/>
                <w:szCs w:val="28"/>
                <w:lang w:eastAsia="zh-CN" w:bidi="hi-IN"/>
              </w:rPr>
              <w:t> 000,00</w:t>
            </w:r>
          </w:p>
        </w:tc>
        <w:tc>
          <w:tcPr>
            <w:tcW w:w="1276" w:type="dxa"/>
            <w:tcBorders>
              <w:left w:val="single" w:sz="4" w:space="0" w:color="000000"/>
              <w:bottom w:val="single" w:sz="4" w:space="0" w:color="000000"/>
            </w:tcBorders>
            <w:tcMar>
              <w:top w:w="0" w:type="dxa"/>
              <w:left w:w="108" w:type="dxa"/>
              <w:bottom w:w="0" w:type="dxa"/>
              <w:right w:w="108" w:type="dxa"/>
            </w:tcMar>
            <w:vAlign w:val="bottom"/>
          </w:tcPr>
          <w:p w:rsidR="00C4621F" w:rsidRPr="006B3A79" w:rsidRDefault="00DC07BC" w:rsidP="00C4621F">
            <w:pPr>
              <w:snapToGrid w:val="0"/>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 xml:space="preserve"> </w:t>
            </w:r>
            <w:r w:rsidR="00C4621F" w:rsidRPr="006B3A79">
              <w:rPr>
                <w:rFonts w:ascii="Times New Roman" w:eastAsia="Andale Sans UI" w:hAnsi="Times New Roman" w:cs="Times New Roman"/>
                <w:sz w:val="28"/>
                <w:szCs w:val="28"/>
                <w:lang w:eastAsia="zh-CN" w:bidi="hi-IN"/>
              </w:rPr>
              <w:t>131 492 000,00</w:t>
            </w:r>
          </w:p>
        </w:tc>
        <w:tc>
          <w:tcPr>
            <w:tcW w:w="1418" w:type="dxa"/>
            <w:tcBorders>
              <w:left w:val="single" w:sz="4" w:space="0" w:color="000000"/>
              <w:bottom w:val="single" w:sz="4" w:space="0" w:color="000000"/>
              <w:right w:val="single" w:sz="4" w:space="0" w:color="000000"/>
            </w:tcBorders>
            <w:tcMar>
              <w:top w:w="0" w:type="dxa"/>
              <w:left w:w="108" w:type="dxa"/>
              <w:bottom w:w="0" w:type="dxa"/>
              <w:right w:w="108" w:type="dxa"/>
            </w:tcMar>
            <w:vAlign w:val="bottom"/>
          </w:tcPr>
          <w:p w:rsidR="00DC07BC" w:rsidRPr="006B3A79" w:rsidRDefault="00DC07BC" w:rsidP="00C4621F">
            <w:pPr>
              <w:snapToGrid w:val="0"/>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 xml:space="preserve"> </w:t>
            </w:r>
            <w:r w:rsidR="00C4621F" w:rsidRPr="006B3A79">
              <w:rPr>
                <w:rFonts w:ascii="Times New Roman" w:eastAsia="Andale Sans UI" w:hAnsi="Times New Roman" w:cs="Times New Roman"/>
                <w:sz w:val="28"/>
                <w:szCs w:val="28"/>
                <w:lang w:eastAsia="zh-CN" w:bidi="hi-IN"/>
              </w:rPr>
              <w:t>131 426 000,00</w:t>
            </w:r>
          </w:p>
        </w:tc>
      </w:tr>
    </w:tbl>
    <w:p w:rsidR="00DC07BC" w:rsidRPr="006B3A79" w:rsidRDefault="00DC07BC" w:rsidP="00DC07BC">
      <w:pPr>
        <w:ind w:firstLine="567"/>
        <w:jc w:val="both"/>
        <w:rPr>
          <w:rFonts w:ascii="Times New Roman" w:eastAsia="Andale Sans UI" w:hAnsi="Times New Roman" w:cs="Times New Roman"/>
          <w:sz w:val="28"/>
          <w:szCs w:val="28"/>
          <w:lang w:eastAsia="zh-CN" w:bidi="hi-IN"/>
        </w:rPr>
      </w:pPr>
    </w:p>
    <w:p w:rsidR="00DC07BC" w:rsidRPr="006B3A79" w:rsidRDefault="00DC07BC" w:rsidP="00DC07BC">
      <w:pPr>
        <w:ind w:firstLine="567"/>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Расходы по разделу сформированы в рамках муниципальной программы «Управление муниципальными финансами и муниципальным долгом Саракташского района».</w:t>
      </w:r>
    </w:p>
    <w:p w:rsidR="00DC07BC" w:rsidRPr="006B3A79" w:rsidRDefault="00DC07BC" w:rsidP="00DC07BC">
      <w:pPr>
        <w:ind w:firstLine="567"/>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 xml:space="preserve">По подразделу 1401 «Дотации </w:t>
      </w:r>
      <w:r w:rsidRPr="006B3A79">
        <w:rPr>
          <w:rFonts w:ascii="Times New Roman" w:eastAsia="Andale Sans UI" w:hAnsi="Times New Roman" w:cs="Times New Roman"/>
          <w:bCs/>
          <w:sz w:val="28"/>
          <w:szCs w:val="28"/>
          <w:lang w:eastAsia="zh-CN" w:bidi="hi-IN"/>
        </w:rPr>
        <w:t>на выравнивание бюджетной обеспеченности субъектов Российской Федерации и муниципальных образований»</w:t>
      </w:r>
      <w:r w:rsidRPr="006B3A79">
        <w:rPr>
          <w:rFonts w:ascii="Times New Roman" w:eastAsia="Andale Sans UI" w:hAnsi="Times New Roman" w:cs="Times New Roman"/>
          <w:b/>
          <w:bCs/>
          <w:sz w:val="28"/>
          <w:szCs w:val="28"/>
          <w:lang w:eastAsia="zh-CN" w:bidi="hi-IN"/>
        </w:rPr>
        <w:t xml:space="preserve"> </w:t>
      </w:r>
      <w:r w:rsidR="005B340E" w:rsidRPr="006B3A79">
        <w:rPr>
          <w:rFonts w:ascii="Times New Roman" w:eastAsia="Andale Sans UI" w:hAnsi="Times New Roman" w:cs="Times New Roman"/>
          <w:bCs/>
          <w:sz w:val="28"/>
          <w:szCs w:val="28"/>
          <w:lang w:eastAsia="zh-CN" w:bidi="hi-IN"/>
        </w:rPr>
        <w:t>предусмотрены расходы на 2025</w:t>
      </w:r>
      <w:r w:rsidRPr="006B3A79">
        <w:rPr>
          <w:rFonts w:ascii="Times New Roman" w:eastAsia="Andale Sans UI" w:hAnsi="Times New Roman" w:cs="Times New Roman"/>
          <w:bCs/>
          <w:sz w:val="28"/>
          <w:szCs w:val="28"/>
          <w:lang w:eastAsia="zh-CN" w:bidi="hi-IN"/>
        </w:rPr>
        <w:t xml:space="preserve"> год в сумме</w:t>
      </w:r>
      <w:r w:rsidRPr="006B3A79">
        <w:rPr>
          <w:rFonts w:ascii="Times New Roman" w:eastAsia="Andale Sans UI" w:hAnsi="Times New Roman" w:cs="Times New Roman"/>
          <w:b/>
          <w:bCs/>
          <w:sz w:val="28"/>
          <w:szCs w:val="28"/>
          <w:lang w:eastAsia="zh-CN" w:bidi="hi-IN"/>
        </w:rPr>
        <w:t xml:space="preserve"> </w:t>
      </w:r>
      <w:r w:rsidR="005B340E" w:rsidRPr="006B3A79">
        <w:rPr>
          <w:rFonts w:ascii="Times New Roman" w:eastAsia="Andale Sans UI" w:hAnsi="Times New Roman" w:cs="Times New Roman"/>
          <w:bCs/>
          <w:sz w:val="28"/>
          <w:szCs w:val="28"/>
          <w:lang w:eastAsia="zh-CN" w:bidi="hi-IN"/>
        </w:rPr>
        <w:t>131 188</w:t>
      </w:r>
      <w:r w:rsidRPr="006B3A79">
        <w:rPr>
          <w:rFonts w:ascii="Times New Roman" w:eastAsia="Andale Sans UI" w:hAnsi="Times New Roman" w:cs="Times New Roman"/>
          <w:bCs/>
          <w:sz w:val="28"/>
          <w:szCs w:val="28"/>
          <w:lang w:eastAsia="zh-CN" w:bidi="hi-IN"/>
        </w:rPr>
        <w:t> 000,00</w:t>
      </w:r>
      <w:r w:rsidRPr="006B3A79">
        <w:rPr>
          <w:rFonts w:ascii="Times New Roman" w:eastAsia="Andale Sans UI" w:hAnsi="Times New Roman" w:cs="Times New Roman"/>
          <w:sz w:val="28"/>
          <w:szCs w:val="28"/>
          <w:lang w:eastAsia="zh-CN" w:bidi="hi-IN"/>
        </w:rPr>
        <w:t xml:space="preserve"> рублей.</w:t>
      </w:r>
    </w:p>
    <w:p w:rsidR="00DC07BC" w:rsidRPr="006B3A79" w:rsidRDefault="00DC07BC" w:rsidP="00DC07BC">
      <w:pPr>
        <w:jc w:val="both"/>
        <w:rPr>
          <w:rFonts w:ascii="Times New Roman" w:eastAsia="Andale Sans UI" w:hAnsi="Times New Roman" w:cs="Times New Roman"/>
          <w:sz w:val="28"/>
          <w:szCs w:val="28"/>
          <w:lang w:eastAsia="zh-CN" w:bidi="hi-IN"/>
        </w:rPr>
      </w:pPr>
      <w:r w:rsidRPr="006B3A79">
        <w:rPr>
          <w:rFonts w:eastAsia="Andale Sans UI"/>
          <w:sz w:val="28"/>
          <w:szCs w:val="28"/>
          <w:lang w:eastAsia="zh-CN" w:bidi="hi-IN"/>
        </w:rPr>
        <w:t xml:space="preserve">          </w:t>
      </w:r>
      <w:r w:rsidRPr="006B3A79">
        <w:rPr>
          <w:rFonts w:ascii="Times New Roman" w:hAnsi="Times New Roman" w:cs="Times New Roman"/>
          <w:sz w:val="28"/>
          <w:szCs w:val="28"/>
        </w:rPr>
        <w:t>В соответствии с ведомственной структурой главным распорядителем бюджетных средств по разделу «Межбюджетные трансферты» является финансовый отдел администрации Саракташского района.</w:t>
      </w:r>
    </w:p>
    <w:p w:rsidR="00DC07BC" w:rsidRPr="006B3A79" w:rsidRDefault="00DC07BC" w:rsidP="00DC07BC">
      <w:pPr>
        <w:pStyle w:val="ad"/>
        <w:spacing w:before="0" w:beforeAutospacing="0" w:after="0" w:afterAutospacing="0"/>
        <w:jc w:val="both"/>
        <w:rPr>
          <w:b/>
          <w:sz w:val="28"/>
          <w:szCs w:val="28"/>
        </w:rPr>
      </w:pPr>
      <w:r w:rsidRPr="006B3A79">
        <w:rPr>
          <w:sz w:val="28"/>
          <w:szCs w:val="28"/>
        </w:rPr>
        <w:t xml:space="preserve">    </w:t>
      </w:r>
      <w:r w:rsidRPr="006B3A79">
        <w:rPr>
          <w:b/>
          <w:sz w:val="28"/>
          <w:szCs w:val="28"/>
        </w:rPr>
        <w:t>6.12</w:t>
      </w:r>
      <w:r w:rsidRPr="006B3A79">
        <w:rPr>
          <w:color w:val="000000"/>
          <w:sz w:val="28"/>
          <w:szCs w:val="28"/>
        </w:rPr>
        <w:t xml:space="preserve">  Объемы </w:t>
      </w:r>
      <w:r w:rsidRPr="006B3A79">
        <w:rPr>
          <w:b/>
          <w:color w:val="000000"/>
          <w:sz w:val="28"/>
          <w:szCs w:val="28"/>
        </w:rPr>
        <w:t>условно утвержденных расходов</w:t>
      </w:r>
      <w:r w:rsidRPr="006B3A79">
        <w:rPr>
          <w:color w:val="000000"/>
          <w:sz w:val="28"/>
          <w:szCs w:val="28"/>
        </w:rPr>
        <w:t xml:space="preserve"> на 2026 и 2027 годы определены в соответствии с </w:t>
      </w:r>
      <w:r w:rsidRPr="006B3A79">
        <w:rPr>
          <w:color w:val="000000" w:themeColor="text1"/>
          <w:sz w:val="28"/>
          <w:szCs w:val="28"/>
        </w:rPr>
        <w:t>нормами, предусмотренными статьей 184.1 Бюджетного кодекса Российской Федерации, подпункта 10 пункта 3 статьи 30 Положения о бюджетном процессе.</w:t>
      </w:r>
      <w:r w:rsidRPr="006B3A79">
        <w:rPr>
          <w:color w:val="ED7D31" w:themeColor="accent2"/>
          <w:sz w:val="28"/>
          <w:szCs w:val="28"/>
        </w:rPr>
        <w:t xml:space="preserve"> </w:t>
      </w:r>
      <w:r w:rsidRPr="006B3A79">
        <w:rPr>
          <w:color w:val="000000"/>
          <w:sz w:val="28"/>
          <w:szCs w:val="28"/>
        </w:rPr>
        <w:t>На 2026</w:t>
      </w:r>
      <w:r w:rsidR="00941E6A" w:rsidRPr="006B3A79">
        <w:rPr>
          <w:color w:val="000000"/>
          <w:sz w:val="28"/>
          <w:szCs w:val="28"/>
        </w:rPr>
        <w:t xml:space="preserve"> год</w:t>
      </w:r>
      <w:r w:rsidRPr="006B3A79">
        <w:rPr>
          <w:color w:val="000000"/>
          <w:sz w:val="28"/>
          <w:szCs w:val="28"/>
        </w:rPr>
        <w:t xml:space="preserve"> предусмотрены условно утвержденные расходы в размере </w:t>
      </w:r>
      <w:r w:rsidR="00941E6A" w:rsidRPr="006B3A79">
        <w:rPr>
          <w:color w:val="000000"/>
          <w:sz w:val="28"/>
          <w:szCs w:val="28"/>
        </w:rPr>
        <w:t>2,5% и на 2027</w:t>
      </w:r>
      <w:r w:rsidRPr="006B3A79">
        <w:rPr>
          <w:color w:val="000000"/>
          <w:sz w:val="28"/>
          <w:szCs w:val="28"/>
        </w:rPr>
        <w:t xml:space="preserve"> год в размере 5 % общего объема расходов бюджета соответствующего периода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DC07BC" w:rsidRPr="006B3A79" w:rsidRDefault="00DC07BC" w:rsidP="00DC07BC">
      <w:pPr>
        <w:autoSpaceDE w:val="0"/>
        <w:autoSpaceDN w:val="0"/>
        <w:adjustRightInd w:val="0"/>
        <w:spacing w:after="0" w:line="240" w:lineRule="auto"/>
        <w:ind w:firstLine="540"/>
        <w:jc w:val="both"/>
        <w:rPr>
          <w:rFonts w:ascii="Times New Roman" w:hAnsi="Times New Roman" w:cs="Times New Roman"/>
          <w:sz w:val="28"/>
          <w:szCs w:val="28"/>
        </w:rPr>
      </w:pPr>
      <w:r w:rsidRPr="006B3A79">
        <w:rPr>
          <w:rFonts w:ascii="Times New Roman" w:hAnsi="Times New Roman" w:cs="Times New Roman"/>
          <w:bCs/>
          <w:sz w:val="28"/>
          <w:szCs w:val="28"/>
        </w:rPr>
        <w:t>Указанные  расходы на  2025 год</w:t>
      </w:r>
      <w:r w:rsidR="00164CC9" w:rsidRPr="006B3A79">
        <w:rPr>
          <w:rFonts w:ascii="Times New Roman" w:hAnsi="Times New Roman" w:cs="Times New Roman"/>
          <w:bCs/>
          <w:sz w:val="28"/>
          <w:szCs w:val="28"/>
        </w:rPr>
        <w:t xml:space="preserve"> не запланированы, на 2026</w:t>
      </w:r>
      <w:r w:rsidRPr="006B3A79">
        <w:rPr>
          <w:rFonts w:ascii="Times New Roman" w:hAnsi="Times New Roman" w:cs="Times New Roman"/>
          <w:bCs/>
          <w:sz w:val="28"/>
          <w:szCs w:val="28"/>
        </w:rPr>
        <w:t xml:space="preserve"> год их объём спрогн</w:t>
      </w:r>
      <w:r w:rsidR="00164CC9" w:rsidRPr="006B3A79">
        <w:rPr>
          <w:rFonts w:ascii="Times New Roman" w:hAnsi="Times New Roman" w:cs="Times New Roman"/>
          <w:bCs/>
          <w:sz w:val="28"/>
          <w:szCs w:val="28"/>
        </w:rPr>
        <w:t>озирован в размере 14 858 300,00</w:t>
      </w:r>
      <w:r w:rsidRPr="006B3A79">
        <w:rPr>
          <w:rFonts w:ascii="Times New Roman" w:hAnsi="Times New Roman" w:cs="Times New Roman"/>
          <w:bCs/>
          <w:sz w:val="28"/>
          <w:szCs w:val="28"/>
        </w:rPr>
        <w:t xml:space="preserve"> рубл</w:t>
      </w:r>
      <w:r w:rsidR="00164CC9" w:rsidRPr="006B3A79">
        <w:rPr>
          <w:rFonts w:ascii="Times New Roman" w:hAnsi="Times New Roman" w:cs="Times New Roman"/>
          <w:bCs/>
          <w:sz w:val="28"/>
          <w:szCs w:val="28"/>
        </w:rPr>
        <w:t>ей, на 2027 год – 31 790 9</w:t>
      </w:r>
      <w:r w:rsidRPr="006B3A79">
        <w:rPr>
          <w:rFonts w:ascii="Times New Roman" w:hAnsi="Times New Roman" w:cs="Times New Roman"/>
          <w:bCs/>
          <w:sz w:val="28"/>
          <w:szCs w:val="28"/>
        </w:rPr>
        <w:t>00,00  рублей.</w:t>
      </w:r>
    </w:p>
    <w:p w:rsidR="00DC07BC" w:rsidRPr="006B3A79" w:rsidRDefault="00DC07BC" w:rsidP="00DC07BC">
      <w:pPr>
        <w:autoSpaceDE w:val="0"/>
        <w:autoSpaceDN w:val="0"/>
        <w:adjustRightInd w:val="0"/>
        <w:spacing w:after="0"/>
        <w:ind w:firstLine="540"/>
        <w:jc w:val="both"/>
        <w:rPr>
          <w:rFonts w:ascii="Times New Roman" w:hAnsi="Times New Roman" w:cs="Times New Roman"/>
          <w:bCs/>
          <w:sz w:val="28"/>
          <w:szCs w:val="28"/>
        </w:rPr>
      </w:pPr>
      <w:r w:rsidRPr="006B3A79">
        <w:rPr>
          <w:rFonts w:ascii="Times New Roman" w:hAnsi="Times New Roman" w:cs="Times New Roman"/>
          <w:bCs/>
          <w:sz w:val="28"/>
          <w:szCs w:val="28"/>
        </w:rPr>
        <w:t>Требования пункта 3 статьи 184.1 Бюджетного кодекса Российской Федерации разработчиком проекта соблюдены.</w:t>
      </w:r>
    </w:p>
    <w:p w:rsidR="00DC07BC" w:rsidRPr="006B3A79" w:rsidRDefault="00DC07BC" w:rsidP="004D1B7B">
      <w:pPr>
        <w:pStyle w:val="ConsPlusNormal0"/>
        <w:rPr>
          <w:rFonts w:ascii="Times New Roman" w:hAnsi="Times New Roman" w:cs="Times New Roman"/>
          <w:b/>
          <w:sz w:val="28"/>
          <w:szCs w:val="28"/>
        </w:rPr>
      </w:pPr>
    </w:p>
    <w:p w:rsidR="004D1B7B" w:rsidRPr="006B3A79" w:rsidRDefault="004D1B7B" w:rsidP="004D1B7B">
      <w:pPr>
        <w:pStyle w:val="ConsPlusNormal0"/>
        <w:ind w:firstLine="0"/>
        <w:rPr>
          <w:rFonts w:ascii="Times New Roman" w:hAnsi="Times New Roman" w:cs="Times New Roman"/>
          <w:b/>
          <w:sz w:val="28"/>
          <w:szCs w:val="28"/>
        </w:rPr>
      </w:pPr>
      <w:r w:rsidRPr="006B3A79">
        <w:rPr>
          <w:rFonts w:ascii="Times New Roman" w:hAnsi="Times New Roman" w:cs="Times New Roman"/>
          <w:b/>
          <w:sz w:val="28"/>
          <w:szCs w:val="28"/>
        </w:rPr>
        <w:t xml:space="preserve">  7 .</w:t>
      </w:r>
      <w:r w:rsidR="00676784" w:rsidRPr="006B3A79">
        <w:rPr>
          <w:rFonts w:ascii="Times New Roman" w:hAnsi="Times New Roman" w:cs="Times New Roman"/>
          <w:b/>
          <w:sz w:val="28"/>
          <w:szCs w:val="28"/>
        </w:rPr>
        <w:t xml:space="preserve"> </w:t>
      </w:r>
      <w:r w:rsidRPr="006B3A79">
        <w:rPr>
          <w:rFonts w:ascii="Times New Roman" w:hAnsi="Times New Roman" w:cs="Times New Roman"/>
          <w:b/>
          <w:sz w:val="28"/>
          <w:szCs w:val="28"/>
        </w:rPr>
        <w:t>Муниципальные программы.</w:t>
      </w:r>
    </w:p>
    <w:p w:rsidR="004F188C" w:rsidRPr="006B3A79" w:rsidRDefault="004F188C" w:rsidP="004D1B7B">
      <w:pPr>
        <w:pStyle w:val="ConsPlusNormal0"/>
        <w:ind w:firstLine="0"/>
        <w:rPr>
          <w:rFonts w:ascii="Times New Roman" w:hAnsi="Times New Roman" w:cs="Times New Roman"/>
          <w:b/>
          <w:sz w:val="28"/>
          <w:szCs w:val="28"/>
        </w:rPr>
      </w:pPr>
    </w:p>
    <w:p w:rsidR="004D1B7B" w:rsidRPr="006B3A79" w:rsidRDefault="004D1B7B" w:rsidP="004D1B7B">
      <w:pPr>
        <w:spacing w:after="0" w:line="240" w:lineRule="auto"/>
        <w:ind w:firstLine="709"/>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В соответствии с Бюджетным кодексом Российской Федерации проект </w:t>
      </w:r>
    </w:p>
    <w:p w:rsidR="004D1B7B" w:rsidRPr="006B3A79" w:rsidRDefault="00673DEA" w:rsidP="004D1B7B">
      <w:pPr>
        <w:spacing w:after="0" w:line="240" w:lineRule="auto"/>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бюджета на 2025 год и плановый период 2026-2027</w:t>
      </w:r>
      <w:r w:rsidR="004D1B7B" w:rsidRPr="006B3A79">
        <w:rPr>
          <w:rFonts w:ascii="Times New Roman" w:hAnsi="Times New Roman" w:cs="Times New Roman"/>
          <w:color w:val="000000" w:themeColor="text1"/>
          <w:sz w:val="28"/>
          <w:szCs w:val="28"/>
        </w:rPr>
        <w:t xml:space="preserve"> годов сформирован в программной  структуре расходов на основе</w:t>
      </w:r>
      <w:r w:rsidR="00B01995" w:rsidRPr="006B3A79">
        <w:rPr>
          <w:rFonts w:ascii="Times New Roman" w:hAnsi="Times New Roman" w:cs="Times New Roman"/>
          <w:color w:val="000000" w:themeColor="text1"/>
          <w:sz w:val="28"/>
          <w:szCs w:val="28"/>
        </w:rPr>
        <w:t xml:space="preserve"> 11</w:t>
      </w:r>
      <w:r w:rsidR="004D1B7B" w:rsidRPr="006B3A79">
        <w:rPr>
          <w:rFonts w:ascii="Times New Roman" w:hAnsi="Times New Roman" w:cs="Times New Roman"/>
          <w:color w:val="000000" w:themeColor="text1"/>
          <w:sz w:val="28"/>
          <w:szCs w:val="28"/>
        </w:rPr>
        <w:t xml:space="preserve"> муниципальных программ. </w:t>
      </w:r>
    </w:p>
    <w:p w:rsidR="004D1B7B" w:rsidRPr="006B3A79" w:rsidRDefault="004D1B7B" w:rsidP="004D1B7B">
      <w:pPr>
        <w:shd w:val="clear" w:color="auto" w:fill="FFFFFF"/>
        <w:spacing w:after="0" w:line="240" w:lineRule="auto"/>
        <w:jc w:val="both"/>
        <w:rPr>
          <w:rFonts w:ascii="Times New Roman" w:hAnsi="Times New Roman" w:cs="Times New Roman"/>
          <w:sz w:val="28"/>
          <w:szCs w:val="28"/>
        </w:rPr>
      </w:pPr>
      <w:r w:rsidRPr="006B3A79">
        <w:rPr>
          <w:rFonts w:ascii="Times New Roman" w:hAnsi="Times New Roman" w:cs="Times New Roman"/>
          <w:sz w:val="28"/>
          <w:szCs w:val="28"/>
        </w:rPr>
        <w:t>Более подробный анализ об объемах средств, предусмотренных на реализацию программ, приведен в разделах о расходах районного бюджета.</w:t>
      </w:r>
    </w:p>
    <w:p w:rsidR="004D1B7B" w:rsidRPr="006B3A79" w:rsidRDefault="004D1B7B" w:rsidP="004D1B7B">
      <w:pPr>
        <w:spacing w:after="0" w:line="240" w:lineRule="auto"/>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p>
    <w:p w:rsidR="004D1B7B" w:rsidRPr="006B3A79" w:rsidRDefault="004D1B7B" w:rsidP="004D1B7B">
      <w:pPr>
        <w:spacing w:after="0" w:line="240" w:lineRule="auto"/>
        <w:ind w:firstLine="709"/>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Анализ распределения расходов бюджета по м</w:t>
      </w:r>
      <w:r w:rsidR="00673DEA" w:rsidRPr="006B3A79">
        <w:rPr>
          <w:rFonts w:ascii="Times New Roman" w:hAnsi="Times New Roman" w:cs="Times New Roman"/>
          <w:color w:val="000000" w:themeColor="text1"/>
          <w:sz w:val="28"/>
          <w:szCs w:val="28"/>
        </w:rPr>
        <w:t>униципальным программам на 2025 год и плановый период 2026 -2027</w:t>
      </w:r>
      <w:r w:rsidRPr="006B3A79">
        <w:rPr>
          <w:rFonts w:ascii="Times New Roman" w:hAnsi="Times New Roman" w:cs="Times New Roman"/>
          <w:color w:val="000000" w:themeColor="text1"/>
          <w:sz w:val="28"/>
          <w:szCs w:val="28"/>
        </w:rPr>
        <w:t xml:space="preserve"> годов представлен в Приложении №8 к проекту решения. В соответствии с проектом решения расходы бюджета на реализацию</w:t>
      </w:r>
      <w:r w:rsidR="008901AD" w:rsidRPr="006B3A79">
        <w:rPr>
          <w:rFonts w:ascii="Times New Roman" w:hAnsi="Times New Roman" w:cs="Times New Roman"/>
          <w:color w:val="000000" w:themeColor="text1"/>
          <w:sz w:val="28"/>
          <w:szCs w:val="28"/>
        </w:rPr>
        <w:t xml:space="preserve"> 11</w:t>
      </w:r>
      <w:r w:rsidR="003749B5" w:rsidRPr="006B3A79">
        <w:rPr>
          <w:rFonts w:ascii="Times New Roman" w:hAnsi="Times New Roman" w:cs="Times New Roman"/>
          <w:color w:val="000000" w:themeColor="text1"/>
          <w:sz w:val="28"/>
          <w:szCs w:val="28"/>
        </w:rPr>
        <w:t xml:space="preserve"> муниципальных программ </w:t>
      </w:r>
      <w:r w:rsidR="00C15E0A" w:rsidRPr="006B3A79">
        <w:rPr>
          <w:rFonts w:ascii="Times New Roman" w:hAnsi="Times New Roman" w:cs="Times New Roman"/>
          <w:color w:val="000000" w:themeColor="text1"/>
          <w:sz w:val="28"/>
          <w:szCs w:val="28"/>
        </w:rPr>
        <w:t>на 2025 год запланированы в сумме 1 542 842 698,00</w:t>
      </w:r>
      <w:r w:rsidR="003C5109" w:rsidRPr="006B3A79">
        <w:rPr>
          <w:rFonts w:ascii="Times New Roman" w:hAnsi="Times New Roman" w:cs="Times New Roman"/>
          <w:color w:val="000000" w:themeColor="text1"/>
          <w:sz w:val="28"/>
          <w:szCs w:val="28"/>
        </w:rPr>
        <w:t xml:space="preserve"> </w:t>
      </w:r>
      <w:r w:rsidRPr="006B3A79">
        <w:rPr>
          <w:rFonts w:ascii="Times New Roman" w:hAnsi="Times New Roman" w:cs="Times New Roman"/>
          <w:color w:val="000000" w:themeColor="text1"/>
          <w:sz w:val="28"/>
          <w:szCs w:val="28"/>
        </w:rPr>
        <w:t>рублей</w:t>
      </w:r>
      <w:r w:rsidR="003C5109" w:rsidRPr="006B3A79">
        <w:rPr>
          <w:rFonts w:ascii="Times New Roman" w:hAnsi="Times New Roman" w:cs="Times New Roman"/>
          <w:color w:val="000000" w:themeColor="text1"/>
          <w:sz w:val="28"/>
          <w:szCs w:val="28"/>
        </w:rPr>
        <w:t>, что составляет</w:t>
      </w:r>
      <w:r w:rsidR="00C15E0A" w:rsidRPr="006B3A79">
        <w:rPr>
          <w:rFonts w:ascii="Times New Roman" w:hAnsi="Times New Roman" w:cs="Times New Roman"/>
          <w:color w:val="000000" w:themeColor="text1"/>
          <w:sz w:val="28"/>
          <w:szCs w:val="28"/>
        </w:rPr>
        <w:t xml:space="preserve"> 99,49</w:t>
      </w:r>
      <w:r w:rsidRPr="006B3A79">
        <w:rPr>
          <w:rFonts w:ascii="Times New Roman" w:hAnsi="Times New Roman" w:cs="Times New Roman"/>
          <w:color w:val="000000" w:themeColor="text1"/>
          <w:sz w:val="28"/>
          <w:szCs w:val="28"/>
        </w:rPr>
        <w:t>% общего объема расходов  бюджета</w:t>
      </w:r>
      <w:r w:rsidR="00C15E0A" w:rsidRPr="006B3A79">
        <w:rPr>
          <w:rFonts w:ascii="Times New Roman" w:hAnsi="Times New Roman" w:cs="Times New Roman"/>
          <w:color w:val="000000" w:themeColor="text1"/>
          <w:sz w:val="28"/>
          <w:szCs w:val="28"/>
        </w:rPr>
        <w:t>, на 2026</w:t>
      </w:r>
      <w:r w:rsidR="00051CEC" w:rsidRPr="006B3A79">
        <w:rPr>
          <w:rFonts w:ascii="Times New Roman" w:hAnsi="Times New Roman" w:cs="Times New Roman"/>
          <w:color w:val="000000" w:themeColor="text1"/>
          <w:sz w:val="28"/>
          <w:szCs w:val="28"/>
        </w:rPr>
        <w:t xml:space="preserve">  год  –</w:t>
      </w:r>
      <w:r w:rsidR="00C15E0A" w:rsidRPr="006B3A79">
        <w:rPr>
          <w:rFonts w:ascii="Times New Roman" w:hAnsi="Times New Roman" w:cs="Times New Roman"/>
          <w:color w:val="000000" w:themeColor="text1"/>
          <w:sz w:val="28"/>
          <w:szCs w:val="28"/>
        </w:rPr>
        <w:t xml:space="preserve">  </w:t>
      </w:r>
      <w:r w:rsidR="007B3A68" w:rsidRPr="006B3A79">
        <w:rPr>
          <w:rFonts w:ascii="Times New Roman" w:hAnsi="Times New Roman" w:cs="Times New Roman"/>
          <w:color w:val="000000" w:themeColor="text1"/>
          <w:sz w:val="28"/>
          <w:szCs w:val="28"/>
        </w:rPr>
        <w:t>1 527 289 ,98 рублей,  на 2027</w:t>
      </w:r>
      <w:r w:rsidR="00051CEC" w:rsidRPr="006B3A79">
        <w:rPr>
          <w:rFonts w:ascii="Times New Roman" w:hAnsi="Times New Roman" w:cs="Times New Roman"/>
          <w:color w:val="000000" w:themeColor="text1"/>
          <w:sz w:val="28"/>
          <w:szCs w:val="28"/>
        </w:rPr>
        <w:t xml:space="preserve">  год  –</w:t>
      </w:r>
      <w:r w:rsidR="007B3A68" w:rsidRPr="006B3A79">
        <w:rPr>
          <w:rFonts w:ascii="Times New Roman" w:hAnsi="Times New Roman" w:cs="Times New Roman"/>
          <w:color w:val="000000" w:themeColor="text1"/>
          <w:sz w:val="28"/>
          <w:szCs w:val="28"/>
        </w:rPr>
        <w:t xml:space="preserve"> 1 503 423 198,00</w:t>
      </w:r>
      <w:r w:rsidR="00051CEC" w:rsidRPr="006B3A79">
        <w:rPr>
          <w:rFonts w:ascii="Times New Roman" w:hAnsi="Times New Roman" w:cs="Times New Roman"/>
          <w:color w:val="000000" w:themeColor="text1"/>
          <w:sz w:val="28"/>
          <w:szCs w:val="28"/>
        </w:rPr>
        <w:t xml:space="preserve"> рублей,  что составляет</w:t>
      </w:r>
      <w:r w:rsidR="00AA565B" w:rsidRPr="006B3A79">
        <w:rPr>
          <w:rFonts w:ascii="Times New Roman" w:hAnsi="Times New Roman" w:cs="Times New Roman"/>
          <w:color w:val="000000" w:themeColor="text1"/>
          <w:sz w:val="28"/>
          <w:szCs w:val="28"/>
        </w:rPr>
        <w:t xml:space="preserve"> 99,75 % и 99,75</w:t>
      </w:r>
      <w:r w:rsidRPr="006B3A79">
        <w:rPr>
          <w:rFonts w:ascii="Times New Roman" w:hAnsi="Times New Roman" w:cs="Times New Roman"/>
          <w:color w:val="000000" w:themeColor="text1"/>
          <w:sz w:val="28"/>
          <w:szCs w:val="28"/>
        </w:rPr>
        <w:t>%  общего объема расходов бюджета соответственно.</w:t>
      </w:r>
    </w:p>
    <w:p w:rsidR="004D1B7B" w:rsidRPr="006B3A79" w:rsidRDefault="004D1B7B" w:rsidP="004D1B7B">
      <w:pPr>
        <w:spacing w:after="0" w:line="240" w:lineRule="auto"/>
        <w:ind w:firstLine="709"/>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В соответствии с проектом решения бюджетные ассигнования на осуществление непрограммной деятельности пр</w:t>
      </w:r>
      <w:r w:rsidR="00326B68" w:rsidRPr="006B3A79">
        <w:rPr>
          <w:rFonts w:ascii="Times New Roman" w:hAnsi="Times New Roman" w:cs="Times New Roman"/>
          <w:color w:val="000000" w:themeColor="text1"/>
          <w:sz w:val="28"/>
          <w:szCs w:val="28"/>
        </w:rPr>
        <w:t xml:space="preserve">едусмотрены в сумме </w:t>
      </w:r>
      <w:r w:rsidR="00713BC6" w:rsidRPr="006B3A79">
        <w:rPr>
          <w:rFonts w:ascii="Times New Roman" w:hAnsi="Times New Roman" w:cs="Times New Roman"/>
          <w:color w:val="000000" w:themeColor="text1"/>
          <w:sz w:val="28"/>
          <w:szCs w:val="28"/>
        </w:rPr>
        <w:t>15 469 590,00 рублей, в том числе на 2025 год – 7 928 530,00</w:t>
      </w:r>
      <w:r w:rsidRPr="006B3A79">
        <w:rPr>
          <w:rFonts w:ascii="Times New Roman" w:hAnsi="Times New Roman" w:cs="Times New Roman"/>
          <w:color w:val="000000" w:themeColor="text1"/>
          <w:sz w:val="28"/>
          <w:szCs w:val="28"/>
        </w:rPr>
        <w:t xml:space="preserve"> р</w:t>
      </w:r>
      <w:r w:rsidR="00713BC6" w:rsidRPr="006B3A79">
        <w:rPr>
          <w:rFonts w:ascii="Times New Roman" w:hAnsi="Times New Roman" w:cs="Times New Roman"/>
          <w:color w:val="000000" w:themeColor="text1"/>
          <w:sz w:val="28"/>
          <w:szCs w:val="28"/>
        </w:rPr>
        <w:t xml:space="preserve">ублей, на 2026 год в сумме 3 770 530,00 </w:t>
      </w:r>
      <w:r w:rsidR="00FC3577" w:rsidRPr="006B3A79">
        <w:rPr>
          <w:rFonts w:ascii="Times New Roman" w:hAnsi="Times New Roman" w:cs="Times New Roman"/>
          <w:color w:val="000000" w:themeColor="text1"/>
          <w:sz w:val="28"/>
          <w:szCs w:val="28"/>
        </w:rPr>
        <w:t>рублей,</w:t>
      </w:r>
      <w:r w:rsidR="00713BC6" w:rsidRPr="006B3A79">
        <w:rPr>
          <w:rFonts w:ascii="Times New Roman" w:hAnsi="Times New Roman" w:cs="Times New Roman"/>
          <w:color w:val="000000" w:themeColor="text1"/>
          <w:sz w:val="28"/>
          <w:szCs w:val="28"/>
        </w:rPr>
        <w:t xml:space="preserve"> на 2027 год в сумме 3 770 530,00 </w:t>
      </w:r>
      <w:r w:rsidRPr="006B3A79">
        <w:rPr>
          <w:rFonts w:ascii="Times New Roman" w:hAnsi="Times New Roman" w:cs="Times New Roman"/>
          <w:color w:val="000000" w:themeColor="text1"/>
          <w:sz w:val="28"/>
          <w:szCs w:val="28"/>
        </w:rPr>
        <w:t>рублей.</w:t>
      </w:r>
    </w:p>
    <w:p w:rsidR="00B400B8" w:rsidRPr="006B3A79" w:rsidRDefault="004D1B7B" w:rsidP="00B400B8">
      <w:pPr>
        <w:pStyle w:val="211"/>
        <w:widowControl w:val="0"/>
        <w:tabs>
          <w:tab w:val="left" w:pos="567"/>
        </w:tabs>
        <w:suppressAutoHyphens/>
        <w:autoSpaceDN/>
        <w:adjustRightInd/>
        <w:ind w:right="45" w:firstLine="0"/>
        <w:textAlignment w:val="auto"/>
        <w:rPr>
          <w:szCs w:val="28"/>
        </w:rPr>
      </w:pPr>
      <w:r w:rsidRPr="006B3A79">
        <w:rPr>
          <w:szCs w:val="28"/>
        </w:rPr>
        <w:tab/>
      </w:r>
      <w:r w:rsidRPr="006B3A79">
        <w:rPr>
          <w:color w:val="000000"/>
          <w:szCs w:val="28"/>
        </w:rPr>
        <w:t xml:space="preserve"> Перечень му</w:t>
      </w:r>
      <w:r w:rsidR="00B400B8" w:rsidRPr="006B3A79">
        <w:rPr>
          <w:color w:val="000000"/>
          <w:szCs w:val="28"/>
        </w:rPr>
        <w:t xml:space="preserve">ниципальных  программ утвержден </w:t>
      </w:r>
      <w:r w:rsidR="00B400B8" w:rsidRPr="006B3A79">
        <w:rPr>
          <w:szCs w:val="28"/>
        </w:rPr>
        <w:t>Постановлением администрации Саракташского района от 17.11.2022г. №888-п «Об утверждении перечня муниципальных программ Саракташского района Оренбургской области» (с изменениями внесенными постановлениями администрации Саракташского района от 05.12.2022г. № 962-п, от 19.12.2022г. №1019-п.).</w:t>
      </w:r>
    </w:p>
    <w:p w:rsidR="004D1B7B" w:rsidRPr="006B3A79" w:rsidRDefault="004D1B7B" w:rsidP="004D1B7B">
      <w:pPr>
        <w:shd w:val="clear" w:color="auto" w:fill="FFFFFF"/>
        <w:spacing w:after="0" w:line="240" w:lineRule="auto"/>
        <w:jc w:val="both"/>
        <w:rPr>
          <w:rFonts w:ascii="Times New Roman" w:hAnsi="Times New Roman" w:cs="Times New Roman"/>
          <w:color w:val="000000"/>
          <w:sz w:val="28"/>
          <w:szCs w:val="28"/>
        </w:rPr>
      </w:pPr>
    </w:p>
    <w:p w:rsidR="004D1B7B" w:rsidRPr="006B3A79" w:rsidRDefault="004D1B7B" w:rsidP="004D1B7B">
      <w:pPr>
        <w:shd w:val="clear" w:color="auto" w:fill="FFFFFF"/>
        <w:spacing w:after="0" w:line="240" w:lineRule="auto"/>
        <w:jc w:val="both"/>
        <w:rPr>
          <w:rFonts w:ascii="Times New Roman" w:hAnsi="Times New Roman" w:cs="Times New Roman"/>
          <w:sz w:val="28"/>
          <w:szCs w:val="28"/>
        </w:rPr>
      </w:pPr>
      <w:r w:rsidRPr="006B3A79">
        <w:rPr>
          <w:rFonts w:ascii="Times New Roman" w:hAnsi="Times New Roman" w:cs="Times New Roman"/>
          <w:color w:val="000000"/>
          <w:sz w:val="28"/>
          <w:szCs w:val="28"/>
        </w:rPr>
        <w:t xml:space="preserve">  </w:t>
      </w:r>
      <w:r w:rsidRPr="006B3A79">
        <w:rPr>
          <w:rFonts w:eastAsia="Times New Roman"/>
          <w:sz w:val="28"/>
          <w:szCs w:val="28"/>
        </w:rPr>
        <w:t xml:space="preserve">  </w:t>
      </w:r>
      <w:r w:rsidR="008B0F6D" w:rsidRPr="006B3A79">
        <w:rPr>
          <w:sz w:val="28"/>
          <w:szCs w:val="28"/>
        </w:rPr>
        <w:t xml:space="preserve">    </w:t>
      </w:r>
      <w:r w:rsidRPr="006B3A79">
        <w:rPr>
          <w:sz w:val="28"/>
          <w:szCs w:val="28"/>
        </w:rPr>
        <w:t xml:space="preserve">  </w:t>
      </w:r>
      <w:r w:rsidRPr="006B3A79">
        <w:rPr>
          <w:rFonts w:ascii="Times New Roman" w:hAnsi="Times New Roman" w:cs="Times New Roman"/>
          <w:sz w:val="28"/>
          <w:szCs w:val="28"/>
        </w:rPr>
        <w:t>Пунктом 8 проекта решения о бюджете утверждены распределения бюджетных ассигнований районного бюджета по разделам, подразделам, целевым статьям (муниципальным программам Саракташского района и непрограммным направлениям деятельности) группам, и подгруппам видов расходов</w:t>
      </w:r>
      <w:r w:rsidR="00673DEA" w:rsidRPr="006B3A79">
        <w:rPr>
          <w:rFonts w:ascii="Times New Roman" w:hAnsi="Times New Roman" w:cs="Times New Roman"/>
          <w:sz w:val="28"/>
          <w:szCs w:val="28"/>
        </w:rPr>
        <w:t xml:space="preserve"> классификации расходов на  2025 год и на плановый период 2026 2027</w:t>
      </w:r>
      <w:r w:rsidRPr="006B3A79">
        <w:rPr>
          <w:rFonts w:ascii="Times New Roman" w:hAnsi="Times New Roman" w:cs="Times New Roman"/>
          <w:sz w:val="28"/>
          <w:szCs w:val="28"/>
        </w:rPr>
        <w:t xml:space="preserve"> годов, Приложение №</w:t>
      </w:r>
      <w:r w:rsidR="00BD7058" w:rsidRPr="006B3A79">
        <w:rPr>
          <w:rFonts w:ascii="Times New Roman" w:hAnsi="Times New Roman" w:cs="Times New Roman"/>
          <w:sz w:val="28"/>
          <w:szCs w:val="28"/>
        </w:rPr>
        <w:t>6</w:t>
      </w:r>
      <w:r w:rsidRPr="006B3A79">
        <w:rPr>
          <w:rFonts w:ascii="Times New Roman" w:hAnsi="Times New Roman" w:cs="Times New Roman"/>
          <w:sz w:val="28"/>
          <w:szCs w:val="28"/>
        </w:rPr>
        <w:t xml:space="preserve"> к проекту бюджета.</w:t>
      </w:r>
    </w:p>
    <w:p w:rsidR="00CE1661" w:rsidRPr="006B3A79" w:rsidRDefault="00AA5719" w:rsidP="00CE1661">
      <w:pPr>
        <w:shd w:val="clear" w:color="auto" w:fill="FFFFFF"/>
        <w:spacing w:after="0" w:line="240" w:lineRule="auto"/>
        <w:jc w:val="both"/>
        <w:rPr>
          <w:rFonts w:ascii="Times New Roman" w:hAnsi="Times New Roman" w:cs="Times New Roman"/>
          <w:sz w:val="28"/>
          <w:szCs w:val="28"/>
        </w:rPr>
      </w:pPr>
      <w:r w:rsidRPr="006B3A79">
        <w:rPr>
          <w:rFonts w:ascii="Times New Roman" w:hAnsi="Times New Roman" w:cs="Times New Roman"/>
          <w:sz w:val="28"/>
          <w:szCs w:val="28"/>
        </w:rPr>
        <w:t xml:space="preserve"> </w:t>
      </w:r>
    </w:p>
    <w:p w:rsidR="0053215D" w:rsidRPr="006B3A79" w:rsidRDefault="004D1B7B" w:rsidP="00C55040">
      <w:pPr>
        <w:autoSpaceDE w:val="0"/>
        <w:adjustRightInd w:val="0"/>
        <w:ind w:firstLine="709"/>
        <w:jc w:val="both"/>
        <w:rPr>
          <w:rFonts w:ascii="Times New Roman" w:hAnsi="Times New Roman" w:cs="Times New Roman"/>
          <w:sz w:val="28"/>
          <w:szCs w:val="28"/>
        </w:rPr>
      </w:pPr>
      <w:r w:rsidRPr="006B3A79">
        <w:rPr>
          <w:rFonts w:ascii="Times New Roman" w:hAnsi="Times New Roman" w:cs="Times New Roman"/>
          <w:sz w:val="28"/>
          <w:szCs w:val="28"/>
        </w:rPr>
        <w:t xml:space="preserve"> Больше 50,0% в общей сумме расходов, планируемых в рамках муниципальных программ, как и в текущем году, приходится на программу «Развитие системы образования Сар</w:t>
      </w:r>
      <w:r w:rsidR="0062093B" w:rsidRPr="006B3A79">
        <w:rPr>
          <w:rFonts w:ascii="Times New Roman" w:hAnsi="Times New Roman" w:cs="Times New Roman"/>
          <w:sz w:val="28"/>
          <w:szCs w:val="28"/>
        </w:rPr>
        <w:t>а</w:t>
      </w:r>
      <w:r w:rsidRPr="006B3A79">
        <w:rPr>
          <w:rFonts w:ascii="Times New Roman" w:hAnsi="Times New Roman" w:cs="Times New Roman"/>
          <w:sz w:val="28"/>
          <w:szCs w:val="28"/>
        </w:rPr>
        <w:t>кташского район</w:t>
      </w:r>
      <w:r w:rsidR="00B01995" w:rsidRPr="006B3A79">
        <w:rPr>
          <w:rFonts w:ascii="Times New Roman" w:hAnsi="Times New Roman" w:cs="Times New Roman"/>
          <w:sz w:val="28"/>
          <w:szCs w:val="28"/>
        </w:rPr>
        <w:t>а» – 71,19</w:t>
      </w:r>
      <w:r w:rsidR="00662171" w:rsidRPr="006B3A79">
        <w:rPr>
          <w:rFonts w:ascii="Times New Roman" w:hAnsi="Times New Roman" w:cs="Times New Roman"/>
          <w:sz w:val="28"/>
          <w:szCs w:val="28"/>
        </w:rPr>
        <w:t xml:space="preserve">%.  </w:t>
      </w:r>
    </w:p>
    <w:p w:rsidR="0053215D" w:rsidRPr="006B3A79" w:rsidRDefault="0053215D"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color w:val="000000" w:themeColor="text1"/>
          <w:sz w:val="28"/>
          <w:szCs w:val="28"/>
        </w:rPr>
        <w:t>В соответствии пункта 2 статьи 157 Бюджетного Кодекса РФ проекты муниципальных программ должны быть представлены на экспертизу в Счетную палату. Паспорта программ, подлежащих финансированию в очередном финансовом году</w:t>
      </w:r>
      <w:r w:rsidRPr="006B3A79">
        <w:rPr>
          <w:rFonts w:ascii="Times New Roman" w:hAnsi="Times New Roman" w:cs="Times New Roman"/>
          <w:sz w:val="28"/>
          <w:szCs w:val="28"/>
        </w:rPr>
        <w:t xml:space="preserve"> представлены в проекте бюджета в составе </w:t>
      </w:r>
      <w:r w:rsidRPr="006B3A79">
        <w:rPr>
          <w:rFonts w:ascii="Times New Roman" w:hAnsi="Times New Roman" w:cs="Times New Roman"/>
          <w:color w:val="000000" w:themeColor="text1"/>
          <w:sz w:val="28"/>
          <w:szCs w:val="28"/>
        </w:rPr>
        <w:t>отдельного приложения</w:t>
      </w:r>
      <w:r w:rsidRPr="006B3A79">
        <w:rPr>
          <w:rFonts w:ascii="Times New Roman" w:hAnsi="Times New Roman" w:cs="Times New Roman"/>
          <w:bCs/>
          <w:color w:val="000000" w:themeColor="text1"/>
          <w:sz w:val="28"/>
          <w:szCs w:val="28"/>
        </w:rPr>
        <w:t>.</w:t>
      </w:r>
      <w:r w:rsidRPr="006B3A79">
        <w:rPr>
          <w:rFonts w:ascii="Times New Roman" w:hAnsi="Times New Roman" w:cs="Times New Roman"/>
          <w:bCs/>
          <w:color w:val="7030A0"/>
          <w:sz w:val="28"/>
          <w:szCs w:val="28"/>
        </w:rPr>
        <w:t xml:space="preserve">  </w:t>
      </w:r>
    </w:p>
    <w:p w:rsidR="0053215D" w:rsidRPr="006B3A79" w:rsidRDefault="0053215D" w:rsidP="004D1B7B">
      <w:pPr>
        <w:widowControl w:val="0"/>
        <w:spacing w:after="0"/>
        <w:ind w:firstLine="709"/>
        <w:jc w:val="both"/>
        <w:rPr>
          <w:rFonts w:ascii="Times New Roman" w:hAnsi="Times New Roman" w:cs="Times New Roman"/>
          <w:bCs/>
          <w:sz w:val="28"/>
          <w:szCs w:val="28"/>
        </w:rPr>
      </w:pPr>
    </w:p>
    <w:p w:rsidR="004D1B7B" w:rsidRPr="006B3A79" w:rsidRDefault="004D1B7B"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bCs/>
          <w:sz w:val="28"/>
          <w:szCs w:val="28"/>
        </w:rPr>
        <w:t>Сравнительным анализом объемы финансирования муниципальных программ, предусмотренных проектом решения о бюджете и их содержанием установлено, что по сравнению с паспортами программ расходы, предлагаемые к утверждению, из числа представленных пасп</w:t>
      </w:r>
      <w:r w:rsidR="007F0600" w:rsidRPr="006B3A79">
        <w:rPr>
          <w:rFonts w:ascii="Times New Roman" w:hAnsi="Times New Roman" w:cs="Times New Roman"/>
          <w:bCs/>
          <w:sz w:val="28"/>
          <w:szCs w:val="28"/>
        </w:rPr>
        <w:t>ортов муниципальных программ (20</w:t>
      </w:r>
      <w:r w:rsidR="002C5BBE" w:rsidRPr="006B3A79">
        <w:rPr>
          <w:rFonts w:ascii="Times New Roman" w:hAnsi="Times New Roman" w:cs="Times New Roman"/>
          <w:bCs/>
          <w:sz w:val="28"/>
          <w:szCs w:val="28"/>
        </w:rPr>
        <w:t xml:space="preserve"> паспорт</w:t>
      </w:r>
      <w:r w:rsidR="007F0600" w:rsidRPr="006B3A79">
        <w:rPr>
          <w:rFonts w:ascii="Times New Roman" w:hAnsi="Times New Roman" w:cs="Times New Roman"/>
          <w:bCs/>
          <w:sz w:val="28"/>
          <w:szCs w:val="28"/>
        </w:rPr>
        <w:t>ов</w:t>
      </w:r>
      <w:r w:rsidRPr="006B3A79">
        <w:rPr>
          <w:rFonts w:ascii="Times New Roman" w:hAnsi="Times New Roman" w:cs="Times New Roman"/>
          <w:bCs/>
          <w:sz w:val="28"/>
          <w:szCs w:val="28"/>
        </w:rPr>
        <w:t>), проектом</w:t>
      </w:r>
      <w:r w:rsidR="007F0600" w:rsidRPr="006B3A79">
        <w:rPr>
          <w:rFonts w:ascii="Times New Roman" w:hAnsi="Times New Roman" w:cs="Times New Roman"/>
          <w:bCs/>
          <w:sz w:val="28"/>
          <w:szCs w:val="28"/>
        </w:rPr>
        <w:t xml:space="preserve"> предложено финансирование по 11</w:t>
      </w:r>
      <w:r w:rsidR="002C5BBE" w:rsidRPr="006B3A79">
        <w:rPr>
          <w:rFonts w:ascii="Times New Roman" w:hAnsi="Times New Roman" w:cs="Times New Roman"/>
          <w:bCs/>
          <w:sz w:val="28"/>
          <w:szCs w:val="28"/>
        </w:rPr>
        <w:t xml:space="preserve"> муниципальным программам</w:t>
      </w:r>
      <w:r w:rsidRPr="006B3A79">
        <w:rPr>
          <w:rFonts w:ascii="Times New Roman" w:hAnsi="Times New Roman" w:cs="Times New Roman"/>
          <w:bCs/>
          <w:sz w:val="28"/>
          <w:szCs w:val="28"/>
        </w:rPr>
        <w:t>:</w:t>
      </w:r>
    </w:p>
    <w:p w:rsidR="004D1B7B" w:rsidRPr="006B3A79" w:rsidRDefault="007F0600"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bCs/>
          <w:sz w:val="28"/>
          <w:szCs w:val="28"/>
        </w:rPr>
        <w:t>по 3</w:t>
      </w:r>
      <w:r w:rsidR="004D1B7B" w:rsidRPr="006B3A79">
        <w:rPr>
          <w:rFonts w:ascii="Times New Roman" w:hAnsi="Times New Roman" w:cs="Times New Roman"/>
          <w:bCs/>
          <w:sz w:val="28"/>
          <w:szCs w:val="28"/>
        </w:rPr>
        <w:t xml:space="preserve"> программам в меньшем объеме;</w:t>
      </w:r>
    </w:p>
    <w:p w:rsidR="004D1B7B" w:rsidRPr="006B3A79" w:rsidRDefault="007F0600"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bCs/>
          <w:sz w:val="28"/>
          <w:szCs w:val="28"/>
        </w:rPr>
        <w:t>по 8</w:t>
      </w:r>
      <w:r w:rsidR="004D1B7B" w:rsidRPr="006B3A79">
        <w:rPr>
          <w:rFonts w:ascii="Times New Roman" w:hAnsi="Times New Roman" w:cs="Times New Roman"/>
          <w:bCs/>
          <w:sz w:val="28"/>
          <w:szCs w:val="28"/>
        </w:rPr>
        <w:t xml:space="preserve"> программам в большем объеме.</w:t>
      </w:r>
    </w:p>
    <w:p w:rsidR="004D1B7B" w:rsidRPr="006B3A79" w:rsidRDefault="004D1B7B" w:rsidP="004D1B7B">
      <w:pPr>
        <w:widowControl w:val="0"/>
        <w:spacing w:after="0"/>
        <w:ind w:firstLine="709"/>
        <w:jc w:val="both"/>
        <w:rPr>
          <w:rFonts w:ascii="Times New Roman" w:hAnsi="Times New Roman" w:cs="Times New Roman"/>
          <w:bCs/>
          <w:sz w:val="28"/>
          <w:szCs w:val="28"/>
        </w:rPr>
      </w:pPr>
      <w:r w:rsidRPr="006B3A79">
        <w:rPr>
          <w:rFonts w:ascii="Times New Roman" w:hAnsi="Times New Roman" w:cs="Times New Roman"/>
          <w:bCs/>
          <w:sz w:val="28"/>
          <w:szCs w:val="28"/>
        </w:rPr>
        <w:t xml:space="preserve">Объемы финансирования, предусмотренные на реализацию муниципальных программ представлены в Таблице </w:t>
      </w:r>
      <w:r w:rsidRPr="006B3A79">
        <w:rPr>
          <w:rFonts w:ascii="Times New Roman" w:hAnsi="Times New Roman" w:cs="Times New Roman"/>
          <w:bCs/>
          <w:color w:val="000000" w:themeColor="text1"/>
          <w:sz w:val="28"/>
          <w:szCs w:val="28"/>
        </w:rPr>
        <w:t>№5.</w:t>
      </w:r>
    </w:p>
    <w:p w:rsidR="004D1B7B" w:rsidRPr="006B3A79" w:rsidRDefault="000F21E4" w:rsidP="00E7149D">
      <w:pPr>
        <w:spacing w:after="0"/>
        <w:jc w:val="both"/>
        <w:rPr>
          <w:rFonts w:ascii="Times New Roman" w:hAnsi="Times New Roman" w:cs="Times New Roman"/>
          <w:sz w:val="28"/>
          <w:szCs w:val="28"/>
        </w:rPr>
      </w:pPr>
      <w:r w:rsidRPr="006B3A79">
        <w:rPr>
          <w:rFonts w:ascii="Times New Roman" w:eastAsia="Times New Roman" w:hAnsi="Times New Roman" w:cs="Times New Roman"/>
          <w:color w:val="000000" w:themeColor="text1"/>
          <w:sz w:val="28"/>
          <w:szCs w:val="28"/>
        </w:rPr>
        <w:t xml:space="preserve">     </w:t>
      </w:r>
      <w:r w:rsidR="004D1B7B" w:rsidRPr="006B3A79">
        <w:rPr>
          <w:rFonts w:ascii="Times New Roman" w:hAnsi="Times New Roman" w:cs="Times New Roman"/>
          <w:sz w:val="28"/>
          <w:szCs w:val="28"/>
        </w:rPr>
        <w:t>Представлены Паспор</w:t>
      </w:r>
      <w:r w:rsidR="00D71FF6" w:rsidRPr="006B3A79">
        <w:rPr>
          <w:rFonts w:ascii="Times New Roman" w:hAnsi="Times New Roman" w:cs="Times New Roman"/>
          <w:sz w:val="28"/>
          <w:szCs w:val="28"/>
        </w:rPr>
        <w:t xml:space="preserve">та </w:t>
      </w:r>
      <w:r w:rsidR="00016976" w:rsidRPr="006B3A79">
        <w:rPr>
          <w:rFonts w:ascii="Times New Roman" w:hAnsi="Times New Roman" w:cs="Times New Roman"/>
          <w:sz w:val="28"/>
          <w:szCs w:val="28"/>
        </w:rPr>
        <w:t xml:space="preserve">(девяти) </w:t>
      </w:r>
      <w:r w:rsidR="00D71FF6" w:rsidRPr="006B3A79">
        <w:rPr>
          <w:rFonts w:ascii="Times New Roman" w:hAnsi="Times New Roman" w:cs="Times New Roman"/>
          <w:sz w:val="28"/>
          <w:szCs w:val="28"/>
        </w:rPr>
        <w:t>таких муниципальных программ</w:t>
      </w:r>
      <w:r w:rsidR="004D1B7B" w:rsidRPr="006B3A79">
        <w:rPr>
          <w:rFonts w:ascii="Times New Roman" w:hAnsi="Times New Roman" w:cs="Times New Roman"/>
          <w:sz w:val="28"/>
          <w:szCs w:val="28"/>
        </w:rPr>
        <w:t xml:space="preserve"> как </w:t>
      </w:r>
      <w:r w:rsidR="0024514B"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 xml:space="preserve"> </w:t>
      </w:r>
      <w:r w:rsidR="0024514B" w:rsidRPr="006B3A79">
        <w:rPr>
          <w:rFonts w:ascii="Times New Roman" w:hAnsi="Times New Roman" w:cs="Times New Roman"/>
          <w:sz w:val="28"/>
          <w:szCs w:val="28"/>
        </w:rPr>
        <w:t xml:space="preserve">- </w:t>
      </w:r>
      <w:r w:rsidR="004D1B7B" w:rsidRPr="006B3A79">
        <w:rPr>
          <w:rFonts w:ascii="Times New Roman" w:hAnsi="Times New Roman" w:cs="Times New Roman"/>
          <w:color w:val="000000" w:themeColor="text1"/>
          <w:sz w:val="28"/>
          <w:szCs w:val="28"/>
        </w:rPr>
        <w:t>«</w:t>
      </w:r>
      <w:r w:rsidR="0024514B" w:rsidRPr="006B3A79">
        <w:rPr>
          <w:rFonts w:ascii="Times New Roman" w:hAnsi="Times New Roman" w:cs="Times New Roman"/>
          <w:color w:val="000000" w:themeColor="text1"/>
          <w:sz w:val="28"/>
          <w:szCs w:val="28"/>
        </w:rPr>
        <w:t>Повышение эффективности энергопотребления и энергосбережения в Саракташском районе</w:t>
      </w:r>
      <w:r w:rsidR="004D1B7B" w:rsidRPr="006B3A79">
        <w:rPr>
          <w:rFonts w:ascii="Times New Roman" w:hAnsi="Times New Roman" w:cs="Times New Roman"/>
          <w:color w:val="000000" w:themeColor="text1"/>
          <w:sz w:val="28"/>
          <w:szCs w:val="28"/>
        </w:rPr>
        <w:t>»,</w:t>
      </w:r>
      <w:r w:rsidR="0024514B" w:rsidRPr="006B3A79">
        <w:rPr>
          <w:rFonts w:ascii="Times New Roman" w:hAnsi="Times New Roman" w:cs="Times New Roman"/>
          <w:color w:val="000000" w:themeColor="text1"/>
          <w:sz w:val="28"/>
          <w:szCs w:val="28"/>
        </w:rPr>
        <w:t xml:space="preserve"> «Улучшение условий и охраны труда в Саракташском районе», «Управление земельно-имущественным комплексом Саракташског</w:t>
      </w:r>
      <w:r w:rsidR="00E7149D" w:rsidRPr="006B3A79">
        <w:rPr>
          <w:rFonts w:ascii="Times New Roman" w:hAnsi="Times New Roman" w:cs="Times New Roman"/>
          <w:color w:val="000000" w:themeColor="text1"/>
          <w:sz w:val="28"/>
          <w:szCs w:val="28"/>
        </w:rPr>
        <w:t>о района Оренбургской области»,</w:t>
      </w:r>
      <w:r w:rsidR="0024514B" w:rsidRPr="006B3A79">
        <w:rPr>
          <w:rFonts w:ascii="Times New Roman" w:hAnsi="Times New Roman" w:cs="Times New Roman"/>
          <w:color w:val="000000" w:themeColor="text1"/>
          <w:sz w:val="28"/>
          <w:szCs w:val="28"/>
        </w:rPr>
        <w:t xml:space="preserve"> </w:t>
      </w:r>
      <w:r w:rsidR="00DD3917" w:rsidRPr="006B3A79">
        <w:rPr>
          <w:rFonts w:ascii="Times New Roman" w:hAnsi="Times New Roman" w:cs="Times New Roman"/>
          <w:color w:val="000000" w:themeColor="text1"/>
          <w:sz w:val="28"/>
          <w:szCs w:val="28"/>
        </w:rPr>
        <w:t>«Развитие системы градорегулирования в муниципальном образовании Саракташский район», «Противодействие экстремизму и профилактика терроризма  на территории МО  Саракташский район», «Противодействие коррупции в муниципальном образовании Саракташский район»</w:t>
      </w:r>
      <w:r w:rsidR="00BB63B2" w:rsidRPr="006B3A79">
        <w:rPr>
          <w:rFonts w:ascii="Times New Roman" w:hAnsi="Times New Roman" w:cs="Times New Roman"/>
          <w:color w:val="000000" w:themeColor="text1"/>
          <w:sz w:val="28"/>
          <w:szCs w:val="28"/>
        </w:rPr>
        <w:t>, «Развитие архивной службы в Саракташском районе», «Обеспечение общественного порядка и противодействие преступности в  Саракташском районе»</w:t>
      </w:r>
      <w:r w:rsidR="00E7149D" w:rsidRPr="006B3A79">
        <w:rPr>
          <w:rFonts w:ascii="Times New Roman" w:hAnsi="Times New Roman" w:cs="Times New Roman"/>
          <w:color w:val="000000" w:themeColor="text1"/>
          <w:sz w:val="28"/>
          <w:szCs w:val="28"/>
        </w:rPr>
        <w:t>,</w:t>
      </w:r>
      <w:r w:rsidR="005C32D1" w:rsidRPr="006B3A79">
        <w:rPr>
          <w:rFonts w:ascii="Times New Roman" w:hAnsi="Times New Roman" w:cs="Times New Roman"/>
          <w:color w:val="000000" w:themeColor="text1"/>
          <w:sz w:val="28"/>
          <w:szCs w:val="28"/>
        </w:rPr>
        <w:t xml:space="preserve"> </w:t>
      </w:r>
      <w:r w:rsidR="00E7149D" w:rsidRPr="006B3A79">
        <w:rPr>
          <w:rFonts w:ascii="Times New Roman" w:hAnsi="Times New Roman" w:cs="Times New Roman"/>
          <w:color w:val="000000" w:themeColor="text1"/>
          <w:sz w:val="28"/>
          <w:szCs w:val="28"/>
        </w:rPr>
        <w:t xml:space="preserve">«Модернизация объектов коммунальной инфраструктуры и повышение качества предоставления услуг жилищно-коммунального хозяйства населению  Саракташского района», «Развитие транспортной системы    Саракташского  района» </w:t>
      </w:r>
      <w:r w:rsidR="005C32D1" w:rsidRPr="006B3A79">
        <w:rPr>
          <w:rFonts w:ascii="Times New Roman" w:hAnsi="Times New Roman" w:cs="Times New Roman"/>
          <w:color w:val="000000" w:themeColor="text1"/>
          <w:sz w:val="28"/>
          <w:szCs w:val="28"/>
        </w:rPr>
        <w:t xml:space="preserve">- </w:t>
      </w:r>
      <w:r w:rsidR="004D1B7B" w:rsidRPr="006B3A79">
        <w:rPr>
          <w:rFonts w:ascii="Times New Roman" w:hAnsi="Times New Roman" w:cs="Times New Roman"/>
          <w:sz w:val="28"/>
          <w:szCs w:val="28"/>
        </w:rPr>
        <w:t xml:space="preserve">однако Проект бюджета </w:t>
      </w:r>
      <w:r w:rsidRPr="006B3A79">
        <w:rPr>
          <w:rFonts w:ascii="Times New Roman" w:hAnsi="Times New Roman" w:cs="Times New Roman"/>
          <w:sz w:val="28"/>
          <w:szCs w:val="28"/>
        </w:rPr>
        <w:t xml:space="preserve">не содержит их финансирования. </w:t>
      </w:r>
    </w:p>
    <w:p w:rsidR="00AA5719" w:rsidRPr="006B3A79" w:rsidRDefault="00C55B90" w:rsidP="00AA5719">
      <w:pPr>
        <w:shd w:val="clear" w:color="auto" w:fill="FFFFFF"/>
        <w:spacing w:after="0" w:line="240" w:lineRule="auto"/>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Таким образом, в 2025</w:t>
      </w:r>
      <w:r w:rsidR="00AA5719" w:rsidRPr="006B3A79">
        <w:rPr>
          <w:rFonts w:ascii="Times New Roman" w:hAnsi="Times New Roman" w:cs="Times New Roman"/>
          <w:color w:val="000000" w:themeColor="text1"/>
          <w:sz w:val="28"/>
          <w:szCs w:val="28"/>
        </w:rPr>
        <w:t>г. средства районного бюджета будут осваиваться в рамках</w:t>
      </w:r>
      <w:r w:rsidR="007F0600" w:rsidRPr="006B3A79">
        <w:rPr>
          <w:rFonts w:ascii="Times New Roman" w:hAnsi="Times New Roman" w:cs="Times New Roman"/>
          <w:color w:val="000000" w:themeColor="text1"/>
          <w:sz w:val="28"/>
          <w:szCs w:val="28"/>
        </w:rPr>
        <w:t xml:space="preserve"> 11</w:t>
      </w:r>
      <w:r w:rsidR="00AA5719" w:rsidRPr="006B3A79">
        <w:rPr>
          <w:rFonts w:ascii="Times New Roman" w:hAnsi="Times New Roman" w:cs="Times New Roman"/>
          <w:color w:val="000000" w:themeColor="text1"/>
          <w:sz w:val="28"/>
          <w:szCs w:val="28"/>
        </w:rPr>
        <w:t xml:space="preserve"> муниципальных программ (комплексных программ). В составе документов к Проекту реш</w:t>
      </w:r>
      <w:r w:rsidR="007A2CBB" w:rsidRPr="006B3A79">
        <w:rPr>
          <w:rFonts w:ascii="Times New Roman" w:hAnsi="Times New Roman" w:cs="Times New Roman"/>
          <w:color w:val="000000" w:themeColor="text1"/>
          <w:sz w:val="28"/>
          <w:szCs w:val="28"/>
        </w:rPr>
        <w:t>ения представлены паспорта по 20</w:t>
      </w:r>
      <w:r w:rsidR="00AA5719" w:rsidRPr="006B3A79">
        <w:rPr>
          <w:rFonts w:ascii="Times New Roman" w:hAnsi="Times New Roman" w:cs="Times New Roman"/>
          <w:color w:val="000000" w:themeColor="text1"/>
          <w:sz w:val="28"/>
          <w:szCs w:val="28"/>
        </w:rPr>
        <w:t xml:space="preserve"> </w:t>
      </w:r>
      <w:r w:rsidR="007A2CBB" w:rsidRPr="006B3A79">
        <w:rPr>
          <w:rFonts w:ascii="Times New Roman" w:hAnsi="Times New Roman" w:cs="Times New Roman"/>
          <w:color w:val="000000" w:themeColor="text1"/>
          <w:sz w:val="28"/>
          <w:szCs w:val="28"/>
        </w:rPr>
        <w:t>муниципальным программам (комплексным программам</w:t>
      </w:r>
      <w:r w:rsidR="00AA5719" w:rsidRPr="006B3A79">
        <w:rPr>
          <w:rFonts w:ascii="Times New Roman" w:hAnsi="Times New Roman" w:cs="Times New Roman"/>
          <w:color w:val="000000" w:themeColor="text1"/>
          <w:sz w:val="28"/>
          <w:szCs w:val="28"/>
        </w:rPr>
        <w:t>) и не соответствуют расходам, предусмотренным в Проекте решения.</w:t>
      </w:r>
    </w:p>
    <w:p w:rsidR="00F30B11" w:rsidRPr="006B3A79" w:rsidRDefault="000F21E4" w:rsidP="00056B16">
      <w:pPr>
        <w:spacing w:after="0"/>
        <w:jc w:val="both"/>
        <w:rPr>
          <w:rFonts w:ascii="Times New Roman" w:hAnsi="Times New Roman" w:cs="Times New Roman"/>
          <w:bCs/>
          <w:color w:val="000000" w:themeColor="text1"/>
          <w:sz w:val="28"/>
          <w:szCs w:val="28"/>
        </w:rPr>
      </w:pPr>
      <w:r w:rsidRPr="006B3A79">
        <w:rPr>
          <w:rFonts w:ascii="Times New Roman" w:hAnsi="Times New Roman" w:cs="Times New Roman"/>
          <w:color w:val="000000" w:themeColor="text1"/>
          <w:sz w:val="28"/>
          <w:szCs w:val="28"/>
        </w:rPr>
        <w:t xml:space="preserve">   </w:t>
      </w:r>
      <w:r w:rsidR="00801592" w:rsidRPr="006B3A79">
        <w:rPr>
          <w:rFonts w:ascii="Times New Roman" w:hAnsi="Times New Roman" w:cs="Times New Roman"/>
          <w:color w:val="000000" w:themeColor="text1"/>
          <w:sz w:val="28"/>
          <w:szCs w:val="28"/>
        </w:rPr>
        <w:t>В паспорте муниципальной</w:t>
      </w:r>
      <w:r w:rsidR="00F30B11" w:rsidRPr="006B3A79">
        <w:rPr>
          <w:rFonts w:ascii="Times New Roman" w:hAnsi="Times New Roman" w:cs="Times New Roman"/>
          <w:color w:val="000000" w:themeColor="text1"/>
          <w:sz w:val="28"/>
          <w:szCs w:val="28"/>
        </w:rPr>
        <w:t xml:space="preserve"> программ</w:t>
      </w:r>
      <w:r w:rsidR="00801592" w:rsidRPr="006B3A79">
        <w:rPr>
          <w:rFonts w:ascii="Times New Roman" w:hAnsi="Times New Roman" w:cs="Times New Roman"/>
          <w:color w:val="000000" w:themeColor="text1"/>
          <w:sz w:val="28"/>
          <w:szCs w:val="28"/>
        </w:rPr>
        <w:t>ы</w:t>
      </w:r>
      <w:r w:rsidR="00F30B11" w:rsidRPr="006B3A79">
        <w:rPr>
          <w:rFonts w:ascii="Times New Roman" w:hAnsi="Times New Roman" w:cs="Times New Roman"/>
          <w:color w:val="000000" w:themeColor="text1"/>
          <w:sz w:val="28"/>
          <w:szCs w:val="28"/>
        </w:rPr>
        <w:t xml:space="preserve"> </w:t>
      </w:r>
      <w:r w:rsidR="00801592" w:rsidRPr="006B3A79">
        <w:rPr>
          <w:rFonts w:ascii="Times New Roman" w:hAnsi="Times New Roman" w:cs="Times New Roman"/>
          <w:color w:val="000000" w:themeColor="text1"/>
          <w:sz w:val="28"/>
          <w:szCs w:val="28"/>
        </w:rPr>
        <w:t>«Обеспечение жильем детей сирот и отдельных категорий граждан в Саракташском районе»</w:t>
      </w:r>
      <w:r w:rsidR="00273785" w:rsidRPr="006B3A79">
        <w:rPr>
          <w:rFonts w:ascii="Times New Roman" w:hAnsi="Times New Roman" w:cs="Times New Roman"/>
          <w:color w:val="000000" w:themeColor="text1"/>
          <w:sz w:val="28"/>
          <w:szCs w:val="28"/>
        </w:rPr>
        <w:t xml:space="preserve">, </w:t>
      </w:r>
      <w:r w:rsidR="00273785" w:rsidRPr="006B3A79">
        <w:rPr>
          <w:rFonts w:ascii="Times New Roman" w:hAnsi="Times New Roman" w:cs="Times New Roman"/>
          <w:bCs/>
          <w:color w:val="000000" w:themeColor="text1"/>
          <w:sz w:val="28"/>
          <w:szCs w:val="28"/>
        </w:rPr>
        <w:t>«Управление муниципальными финансами и муниципальны</w:t>
      </w:r>
      <w:r w:rsidR="00856EA0" w:rsidRPr="006B3A79">
        <w:rPr>
          <w:rFonts w:ascii="Times New Roman" w:hAnsi="Times New Roman" w:cs="Times New Roman"/>
          <w:bCs/>
          <w:color w:val="000000" w:themeColor="text1"/>
          <w:sz w:val="28"/>
          <w:szCs w:val="28"/>
        </w:rPr>
        <w:t>м долгом Саракташского района»</w:t>
      </w:r>
      <w:r w:rsidR="00273785" w:rsidRPr="006B3A79">
        <w:rPr>
          <w:rFonts w:ascii="Times New Roman" w:hAnsi="Times New Roman" w:cs="Times New Roman"/>
          <w:bCs/>
          <w:color w:val="000000" w:themeColor="text1"/>
          <w:sz w:val="28"/>
          <w:szCs w:val="28"/>
        </w:rPr>
        <w:t>, «Улучшение условий и охрана труда в Саракташском районе»</w:t>
      </w:r>
      <w:r w:rsidR="00273785" w:rsidRPr="006B3A79">
        <w:rPr>
          <w:rFonts w:ascii="Times New Roman" w:hAnsi="Times New Roman" w:cs="Times New Roman"/>
          <w:color w:val="000000" w:themeColor="text1"/>
          <w:sz w:val="28"/>
          <w:szCs w:val="28"/>
        </w:rPr>
        <w:t xml:space="preserve"> </w:t>
      </w:r>
      <w:r w:rsidR="00F30B11" w:rsidRPr="006B3A79">
        <w:rPr>
          <w:rFonts w:ascii="Times New Roman" w:hAnsi="Times New Roman" w:cs="Times New Roman"/>
          <w:color w:val="000000" w:themeColor="text1"/>
          <w:sz w:val="28"/>
          <w:szCs w:val="28"/>
        </w:rPr>
        <w:t xml:space="preserve">– неверно указан </w:t>
      </w:r>
      <w:r w:rsidR="00F30B11" w:rsidRPr="006B3A79">
        <w:rPr>
          <w:rFonts w:ascii="Times New Roman" w:hAnsi="Times New Roman" w:cs="Times New Roman"/>
          <w:i/>
          <w:color w:val="000000" w:themeColor="text1"/>
          <w:sz w:val="28"/>
          <w:szCs w:val="28"/>
        </w:rPr>
        <w:t>Куратор муниципальной программы.</w:t>
      </w:r>
    </w:p>
    <w:p w:rsidR="00056B16" w:rsidRPr="006B3A79" w:rsidRDefault="004D1B7B" w:rsidP="00056B16">
      <w:pPr>
        <w:spacing w:after="0"/>
        <w:jc w:val="both"/>
        <w:rPr>
          <w:rFonts w:ascii="Times New Roman" w:hAnsi="Times New Roman" w:cs="Times New Roman"/>
          <w:i/>
          <w:color w:val="000000" w:themeColor="text1"/>
          <w:sz w:val="28"/>
          <w:szCs w:val="28"/>
        </w:rPr>
      </w:pPr>
      <w:r w:rsidRPr="006B3A79">
        <w:rPr>
          <w:rFonts w:ascii="Times New Roman" w:hAnsi="Times New Roman" w:cs="Times New Roman"/>
          <w:color w:val="000000" w:themeColor="text1"/>
          <w:sz w:val="28"/>
          <w:szCs w:val="28"/>
        </w:rPr>
        <w:t xml:space="preserve">        </w:t>
      </w:r>
      <w:r w:rsidR="00056B16" w:rsidRPr="006B3A79">
        <w:rPr>
          <w:rFonts w:ascii="Times New Roman" w:hAnsi="Times New Roman" w:cs="Times New Roman"/>
          <w:color w:val="000000" w:themeColor="text1"/>
          <w:sz w:val="28"/>
          <w:szCs w:val="28"/>
        </w:rPr>
        <w:t xml:space="preserve">В паспорте муниципальной программы «Снижение административных барьеров, оптимизация и повышение качества предоставления государственных и муниципальных услуг, в том числе на базе многофункционального центра предоставления государственных и муниципальных услуг в муниципальном образовании Саракташский район Оренбургской области» - неверно указан </w:t>
      </w:r>
      <w:r w:rsidR="00056B16" w:rsidRPr="006B3A79">
        <w:rPr>
          <w:rFonts w:ascii="Times New Roman" w:hAnsi="Times New Roman" w:cs="Times New Roman"/>
          <w:i/>
          <w:color w:val="000000" w:themeColor="text1"/>
          <w:sz w:val="28"/>
          <w:szCs w:val="28"/>
        </w:rPr>
        <w:t>Объем бюджетных ассигнований муниципальной программы (комплексной программы), в том числе по годам реализации.</w:t>
      </w:r>
    </w:p>
    <w:p w:rsidR="00D740D1" w:rsidRPr="006B3A79" w:rsidRDefault="00D740D1" w:rsidP="004D1B7B">
      <w:pPr>
        <w:tabs>
          <w:tab w:val="num" w:pos="0"/>
        </w:tabs>
        <w:spacing w:after="0"/>
        <w:jc w:val="both"/>
        <w:rPr>
          <w:rFonts w:ascii="Times New Roman" w:hAnsi="Times New Roman" w:cs="Times New Roman"/>
          <w:color w:val="FF0000"/>
          <w:sz w:val="28"/>
          <w:szCs w:val="28"/>
        </w:rPr>
      </w:pPr>
    </w:p>
    <w:p w:rsidR="004D1B7B" w:rsidRPr="006B3A79" w:rsidRDefault="004D1B7B" w:rsidP="004D1B7B">
      <w:pPr>
        <w:tabs>
          <w:tab w:val="num" w:pos="0"/>
        </w:tabs>
        <w:spacing w:after="0"/>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Pr="006B3A79">
        <w:rPr>
          <w:rFonts w:ascii="Times New Roman" w:hAnsi="Times New Roman" w:cs="Times New Roman"/>
          <w:b/>
          <w:i/>
          <w:sz w:val="28"/>
          <w:szCs w:val="28"/>
        </w:rPr>
        <w:t xml:space="preserve"> </w:t>
      </w:r>
      <w:r w:rsidRPr="006B3A79">
        <w:rPr>
          <w:rFonts w:ascii="Times New Roman" w:hAnsi="Times New Roman" w:cs="Times New Roman"/>
          <w:color w:val="000000" w:themeColor="text1"/>
          <w:sz w:val="28"/>
          <w:szCs w:val="28"/>
        </w:rPr>
        <w:t>В соответствии со статьей 179 Бюджетного кодекса Рос</w:t>
      </w:r>
      <w:r w:rsidR="007A2CBB" w:rsidRPr="006B3A79">
        <w:rPr>
          <w:rFonts w:ascii="Times New Roman" w:hAnsi="Times New Roman" w:cs="Times New Roman"/>
          <w:color w:val="000000" w:themeColor="text1"/>
          <w:sz w:val="28"/>
          <w:szCs w:val="28"/>
        </w:rPr>
        <w:t>сийской Федерации, п.1.</w:t>
      </w:r>
      <w:r w:rsidR="00BD1BB4" w:rsidRPr="006B3A79">
        <w:rPr>
          <w:rFonts w:ascii="Times New Roman" w:hAnsi="Times New Roman" w:cs="Times New Roman"/>
          <w:sz w:val="28"/>
          <w:szCs w:val="28"/>
        </w:rPr>
        <w:t xml:space="preserve"> постановления </w:t>
      </w:r>
      <w:r w:rsidRPr="006B3A79">
        <w:rPr>
          <w:rFonts w:ascii="Times New Roman" w:hAnsi="Times New Roman" w:cs="Times New Roman"/>
          <w:sz w:val="28"/>
          <w:szCs w:val="28"/>
        </w:rPr>
        <w:t>администрации Са</w:t>
      </w:r>
      <w:r w:rsidR="007A2CBB" w:rsidRPr="006B3A79">
        <w:rPr>
          <w:rFonts w:ascii="Times New Roman" w:hAnsi="Times New Roman" w:cs="Times New Roman"/>
          <w:sz w:val="28"/>
          <w:szCs w:val="28"/>
        </w:rPr>
        <w:t>ракташского района от 08.02.2024 г. №211</w:t>
      </w:r>
      <w:r w:rsidRPr="006B3A79">
        <w:rPr>
          <w:rFonts w:ascii="Times New Roman" w:hAnsi="Times New Roman" w:cs="Times New Roman"/>
          <w:sz w:val="28"/>
          <w:szCs w:val="28"/>
        </w:rPr>
        <w:t>-п «</w:t>
      </w:r>
      <w:r w:rsidR="007A2CBB" w:rsidRPr="006B3A79">
        <w:rPr>
          <w:rFonts w:ascii="Times New Roman" w:hAnsi="Times New Roman" w:cs="Times New Roman"/>
          <w:sz w:val="28"/>
          <w:szCs w:val="28"/>
        </w:rPr>
        <w:t xml:space="preserve">О внесении изменений в постановление  администрации Саракташского района от 11.11.2022 г. №865-п </w:t>
      </w:r>
      <w:r w:rsidR="004B011F" w:rsidRPr="006B3A79">
        <w:rPr>
          <w:rFonts w:ascii="Times New Roman" w:hAnsi="Times New Roman" w:cs="Times New Roman"/>
          <w:sz w:val="28"/>
          <w:szCs w:val="28"/>
        </w:rPr>
        <w:t xml:space="preserve"> - </w:t>
      </w:r>
      <w:r w:rsidR="00D740D1" w:rsidRPr="006B3A79">
        <w:rPr>
          <w:rFonts w:ascii="Times New Roman" w:hAnsi="Times New Roman" w:cs="Times New Roman"/>
          <w:sz w:val="28"/>
          <w:szCs w:val="28"/>
        </w:rPr>
        <w:t xml:space="preserve"> </w:t>
      </w:r>
      <w:r w:rsidRPr="006B3A79">
        <w:rPr>
          <w:rFonts w:ascii="Times New Roman" w:hAnsi="Times New Roman" w:cs="Times New Roman"/>
          <w:sz w:val="28"/>
          <w:szCs w:val="28"/>
        </w:rPr>
        <w:t xml:space="preserve">муниципальные </w:t>
      </w:r>
      <w:r w:rsidRPr="006B3A79">
        <w:rPr>
          <w:rFonts w:ascii="Times New Roman" w:hAnsi="Times New Roman" w:cs="Times New Roman"/>
          <w:color w:val="000000" w:themeColor="text1"/>
          <w:sz w:val="28"/>
          <w:szCs w:val="28"/>
        </w:rPr>
        <w:t xml:space="preserve">программы </w:t>
      </w:r>
      <w:r w:rsidRPr="006B3A79">
        <w:rPr>
          <w:rFonts w:ascii="Times New Roman" w:hAnsi="Times New Roman" w:cs="Times New Roman"/>
          <w:bCs/>
          <w:color w:val="000000" w:themeColor="text1"/>
          <w:sz w:val="28"/>
          <w:szCs w:val="28"/>
        </w:rPr>
        <w:t>подлежат приведению в соответствие с решением</w:t>
      </w:r>
      <w:r w:rsidR="004B011F" w:rsidRPr="006B3A79">
        <w:rPr>
          <w:rFonts w:ascii="Times New Roman" w:hAnsi="Times New Roman" w:cs="Times New Roman"/>
          <w:bCs/>
          <w:color w:val="000000" w:themeColor="text1"/>
          <w:sz w:val="28"/>
          <w:szCs w:val="28"/>
        </w:rPr>
        <w:t xml:space="preserve"> Совета депутатов Саракташского района </w:t>
      </w:r>
      <w:r w:rsidRPr="006B3A79">
        <w:rPr>
          <w:rFonts w:ascii="Times New Roman" w:hAnsi="Times New Roman" w:cs="Times New Roman"/>
          <w:bCs/>
          <w:color w:val="000000" w:themeColor="text1"/>
          <w:sz w:val="28"/>
          <w:szCs w:val="28"/>
        </w:rPr>
        <w:t xml:space="preserve"> о </w:t>
      </w:r>
      <w:r w:rsidR="004B011F" w:rsidRPr="006B3A79">
        <w:rPr>
          <w:rFonts w:ascii="Times New Roman" w:hAnsi="Times New Roman" w:cs="Times New Roman"/>
          <w:bCs/>
          <w:color w:val="000000" w:themeColor="text1"/>
          <w:sz w:val="28"/>
          <w:szCs w:val="28"/>
        </w:rPr>
        <w:t xml:space="preserve">районном </w:t>
      </w:r>
      <w:r w:rsidRPr="006B3A79">
        <w:rPr>
          <w:rFonts w:ascii="Times New Roman" w:hAnsi="Times New Roman" w:cs="Times New Roman"/>
          <w:bCs/>
          <w:color w:val="000000" w:themeColor="text1"/>
          <w:sz w:val="28"/>
          <w:szCs w:val="28"/>
        </w:rPr>
        <w:t xml:space="preserve">бюджете </w:t>
      </w:r>
      <w:r w:rsidRPr="006B3A79">
        <w:rPr>
          <w:rFonts w:ascii="Times New Roman" w:hAnsi="Times New Roman" w:cs="Times New Roman"/>
          <w:color w:val="000000" w:themeColor="text1"/>
          <w:sz w:val="28"/>
          <w:szCs w:val="28"/>
        </w:rPr>
        <w:t>не позднее</w:t>
      </w:r>
      <w:r w:rsidR="004B011F" w:rsidRPr="006B3A79">
        <w:rPr>
          <w:rFonts w:ascii="Times New Roman" w:hAnsi="Times New Roman" w:cs="Times New Roman"/>
          <w:color w:val="000000" w:themeColor="text1"/>
          <w:sz w:val="28"/>
          <w:szCs w:val="28"/>
        </w:rPr>
        <w:t xml:space="preserve"> 1 апреля текущего финансового года.</w:t>
      </w:r>
    </w:p>
    <w:p w:rsidR="004D1B7B" w:rsidRPr="006B3A79" w:rsidRDefault="007A2CBB" w:rsidP="004D1B7B">
      <w:pPr>
        <w:tabs>
          <w:tab w:val="num" w:pos="0"/>
        </w:tabs>
        <w:autoSpaceDE w:val="0"/>
        <w:autoSpaceDN w:val="0"/>
        <w:adjustRightInd w:val="0"/>
        <w:spacing w:after="0" w:line="240" w:lineRule="auto"/>
        <w:ind w:firstLine="567"/>
        <w:jc w:val="both"/>
        <w:outlineLvl w:val="0"/>
        <w:rPr>
          <w:rFonts w:ascii="Times New Roman" w:eastAsia="Calibri" w:hAnsi="Times New Roman" w:cs="Times New Roman"/>
          <w:color w:val="000000" w:themeColor="text1"/>
          <w:sz w:val="28"/>
          <w:szCs w:val="28"/>
          <w:lang w:eastAsia="en-US"/>
        </w:rPr>
      </w:pPr>
      <w:r w:rsidRPr="006B3A79">
        <w:rPr>
          <w:rFonts w:ascii="Times New Roman" w:eastAsia="Calibri" w:hAnsi="Times New Roman" w:cs="Times New Roman"/>
          <w:color w:val="000000" w:themeColor="text1"/>
          <w:sz w:val="28"/>
          <w:szCs w:val="28"/>
          <w:lang w:eastAsia="en-US"/>
        </w:rPr>
        <w:t xml:space="preserve">Счетная палата </w:t>
      </w:r>
      <w:r w:rsidR="004D1B7B" w:rsidRPr="006B3A79">
        <w:rPr>
          <w:rFonts w:ascii="Times New Roman" w:eastAsia="Calibri" w:hAnsi="Times New Roman" w:cs="Times New Roman"/>
          <w:color w:val="000000" w:themeColor="text1"/>
          <w:sz w:val="28"/>
          <w:szCs w:val="28"/>
          <w:lang w:eastAsia="en-US"/>
        </w:rPr>
        <w:t>обращает внимание на необходимость приведения отдельных показателей (индикаторов) муниципальных программ с учетом изменения объемов бюджетных ассигнований.</w:t>
      </w:r>
    </w:p>
    <w:p w:rsidR="004D1B7B" w:rsidRPr="006B3A79" w:rsidRDefault="004D1B7B" w:rsidP="004D1B7B">
      <w:pPr>
        <w:tabs>
          <w:tab w:val="num" w:pos="0"/>
        </w:tabs>
        <w:autoSpaceDE w:val="0"/>
        <w:spacing w:after="0"/>
        <w:ind w:firstLine="709"/>
        <w:jc w:val="both"/>
        <w:rPr>
          <w:rFonts w:ascii="Times New Roman" w:hAnsi="Times New Roman" w:cs="Times New Roman"/>
          <w:color w:val="000000"/>
          <w:sz w:val="28"/>
          <w:szCs w:val="28"/>
        </w:rPr>
      </w:pPr>
      <w:r w:rsidRPr="006B3A79">
        <w:rPr>
          <w:rFonts w:ascii="Times New Roman" w:hAnsi="Times New Roman" w:cs="Times New Roman"/>
          <w:i/>
          <w:color w:val="000000"/>
          <w:sz w:val="28"/>
          <w:szCs w:val="28"/>
        </w:rPr>
        <w:t>Объемы финансирования предусмотрен</w:t>
      </w:r>
      <w:r w:rsidR="000C2978" w:rsidRPr="006B3A79">
        <w:rPr>
          <w:rFonts w:ascii="Times New Roman" w:hAnsi="Times New Roman" w:cs="Times New Roman"/>
          <w:i/>
          <w:color w:val="000000"/>
          <w:sz w:val="28"/>
          <w:szCs w:val="28"/>
        </w:rPr>
        <w:t>ные на реализацию муниципальных программ в202</w:t>
      </w:r>
      <w:r w:rsidR="006B184A" w:rsidRPr="006B3A79">
        <w:rPr>
          <w:rFonts w:ascii="Times New Roman" w:hAnsi="Times New Roman" w:cs="Times New Roman"/>
          <w:i/>
          <w:color w:val="000000"/>
          <w:sz w:val="28"/>
          <w:szCs w:val="28"/>
        </w:rPr>
        <w:t>5</w:t>
      </w:r>
      <w:r w:rsidRPr="006B3A79">
        <w:rPr>
          <w:rFonts w:ascii="Times New Roman" w:hAnsi="Times New Roman" w:cs="Times New Roman"/>
          <w:i/>
          <w:color w:val="000000"/>
          <w:sz w:val="28"/>
          <w:szCs w:val="28"/>
        </w:rPr>
        <w:t xml:space="preserve">г.                                                                                                                        Таблица 5  </w:t>
      </w:r>
    </w:p>
    <w:p w:rsidR="004D1B7B" w:rsidRPr="006B3A79" w:rsidRDefault="004D1B7B" w:rsidP="004D1B7B">
      <w:pPr>
        <w:tabs>
          <w:tab w:val="num" w:pos="0"/>
        </w:tabs>
        <w:autoSpaceDE w:val="0"/>
        <w:spacing w:after="0"/>
        <w:ind w:firstLine="709"/>
        <w:jc w:val="right"/>
        <w:rPr>
          <w:rFonts w:ascii="Times New Roman" w:hAnsi="Times New Roman" w:cs="Times New Roman"/>
          <w:color w:val="000000"/>
          <w:sz w:val="28"/>
          <w:szCs w:val="28"/>
        </w:rPr>
      </w:pPr>
      <w:r w:rsidRPr="006B3A79">
        <w:rPr>
          <w:rFonts w:ascii="Times New Roman" w:hAnsi="Times New Roman" w:cs="Times New Roman"/>
          <w:color w:val="000000"/>
          <w:sz w:val="28"/>
          <w:szCs w:val="28"/>
        </w:rPr>
        <w:t>( руб.)</w:t>
      </w:r>
    </w:p>
    <w:tbl>
      <w:tblPr>
        <w:tblW w:w="10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
        <w:gridCol w:w="3086"/>
        <w:gridCol w:w="992"/>
        <w:gridCol w:w="2181"/>
        <w:gridCol w:w="2411"/>
        <w:gridCol w:w="1354"/>
      </w:tblGrid>
      <w:tr w:rsidR="004D1B7B" w:rsidRPr="006B3A79" w:rsidTr="004D1B7B">
        <w:trPr>
          <w:trHeight w:val="407"/>
          <w:jc w:val="center"/>
        </w:trPr>
        <w:tc>
          <w:tcPr>
            <w:tcW w:w="496" w:type="dxa"/>
            <w:vMerge w:val="restart"/>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w:t>
            </w:r>
          </w:p>
        </w:tc>
        <w:tc>
          <w:tcPr>
            <w:tcW w:w="3086" w:type="dxa"/>
            <w:vMerge w:val="restart"/>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Наименование программы</w:t>
            </w:r>
          </w:p>
        </w:tc>
        <w:tc>
          <w:tcPr>
            <w:tcW w:w="992" w:type="dxa"/>
            <w:vMerge w:val="restart"/>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ВЕД</w:t>
            </w:r>
          </w:p>
        </w:tc>
        <w:tc>
          <w:tcPr>
            <w:tcW w:w="5946" w:type="dxa"/>
            <w:gridSpan w:val="3"/>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B263C5" w:rsidP="008551FE">
            <w:pPr>
              <w:spacing w:after="0"/>
              <w:jc w:val="center"/>
              <w:rPr>
                <w:rFonts w:ascii="Times New Roman" w:hAnsi="Times New Roman" w:cs="Times New Roman"/>
                <w:sz w:val="28"/>
                <w:szCs w:val="28"/>
              </w:rPr>
            </w:pPr>
            <w:r w:rsidRPr="006B3A79">
              <w:rPr>
                <w:rFonts w:ascii="Times New Roman" w:hAnsi="Times New Roman" w:cs="Times New Roman"/>
                <w:sz w:val="28"/>
                <w:szCs w:val="28"/>
              </w:rPr>
              <w:t>РАСХОДЫ  202</w:t>
            </w:r>
            <w:r w:rsidR="008551FE" w:rsidRPr="006B3A79">
              <w:rPr>
                <w:rFonts w:ascii="Times New Roman" w:hAnsi="Times New Roman" w:cs="Times New Roman"/>
                <w:sz w:val="28"/>
                <w:szCs w:val="28"/>
              </w:rPr>
              <w:t>5</w:t>
            </w:r>
            <w:r w:rsidR="004D1B7B" w:rsidRPr="006B3A79">
              <w:rPr>
                <w:rFonts w:ascii="Times New Roman" w:hAnsi="Times New Roman" w:cs="Times New Roman"/>
                <w:sz w:val="28"/>
                <w:szCs w:val="28"/>
              </w:rPr>
              <w:t xml:space="preserve"> ГОДА</w:t>
            </w:r>
          </w:p>
        </w:tc>
      </w:tr>
      <w:tr w:rsidR="004D1B7B" w:rsidRPr="006B3A79" w:rsidTr="004D1B7B">
        <w:trPr>
          <w:trHeight w:val="2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rPr>
                <w:rFonts w:ascii="Times New Roman" w:hAnsi="Times New Roman" w:cs="Times New Roman"/>
                <w:sz w:val="28"/>
                <w:szCs w:val="28"/>
              </w:rPr>
            </w:pPr>
          </w:p>
        </w:tc>
        <w:tc>
          <w:tcPr>
            <w:tcW w:w="218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 xml:space="preserve">Паспорт </w:t>
            </w:r>
          </w:p>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Программы (всего/</w:t>
            </w:r>
          </w:p>
          <w:p w:rsidR="004D1B7B" w:rsidRPr="006B3A79" w:rsidRDefault="00B263C5"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 xml:space="preserve">на  </w:t>
            </w:r>
            <w:r w:rsidR="008551FE" w:rsidRPr="006B3A79">
              <w:rPr>
                <w:rFonts w:ascii="Times New Roman" w:hAnsi="Times New Roman" w:cs="Times New Roman"/>
                <w:sz w:val="28"/>
                <w:szCs w:val="28"/>
              </w:rPr>
              <w:t>2025</w:t>
            </w:r>
            <w:r w:rsidR="004D1B7B" w:rsidRPr="006B3A79">
              <w:rPr>
                <w:rFonts w:ascii="Times New Roman" w:hAnsi="Times New Roman" w:cs="Times New Roman"/>
                <w:sz w:val="28"/>
                <w:szCs w:val="28"/>
              </w:rPr>
              <w:t xml:space="preserve">г.) </w:t>
            </w:r>
          </w:p>
        </w:tc>
        <w:tc>
          <w:tcPr>
            <w:tcW w:w="241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Проект бюджета</w:t>
            </w:r>
          </w:p>
        </w:tc>
        <w:tc>
          <w:tcPr>
            <w:tcW w:w="1354"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8551FE"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 к 2025</w:t>
            </w:r>
            <w:r w:rsidR="004D1B7B" w:rsidRPr="006B3A79">
              <w:rPr>
                <w:rFonts w:ascii="Times New Roman" w:hAnsi="Times New Roman" w:cs="Times New Roman"/>
                <w:sz w:val="28"/>
                <w:szCs w:val="28"/>
              </w:rPr>
              <w:t>г.</w:t>
            </w:r>
          </w:p>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(паспорт)</w:t>
            </w:r>
          </w:p>
        </w:tc>
      </w:tr>
      <w:tr w:rsidR="004D1B7B" w:rsidRPr="006B3A79" w:rsidTr="004D1B7B">
        <w:trPr>
          <w:trHeight w:val="1116"/>
          <w:jc w:val="center"/>
        </w:trPr>
        <w:tc>
          <w:tcPr>
            <w:tcW w:w="496" w:type="dxa"/>
            <w:tcBorders>
              <w:top w:val="single" w:sz="4" w:space="0" w:color="auto"/>
              <w:left w:val="single" w:sz="4" w:space="0" w:color="auto"/>
              <w:bottom w:val="single" w:sz="4" w:space="0" w:color="auto"/>
              <w:right w:val="single" w:sz="4" w:space="0" w:color="auto"/>
            </w:tcBorders>
            <w:vAlign w:val="bottom"/>
          </w:tcPr>
          <w:p w:rsidR="004D1B7B" w:rsidRPr="006B3A79" w:rsidRDefault="004D1B7B" w:rsidP="004D1B7B">
            <w:pPr>
              <w:spacing w:after="0"/>
              <w:rPr>
                <w:rFonts w:ascii="Times New Roman" w:hAnsi="Times New Roman" w:cs="Times New Roman"/>
                <w:sz w:val="28"/>
                <w:szCs w:val="28"/>
              </w:rPr>
            </w:pPr>
            <w:r w:rsidRPr="006B3A79">
              <w:rPr>
                <w:rFonts w:ascii="Times New Roman" w:hAnsi="Times New Roman" w:cs="Times New Roman"/>
                <w:sz w:val="28"/>
                <w:szCs w:val="28"/>
              </w:rPr>
              <w:t>1</w:t>
            </w:r>
          </w:p>
          <w:p w:rsidR="004D1B7B" w:rsidRPr="006B3A79" w:rsidRDefault="004D1B7B" w:rsidP="004D1B7B">
            <w:pPr>
              <w:spacing w:after="0"/>
              <w:rPr>
                <w:rFonts w:ascii="Times New Roman" w:hAnsi="Times New Roman" w:cs="Times New Roman"/>
                <w:sz w:val="28"/>
                <w:szCs w:val="28"/>
              </w:rPr>
            </w:pPr>
          </w:p>
        </w:tc>
        <w:tc>
          <w:tcPr>
            <w:tcW w:w="3086" w:type="dxa"/>
            <w:tcBorders>
              <w:top w:val="single" w:sz="4" w:space="0" w:color="auto"/>
              <w:left w:val="single" w:sz="4" w:space="0" w:color="auto"/>
              <w:bottom w:val="single" w:sz="4" w:space="0" w:color="auto"/>
              <w:right w:val="single" w:sz="4" w:space="0" w:color="auto"/>
            </w:tcBorders>
            <w:vAlign w:val="bottom"/>
          </w:tcPr>
          <w:p w:rsidR="004D1B7B" w:rsidRPr="006B3A79" w:rsidRDefault="004D1B7B" w:rsidP="004D1B7B">
            <w:pPr>
              <w:spacing w:after="0"/>
              <w:rPr>
                <w:rFonts w:ascii="Times New Roman" w:hAnsi="Times New Roman" w:cs="Times New Roman"/>
                <w:sz w:val="28"/>
                <w:szCs w:val="28"/>
              </w:rPr>
            </w:pPr>
          </w:p>
          <w:p w:rsidR="004D1B7B" w:rsidRPr="006B3A79" w:rsidRDefault="004D1B7B" w:rsidP="008B1B8A">
            <w:pPr>
              <w:spacing w:after="0"/>
              <w:rPr>
                <w:rFonts w:ascii="Times New Roman" w:hAnsi="Times New Roman" w:cs="Times New Roman"/>
                <w:bCs/>
                <w:sz w:val="28"/>
                <w:szCs w:val="28"/>
              </w:rPr>
            </w:pPr>
            <w:r w:rsidRPr="006B3A79">
              <w:rPr>
                <w:rFonts w:ascii="Times New Roman" w:hAnsi="Times New Roman" w:cs="Times New Roman"/>
                <w:bCs/>
                <w:sz w:val="28"/>
                <w:szCs w:val="28"/>
              </w:rPr>
              <w:t>Муниципальная программа «Р</w:t>
            </w:r>
            <w:r w:rsidR="00B263C5" w:rsidRPr="006B3A79">
              <w:rPr>
                <w:rFonts w:ascii="Times New Roman" w:hAnsi="Times New Roman" w:cs="Times New Roman"/>
                <w:bCs/>
                <w:sz w:val="28"/>
                <w:szCs w:val="28"/>
              </w:rPr>
              <w:t xml:space="preserve">азвитие муниципальной службы </w:t>
            </w:r>
            <w:r w:rsidRPr="006B3A79">
              <w:rPr>
                <w:rFonts w:ascii="Times New Roman" w:hAnsi="Times New Roman" w:cs="Times New Roman"/>
                <w:bCs/>
                <w:sz w:val="28"/>
                <w:szCs w:val="28"/>
              </w:rPr>
              <w:t xml:space="preserve"> в муниципальном образовании Саракташский район</w:t>
            </w:r>
            <w:r w:rsidR="00B263C5" w:rsidRPr="006B3A79">
              <w:rPr>
                <w:rFonts w:ascii="Times New Roman" w:hAnsi="Times New Roman" w:cs="Times New Roman"/>
                <w:bCs/>
                <w:sz w:val="28"/>
                <w:szCs w:val="28"/>
              </w:rPr>
              <w:t xml:space="preserve"> Оренбургской области</w:t>
            </w:r>
            <w:r w:rsidRPr="006B3A79">
              <w:rPr>
                <w:rFonts w:ascii="Times New Roman" w:hAnsi="Times New Roman" w:cs="Times New Roman"/>
                <w:bCs/>
                <w:sz w:val="28"/>
                <w:szCs w:val="28"/>
              </w:rPr>
              <w:t>»</w:t>
            </w:r>
          </w:p>
          <w:p w:rsidR="004D1B7B" w:rsidRPr="006B3A79" w:rsidRDefault="004D1B7B" w:rsidP="004D1B7B">
            <w:pPr>
              <w:spacing w:after="0"/>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019</w:t>
            </w:r>
          </w:p>
          <w:p w:rsidR="004D1B7B" w:rsidRPr="006B3A79" w:rsidRDefault="004D1B7B" w:rsidP="004D1B7B">
            <w:pPr>
              <w:spacing w:after="0"/>
              <w:jc w:val="center"/>
              <w:rPr>
                <w:rFonts w:ascii="Times New Roman" w:hAnsi="Times New Roman" w:cs="Times New Roman"/>
                <w:sz w:val="28"/>
                <w:szCs w:val="28"/>
              </w:rPr>
            </w:pPr>
          </w:p>
        </w:tc>
        <w:tc>
          <w:tcPr>
            <w:tcW w:w="218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6B184A" w:rsidP="006B184A">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401 600 910</w:t>
            </w:r>
            <w:r w:rsidR="004D1B7B" w:rsidRPr="006B3A79">
              <w:rPr>
                <w:rFonts w:ascii="Times New Roman" w:hAnsi="Times New Roman" w:cs="Times New Roman"/>
                <w:color w:val="000000" w:themeColor="text1"/>
                <w:sz w:val="28"/>
                <w:szCs w:val="28"/>
              </w:rPr>
              <w:t>,00</w:t>
            </w:r>
          </w:p>
          <w:p w:rsidR="004D1B7B" w:rsidRPr="006B3A79" w:rsidRDefault="006B184A" w:rsidP="006B184A">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55 655 820,00</w:t>
            </w:r>
            <w:r w:rsidR="004D1B7B" w:rsidRPr="006B3A79">
              <w:rPr>
                <w:rFonts w:ascii="Times New Roman" w:hAnsi="Times New Roman" w:cs="Times New Roman"/>
                <w:color w:val="000000" w:themeColor="text1"/>
                <w:sz w:val="28"/>
                <w:szCs w:val="28"/>
              </w:rPr>
              <w:t xml:space="preserve">    </w:t>
            </w:r>
          </w:p>
        </w:tc>
        <w:tc>
          <w:tcPr>
            <w:tcW w:w="241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D1B7B" w:rsidP="004D1B7B">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r w:rsidR="006E7898" w:rsidRPr="006B3A79">
              <w:rPr>
                <w:rFonts w:ascii="Times New Roman" w:hAnsi="Times New Roman" w:cs="Times New Roman"/>
                <w:color w:val="000000" w:themeColor="text1"/>
                <w:sz w:val="28"/>
                <w:szCs w:val="28"/>
              </w:rPr>
              <w:t>67 091 500,00</w:t>
            </w:r>
          </w:p>
        </w:tc>
        <w:tc>
          <w:tcPr>
            <w:tcW w:w="1354"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A2717D"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 xml:space="preserve"> 120,55</w:t>
            </w:r>
          </w:p>
        </w:tc>
      </w:tr>
      <w:tr w:rsidR="004D1B7B" w:rsidRPr="006B3A79" w:rsidTr="004D1B7B">
        <w:trPr>
          <w:trHeight w:val="693"/>
          <w:jc w:val="center"/>
        </w:trPr>
        <w:tc>
          <w:tcPr>
            <w:tcW w:w="49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4D1B7B" w:rsidP="004D1B7B">
            <w:pPr>
              <w:spacing w:after="0"/>
              <w:rPr>
                <w:rFonts w:ascii="Times New Roman" w:hAnsi="Times New Roman" w:cs="Times New Roman"/>
                <w:sz w:val="28"/>
                <w:szCs w:val="28"/>
              </w:rPr>
            </w:pPr>
            <w:r w:rsidRPr="006B3A79">
              <w:rPr>
                <w:rFonts w:ascii="Times New Roman" w:hAnsi="Times New Roman" w:cs="Times New Roman"/>
                <w:sz w:val="28"/>
                <w:szCs w:val="28"/>
              </w:rPr>
              <w:t>2</w:t>
            </w:r>
          </w:p>
        </w:tc>
        <w:tc>
          <w:tcPr>
            <w:tcW w:w="3086" w:type="dxa"/>
            <w:tcBorders>
              <w:top w:val="single" w:sz="4" w:space="0" w:color="auto"/>
              <w:left w:val="single" w:sz="4" w:space="0" w:color="auto"/>
              <w:bottom w:val="single" w:sz="4" w:space="0" w:color="auto"/>
              <w:right w:val="single" w:sz="4" w:space="0" w:color="auto"/>
            </w:tcBorders>
            <w:vAlign w:val="bottom"/>
          </w:tcPr>
          <w:p w:rsidR="004D1B7B" w:rsidRPr="006B3A79" w:rsidRDefault="004D1B7B" w:rsidP="004D1B7B">
            <w:pPr>
              <w:spacing w:after="0"/>
              <w:rPr>
                <w:rFonts w:ascii="Times New Roman" w:hAnsi="Times New Roman" w:cs="Times New Roman"/>
                <w:bCs/>
                <w:sz w:val="28"/>
                <w:szCs w:val="28"/>
              </w:rPr>
            </w:pPr>
            <w:r w:rsidRPr="006B3A79">
              <w:rPr>
                <w:rFonts w:ascii="Times New Roman" w:hAnsi="Times New Roman" w:cs="Times New Roman"/>
                <w:bCs/>
                <w:sz w:val="28"/>
                <w:szCs w:val="28"/>
              </w:rPr>
              <w:t>Муниципальная программа «Управление муниципальными финансами и муниципальным долгом Саракташского района»</w:t>
            </w:r>
          </w:p>
          <w:p w:rsidR="004D1B7B" w:rsidRPr="006B3A79" w:rsidRDefault="004D1B7B" w:rsidP="004D1B7B">
            <w:pPr>
              <w:spacing w:after="0"/>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012</w:t>
            </w:r>
          </w:p>
        </w:tc>
        <w:tc>
          <w:tcPr>
            <w:tcW w:w="218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AF1AB2" w:rsidP="004D1B7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1 001 875 2</w:t>
            </w:r>
            <w:r w:rsidR="004D1B7B" w:rsidRPr="006B3A79">
              <w:rPr>
                <w:rFonts w:ascii="Times New Roman" w:hAnsi="Times New Roman" w:cs="Times New Roman"/>
                <w:color w:val="000000" w:themeColor="text1"/>
                <w:sz w:val="28"/>
                <w:szCs w:val="28"/>
              </w:rPr>
              <w:t>00</w:t>
            </w:r>
            <w:r w:rsidR="007B1955" w:rsidRPr="006B3A79">
              <w:rPr>
                <w:rFonts w:ascii="Times New Roman" w:hAnsi="Times New Roman" w:cs="Times New Roman"/>
                <w:color w:val="000000" w:themeColor="text1"/>
                <w:sz w:val="28"/>
                <w:szCs w:val="28"/>
              </w:rPr>
              <w:t>,00</w:t>
            </w:r>
          </w:p>
          <w:p w:rsidR="004D1B7B" w:rsidRPr="006B3A79" w:rsidRDefault="00A2717D" w:rsidP="00A2717D">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132 950 900,00 </w:t>
            </w:r>
          </w:p>
        </w:tc>
        <w:tc>
          <w:tcPr>
            <w:tcW w:w="241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D1B7B" w:rsidP="006E7898">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r w:rsidR="006E7898" w:rsidRPr="006B3A79">
              <w:rPr>
                <w:rFonts w:ascii="Times New Roman" w:hAnsi="Times New Roman" w:cs="Times New Roman"/>
                <w:color w:val="000000" w:themeColor="text1"/>
                <w:sz w:val="28"/>
                <w:szCs w:val="28"/>
              </w:rPr>
              <w:t xml:space="preserve">165 738 500,00 </w:t>
            </w:r>
          </w:p>
        </w:tc>
        <w:tc>
          <w:tcPr>
            <w:tcW w:w="1354"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A2717D" w:rsidP="004D1B7B">
            <w:pPr>
              <w:spacing w:after="0"/>
              <w:rPr>
                <w:rFonts w:ascii="Times New Roman" w:hAnsi="Times New Roman" w:cs="Times New Roman"/>
                <w:sz w:val="28"/>
                <w:szCs w:val="28"/>
              </w:rPr>
            </w:pPr>
            <w:r w:rsidRPr="006B3A79">
              <w:rPr>
                <w:rFonts w:ascii="Times New Roman" w:hAnsi="Times New Roman" w:cs="Times New Roman"/>
                <w:sz w:val="28"/>
                <w:szCs w:val="28"/>
              </w:rPr>
              <w:t>124,66</w:t>
            </w:r>
          </w:p>
        </w:tc>
      </w:tr>
      <w:tr w:rsidR="004D1B7B" w:rsidRPr="006B3A79" w:rsidTr="004D1B7B">
        <w:trPr>
          <w:trHeight w:val="693"/>
          <w:jc w:val="center"/>
        </w:trPr>
        <w:tc>
          <w:tcPr>
            <w:tcW w:w="49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4D1B7B" w:rsidP="004D1B7B">
            <w:pPr>
              <w:spacing w:after="0"/>
              <w:rPr>
                <w:rFonts w:ascii="Times New Roman" w:hAnsi="Times New Roman" w:cs="Times New Roman"/>
                <w:bCs/>
                <w:sz w:val="28"/>
                <w:szCs w:val="28"/>
              </w:rPr>
            </w:pPr>
            <w:r w:rsidRPr="006B3A79">
              <w:rPr>
                <w:rFonts w:ascii="Times New Roman" w:hAnsi="Times New Roman" w:cs="Times New Roman"/>
                <w:bCs/>
                <w:sz w:val="28"/>
                <w:szCs w:val="28"/>
              </w:rPr>
              <w:t>3</w:t>
            </w:r>
          </w:p>
        </w:tc>
        <w:tc>
          <w:tcPr>
            <w:tcW w:w="308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4D1B7B" w:rsidP="004D1B7B">
            <w:pPr>
              <w:spacing w:after="0"/>
              <w:rPr>
                <w:rFonts w:ascii="Times New Roman" w:hAnsi="Times New Roman" w:cs="Times New Roman"/>
                <w:bCs/>
                <w:sz w:val="28"/>
                <w:szCs w:val="28"/>
              </w:rPr>
            </w:pPr>
            <w:r w:rsidRPr="006B3A79">
              <w:rPr>
                <w:rFonts w:ascii="Times New Roman" w:hAnsi="Times New Roman" w:cs="Times New Roman"/>
                <w:sz w:val="28"/>
                <w:szCs w:val="28"/>
              </w:rPr>
              <w:t>Муниципальная программа «Развитие торговли в Сарак</w:t>
            </w:r>
            <w:r w:rsidR="008B50EE" w:rsidRPr="006B3A79">
              <w:rPr>
                <w:rFonts w:ascii="Times New Roman" w:hAnsi="Times New Roman" w:cs="Times New Roman"/>
                <w:sz w:val="28"/>
                <w:szCs w:val="28"/>
              </w:rPr>
              <w:t>ташском районе</w:t>
            </w:r>
            <w:r w:rsidRPr="006B3A79">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019</w:t>
            </w:r>
          </w:p>
        </w:tc>
        <w:tc>
          <w:tcPr>
            <w:tcW w:w="218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AF1AB2" w:rsidP="004D1B7B">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2 682 345</w:t>
            </w:r>
            <w:r w:rsidR="006418E3" w:rsidRPr="006B3A79">
              <w:rPr>
                <w:rFonts w:ascii="Times New Roman" w:hAnsi="Times New Roman" w:cs="Times New Roman"/>
                <w:color w:val="000000" w:themeColor="text1"/>
                <w:sz w:val="28"/>
                <w:szCs w:val="28"/>
              </w:rPr>
              <w:t>,00</w:t>
            </w:r>
          </w:p>
          <w:p w:rsidR="004D1B7B" w:rsidRPr="006B3A79" w:rsidRDefault="00AF1AB2" w:rsidP="004D1B7B">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323 820</w:t>
            </w:r>
            <w:r w:rsidR="00023D1B" w:rsidRPr="006B3A79">
              <w:rPr>
                <w:rFonts w:ascii="Times New Roman" w:hAnsi="Times New Roman" w:cs="Times New Roman"/>
                <w:color w:val="000000" w:themeColor="text1"/>
                <w:sz w:val="28"/>
                <w:szCs w:val="28"/>
              </w:rPr>
              <w:t>,00</w:t>
            </w:r>
          </w:p>
        </w:tc>
        <w:tc>
          <w:tcPr>
            <w:tcW w:w="241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D1B7B" w:rsidP="0008595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r w:rsidR="008B50EE" w:rsidRPr="006B3A79">
              <w:rPr>
                <w:rFonts w:ascii="Times New Roman" w:hAnsi="Times New Roman" w:cs="Times New Roman"/>
                <w:color w:val="000000" w:themeColor="text1"/>
                <w:sz w:val="28"/>
                <w:szCs w:val="28"/>
              </w:rPr>
              <w:t xml:space="preserve">    </w:t>
            </w:r>
            <w:r w:rsidRPr="006B3A79">
              <w:rPr>
                <w:rFonts w:ascii="Times New Roman" w:hAnsi="Times New Roman" w:cs="Times New Roman"/>
                <w:color w:val="000000" w:themeColor="text1"/>
                <w:sz w:val="28"/>
                <w:szCs w:val="28"/>
              </w:rPr>
              <w:t xml:space="preserve"> </w:t>
            </w:r>
            <w:r w:rsidR="0008595B" w:rsidRPr="006B3A79">
              <w:rPr>
                <w:rFonts w:ascii="Times New Roman" w:hAnsi="Times New Roman" w:cs="Times New Roman"/>
                <w:color w:val="000000" w:themeColor="text1"/>
                <w:sz w:val="28"/>
                <w:szCs w:val="28"/>
              </w:rPr>
              <w:t>149 586,87</w:t>
            </w:r>
          </w:p>
        </w:tc>
        <w:tc>
          <w:tcPr>
            <w:tcW w:w="1354"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A2717D"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46,19</w:t>
            </w:r>
          </w:p>
        </w:tc>
      </w:tr>
      <w:tr w:rsidR="004D1B7B" w:rsidRPr="006B3A79" w:rsidTr="004D1B7B">
        <w:trPr>
          <w:trHeight w:val="693"/>
          <w:jc w:val="center"/>
        </w:trPr>
        <w:tc>
          <w:tcPr>
            <w:tcW w:w="49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4D1B7B" w:rsidP="004D1B7B">
            <w:pPr>
              <w:spacing w:after="0"/>
              <w:rPr>
                <w:rFonts w:ascii="Times New Roman" w:hAnsi="Times New Roman" w:cs="Times New Roman"/>
                <w:sz w:val="28"/>
                <w:szCs w:val="28"/>
              </w:rPr>
            </w:pPr>
            <w:r w:rsidRPr="006B3A79">
              <w:rPr>
                <w:rFonts w:ascii="Times New Roman" w:hAnsi="Times New Roman" w:cs="Times New Roman"/>
                <w:sz w:val="28"/>
                <w:szCs w:val="28"/>
              </w:rPr>
              <w:t>4</w:t>
            </w:r>
          </w:p>
        </w:tc>
        <w:tc>
          <w:tcPr>
            <w:tcW w:w="308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4D1B7B" w:rsidP="004D1B7B">
            <w:pPr>
              <w:spacing w:after="0"/>
              <w:rPr>
                <w:rFonts w:ascii="Times New Roman" w:hAnsi="Times New Roman" w:cs="Times New Roman"/>
                <w:sz w:val="28"/>
                <w:szCs w:val="28"/>
              </w:rPr>
            </w:pPr>
            <w:r w:rsidRPr="006B3A79">
              <w:rPr>
                <w:rFonts w:ascii="Times New Roman" w:hAnsi="Times New Roman" w:cs="Times New Roman"/>
                <w:sz w:val="28"/>
                <w:szCs w:val="28"/>
              </w:rPr>
              <w:t>Муниципальная программа «Развитие  сельского хозяйства и регулирование  рынков сельскохозяйственной продукции, сырья и продовольствия Саракташского района»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019</w:t>
            </w:r>
          </w:p>
        </w:tc>
        <w:tc>
          <w:tcPr>
            <w:tcW w:w="218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0D7A47" w:rsidP="000D7A47">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388 836 710,00</w:t>
            </w:r>
          </w:p>
          <w:p w:rsidR="000D7A47" w:rsidRPr="006B3A79" w:rsidRDefault="000D7A47" w:rsidP="000D7A47">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6 377 200,00</w:t>
            </w:r>
          </w:p>
        </w:tc>
        <w:tc>
          <w:tcPr>
            <w:tcW w:w="241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D1B7B" w:rsidP="004D1B7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p>
          <w:p w:rsidR="004D1B7B" w:rsidRPr="006B3A79" w:rsidRDefault="008B50EE" w:rsidP="0008595B">
            <w:pPr>
              <w:spacing w:after="0"/>
              <w:rPr>
                <w:rFonts w:ascii="Times New Roman" w:hAnsi="Times New Roman" w:cs="Times New Roman"/>
                <w:color w:val="000000" w:themeColor="text1"/>
                <w:sz w:val="28"/>
                <w:szCs w:val="28"/>
                <w:lang w:val="en-US"/>
              </w:rPr>
            </w:pPr>
            <w:r w:rsidRPr="006B3A79">
              <w:rPr>
                <w:rFonts w:ascii="Times New Roman" w:hAnsi="Times New Roman" w:cs="Times New Roman"/>
                <w:color w:val="000000" w:themeColor="text1"/>
                <w:sz w:val="28"/>
                <w:szCs w:val="28"/>
              </w:rPr>
              <w:t xml:space="preserve">    </w:t>
            </w:r>
            <w:r w:rsidR="0008595B" w:rsidRPr="006B3A79">
              <w:rPr>
                <w:rFonts w:ascii="Times New Roman" w:hAnsi="Times New Roman" w:cs="Times New Roman"/>
                <w:color w:val="000000" w:themeColor="text1"/>
                <w:sz w:val="28"/>
                <w:szCs w:val="28"/>
              </w:rPr>
              <w:t xml:space="preserve"> 9 856 600,00</w:t>
            </w:r>
          </w:p>
        </w:tc>
        <w:tc>
          <w:tcPr>
            <w:tcW w:w="1354"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E25627"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154,56</w:t>
            </w:r>
          </w:p>
        </w:tc>
      </w:tr>
      <w:tr w:rsidR="004D1B7B" w:rsidRPr="006B3A79" w:rsidTr="004D1B7B">
        <w:trPr>
          <w:trHeight w:val="895"/>
          <w:jc w:val="center"/>
        </w:trPr>
        <w:tc>
          <w:tcPr>
            <w:tcW w:w="49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5D20DA" w:rsidP="004D1B7B">
            <w:pPr>
              <w:spacing w:after="0"/>
              <w:rPr>
                <w:rFonts w:ascii="Times New Roman" w:hAnsi="Times New Roman" w:cs="Times New Roman"/>
                <w:sz w:val="28"/>
                <w:szCs w:val="28"/>
              </w:rPr>
            </w:pPr>
            <w:r w:rsidRPr="006B3A79">
              <w:rPr>
                <w:rFonts w:ascii="Times New Roman" w:hAnsi="Times New Roman" w:cs="Times New Roman"/>
                <w:sz w:val="28"/>
                <w:szCs w:val="28"/>
              </w:rPr>
              <w:t>5</w:t>
            </w:r>
          </w:p>
        </w:tc>
        <w:tc>
          <w:tcPr>
            <w:tcW w:w="308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4D1B7B" w:rsidP="004D1B7B">
            <w:pPr>
              <w:spacing w:after="0"/>
              <w:rPr>
                <w:rFonts w:ascii="Times New Roman" w:hAnsi="Times New Roman" w:cs="Times New Roman"/>
                <w:sz w:val="28"/>
                <w:szCs w:val="28"/>
              </w:rPr>
            </w:pPr>
            <w:r w:rsidRPr="006B3A79">
              <w:rPr>
                <w:rFonts w:ascii="Times New Roman" w:hAnsi="Times New Roman" w:cs="Times New Roman"/>
                <w:sz w:val="28"/>
                <w:szCs w:val="28"/>
              </w:rPr>
              <w:t xml:space="preserve"> Муниципальная программа «Развитие системы образования Саракт</w:t>
            </w:r>
            <w:r w:rsidR="008B50EE" w:rsidRPr="006B3A79">
              <w:rPr>
                <w:rFonts w:ascii="Times New Roman" w:hAnsi="Times New Roman" w:cs="Times New Roman"/>
                <w:sz w:val="28"/>
                <w:szCs w:val="28"/>
              </w:rPr>
              <w:t>ашского района</w:t>
            </w:r>
            <w:r w:rsidRPr="006B3A79">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071</w:t>
            </w:r>
          </w:p>
        </w:tc>
        <w:tc>
          <w:tcPr>
            <w:tcW w:w="218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37569" w:rsidP="00437569">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7 479 639 990,00 970</w:t>
            </w:r>
            <w:r w:rsidR="004D1559" w:rsidRPr="006B3A79">
              <w:rPr>
                <w:rFonts w:ascii="Times New Roman" w:hAnsi="Times New Roman" w:cs="Times New Roman"/>
                <w:color w:val="000000" w:themeColor="text1"/>
                <w:sz w:val="28"/>
                <w:szCs w:val="28"/>
              </w:rPr>
              <w:t> </w:t>
            </w:r>
            <w:r w:rsidRPr="006B3A79">
              <w:rPr>
                <w:rFonts w:ascii="Times New Roman" w:hAnsi="Times New Roman" w:cs="Times New Roman"/>
                <w:color w:val="000000" w:themeColor="text1"/>
                <w:sz w:val="28"/>
                <w:szCs w:val="28"/>
              </w:rPr>
              <w:t>899</w:t>
            </w:r>
            <w:r w:rsidR="004D1559" w:rsidRPr="006B3A79">
              <w:rPr>
                <w:rFonts w:ascii="Times New Roman" w:hAnsi="Times New Roman" w:cs="Times New Roman"/>
                <w:color w:val="000000" w:themeColor="text1"/>
                <w:sz w:val="28"/>
                <w:szCs w:val="28"/>
              </w:rPr>
              <w:t> </w:t>
            </w:r>
            <w:r w:rsidRPr="006B3A79">
              <w:rPr>
                <w:rFonts w:ascii="Times New Roman" w:hAnsi="Times New Roman" w:cs="Times New Roman"/>
                <w:color w:val="000000" w:themeColor="text1"/>
                <w:sz w:val="28"/>
                <w:szCs w:val="28"/>
              </w:rPr>
              <w:t>840</w:t>
            </w:r>
            <w:r w:rsidR="004D1559" w:rsidRPr="006B3A79">
              <w:rPr>
                <w:rFonts w:ascii="Times New Roman" w:hAnsi="Times New Roman" w:cs="Times New Roman"/>
                <w:color w:val="000000" w:themeColor="text1"/>
                <w:sz w:val="28"/>
                <w:szCs w:val="28"/>
              </w:rPr>
              <w:t>,00</w:t>
            </w:r>
          </w:p>
        </w:tc>
        <w:tc>
          <w:tcPr>
            <w:tcW w:w="241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D1B7B" w:rsidP="004D1B7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r w:rsidR="0008595B" w:rsidRPr="006B3A79">
              <w:rPr>
                <w:rFonts w:ascii="Times New Roman" w:hAnsi="Times New Roman" w:cs="Times New Roman"/>
                <w:color w:val="000000" w:themeColor="text1"/>
                <w:sz w:val="28"/>
                <w:szCs w:val="28"/>
              </w:rPr>
              <w:t>1 104 035 868 ,88</w:t>
            </w:r>
          </w:p>
        </w:tc>
        <w:tc>
          <w:tcPr>
            <w:tcW w:w="1354"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D1559" w:rsidP="004D1B7B">
            <w:pPr>
              <w:spacing w:after="0"/>
              <w:rPr>
                <w:rFonts w:ascii="Times New Roman" w:hAnsi="Times New Roman" w:cs="Times New Roman"/>
                <w:sz w:val="28"/>
                <w:szCs w:val="28"/>
              </w:rPr>
            </w:pPr>
            <w:r w:rsidRPr="006B3A79">
              <w:rPr>
                <w:rFonts w:ascii="Times New Roman" w:hAnsi="Times New Roman" w:cs="Times New Roman"/>
                <w:sz w:val="28"/>
                <w:szCs w:val="28"/>
              </w:rPr>
              <w:t>1</w:t>
            </w:r>
            <w:r w:rsidR="00E25627" w:rsidRPr="006B3A79">
              <w:rPr>
                <w:rFonts w:ascii="Times New Roman" w:hAnsi="Times New Roman" w:cs="Times New Roman"/>
                <w:sz w:val="28"/>
                <w:szCs w:val="28"/>
              </w:rPr>
              <w:t>13,71</w:t>
            </w:r>
          </w:p>
        </w:tc>
      </w:tr>
      <w:tr w:rsidR="004D1B7B" w:rsidRPr="006B3A79" w:rsidTr="004D1B7B">
        <w:trPr>
          <w:trHeight w:val="845"/>
          <w:jc w:val="center"/>
        </w:trPr>
        <w:tc>
          <w:tcPr>
            <w:tcW w:w="49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5D20DA" w:rsidP="004D1B7B">
            <w:pPr>
              <w:spacing w:after="0"/>
              <w:rPr>
                <w:rFonts w:ascii="Times New Roman" w:hAnsi="Times New Roman" w:cs="Times New Roman"/>
                <w:sz w:val="28"/>
                <w:szCs w:val="28"/>
              </w:rPr>
            </w:pPr>
            <w:r w:rsidRPr="006B3A79">
              <w:rPr>
                <w:rFonts w:ascii="Times New Roman" w:hAnsi="Times New Roman" w:cs="Times New Roman"/>
                <w:sz w:val="28"/>
                <w:szCs w:val="28"/>
              </w:rPr>
              <w:t>6</w:t>
            </w:r>
          </w:p>
        </w:tc>
        <w:tc>
          <w:tcPr>
            <w:tcW w:w="308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4D1B7B" w:rsidP="008B50EE">
            <w:pPr>
              <w:spacing w:after="0"/>
              <w:rPr>
                <w:rFonts w:ascii="Times New Roman" w:hAnsi="Times New Roman" w:cs="Times New Roman"/>
                <w:sz w:val="28"/>
                <w:szCs w:val="28"/>
              </w:rPr>
            </w:pPr>
            <w:r w:rsidRPr="006B3A79">
              <w:rPr>
                <w:rFonts w:ascii="Times New Roman" w:hAnsi="Times New Roman" w:cs="Times New Roman"/>
                <w:sz w:val="28"/>
                <w:szCs w:val="28"/>
              </w:rPr>
              <w:t xml:space="preserve"> Муниципальная программа</w:t>
            </w:r>
            <w:r w:rsidR="008B50EE" w:rsidRPr="006B3A79">
              <w:rPr>
                <w:rFonts w:ascii="Times New Roman" w:hAnsi="Times New Roman" w:cs="Times New Roman"/>
                <w:sz w:val="28"/>
                <w:szCs w:val="28"/>
              </w:rPr>
              <w:t xml:space="preserve"> «Сохранение и развитие</w:t>
            </w:r>
            <w:r w:rsidRPr="006B3A79">
              <w:rPr>
                <w:rFonts w:ascii="Times New Roman" w:hAnsi="Times New Roman" w:cs="Times New Roman"/>
                <w:sz w:val="28"/>
                <w:szCs w:val="28"/>
              </w:rPr>
              <w:t xml:space="preserve"> культуры</w:t>
            </w:r>
            <w:r w:rsidR="008B50EE" w:rsidRPr="006B3A79">
              <w:rPr>
                <w:rFonts w:ascii="Times New Roman" w:hAnsi="Times New Roman" w:cs="Times New Roman"/>
                <w:sz w:val="28"/>
                <w:szCs w:val="28"/>
              </w:rPr>
              <w:t xml:space="preserve"> и искусства</w:t>
            </w:r>
            <w:r w:rsidRPr="006B3A79">
              <w:rPr>
                <w:rFonts w:ascii="Times New Roman" w:hAnsi="Times New Roman" w:cs="Times New Roman"/>
                <w:sz w:val="28"/>
                <w:szCs w:val="28"/>
              </w:rPr>
              <w:t xml:space="preserve">  Саракташ</w:t>
            </w:r>
            <w:r w:rsidR="008B50EE" w:rsidRPr="006B3A79">
              <w:rPr>
                <w:rFonts w:ascii="Times New Roman" w:hAnsi="Times New Roman" w:cs="Times New Roman"/>
                <w:sz w:val="28"/>
                <w:szCs w:val="28"/>
              </w:rPr>
              <w:t>ского  района»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081</w:t>
            </w:r>
          </w:p>
        </w:tc>
        <w:tc>
          <w:tcPr>
            <w:tcW w:w="218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BF62AD" w:rsidP="00FB3D21">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901 293 825,63</w:t>
            </w:r>
          </w:p>
          <w:p w:rsidR="00FB3D21" w:rsidRPr="006B3A79" w:rsidRDefault="00AF1AB2" w:rsidP="00FB3D21">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126 391 403,72</w:t>
            </w:r>
          </w:p>
        </w:tc>
        <w:tc>
          <w:tcPr>
            <w:tcW w:w="241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08595B" w:rsidP="004D1B7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lang w:val="en-US"/>
              </w:rPr>
              <w:t xml:space="preserve">146 717 </w:t>
            </w:r>
            <w:r w:rsidRPr="006B3A79">
              <w:rPr>
                <w:rFonts w:ascii="Times New Roman" w:hAnsi="Times New Roman" w:cs="Times New Roman"/>
                <w:color w:val="000000" w:themeColor="text1"/>
                <w:sz w:val="28"/>
                <w:szCs w:val="28"/>
              </w:rPr>
              <w:t>342,25</w:t>
            </w:r>
          </w:p>
        </w:tc>
        <w:tc>
          <w:tcPr>
            <w:tcW w:w="1354"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E25627"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116,08</w:t>
            </w:r>
          </w:p>
        </w:tc>
      </w:tr>
      <w:tr w:rsidR="004D1B7B" w:rsidRPr="006B3A79" w:rsidTr="004D1B7B">
        <w:trPr>
          <w:trHeight w:val="759"/>
          <w:jc w:val="center"/>
        </w:trPr>
        <w:tc>
          <w:tcPr>
            <w:tcW w:w="49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5D20DA" w:rsidP="004D1B7B">
            <w:pPr>
              <w:spacing w:after="0"/>
              <w:rPr>
                <w:rFonts w:ascii="Times New Roman" w:hAnsi="Times New Roman" w:cs="Times New Roman"/>
                <w:sz w:val="28"/>
                <w:szCs w:val="28"/>
              </w:rPr>
            </w:pPr>
            <w:r w:rsidRPr="006B3A79">
              <w:rPr>
                <w:rFonts w:ascii="Times New Roman" w:hAnsi="Times New Roman" w:cs="Times New Roman"/>
                <w:sz w:val="28"/>
                <w:szCs w:val="28"/>
              </w:rPr>
              <w:t>7</w:t>
            </w:r>
          </w:p>
        </w:tc>
        <w:tc>
          <w:tcPr>
            <w:tcW w:w="308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4D1B7B" w:rsidP="004D1B7B">
            <w:pPr>
              <w:spacing w:after="0"/>
              <w:rPr>
                <w:rFonts w:ascii="Times New Roman" w:hAnsi="Times New Roman" w:cs="Times New Roman"/>
                <w:sz w:val="28"/>
                <w:szCs w:val="28"/>
              </w:rPr>
            </w:pPr>
            <w:r w:rsidRPr="006B3A79">
              <w:rPr>
                <w:rFonts w:ascii="Times New Roman" w:hAnsi="Times New Roman" w:cs="Times New Roman"/>
                <w:sz w:val="28"/>
                <w:szCs w:val="28"/>
              </w:rPr>
              <w:t>Муниципальная программа  «Обеспечение жильем детей сирот и отдельных категорий граждан в Сарак</w:t>
            </w:r>
            <w:r w:rsidR="00574263" w:rsidRPr="006B3A79">
              <w:rPr>
                <w:rFonts w:ascii="Times New Roman" w:hAnsi="Times New Roman" w:cs="Times New Roman"/>
                <w:sz w:val="28"/>
                <w:szCs w:val="28"/>
              </w:rPr>
              <w:t>ташском районе</w:t>
            </w:r>
            <w:r w:rsidRPr="006B3A79">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019</w:t>
            </w:r>
          </w:p>
        </w:tc>
        <w:tc>
          <w:tcPr>
            <w:tcW w:w="218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0D7A47" w:rsidP="004D1B7B">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136 024 000,00 17 003 0</w:t>
            </w:r>
            <w:r w:rsidR="004D1B7B" w:rsidRPr="006B3A79">
              <w:rPr>
                <w:rFonts w:ascii="Times New Roman" w:hAnsi="Times New Roman" w:cs="Times New Roman"/>
                <w:color w:val="000000" w:themeColor="text1"/>
                <w:sz w:val="28"/>
                <w:szCs w:val="28"/>
              </w:rPr>
              <w:t>00,00</w:t>
            </w:r>
          </w:p>
        </w:tc>
        <w:tc>
          <w:tcPr>
            <w:tcW w:w="241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D1B7B" w:rsidP="004D1B7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r w:rsidR="0008595B" w:rsidRPr="006B3A79">
              <w:rPr>
                <w:rFonts w:ascii="Times New Roman" w:hAnsi="Times New Roman" w:cs="Times New Roman"/>
                <w:color w:val="000000" w:themeColor="text1"/>
                <w:sz w:val="28"/>
                <w:szCs w:val="28"/>
              </w:rPr>
              <w:t>15 555 300,00</w:t>
            </w:r>
          </w:p>
        </w:tc>
        <w:tc>
          <w:tcPr>
            <w:tcW w:w="1354"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E25627" w:rsidP="004D1B7B">
            <w:pPr>
              <w:spacing w:after="0"/>
              <w:rPr>
                <w:rFonts w:ascii="Times New Roman" w:hAnsi="Times New Roman" w:cs="Times New Roman"/>
                <w:sz w:val="28"/>
                <w:szCs w:val="28"/>
              </w:rPr>
            </w:pPr>
            <w:r w:rsidRPr="006B3A79">
              <w:rPr>
                <w:rFonts w:ascii="Times New Roman" w:hAnsi="Times New Roman" w:cs="Times New Roman"/>
                <w:sz w:val="28"/>
                <w:szCs w:val="28"/>
              </w:rPr>
              <w:t>91,49</w:t>
            </w:r>
          </w:p>
        </w:tc>
      </w:tr>
      <w:tr w:rsidR="004D1B7B" w:rsidRPr="006B3A79" w:rsidTr="004D1B7B">
        <w:trPr>
          <w:trHeight w:val="759"/>
          <w:jc w:val="center"/>
        </w:trPr>
        <w:tc>
          <w:tcPr>
            <w:tcW w:w="49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5D20DA" w:rsidP="004D1B7B">
            <w:pPr>
              <w:spacing w:after="0"/>
              <w:rPr>
                <w:rFonts w:ascii="Times New Roman" w:hAnsi="Times New Roman" w:cs="Times New Roman"/>
                <w:sz w:val="28"/>
                <w:szCs w:val="28"/>
              </w:rPr>
            </w:pPr>
            <w:r w:rsidRPr="006B3A79">
              <w:rPr>
                <w:rFonts w:ascii="Times New Roman" w:hAnsi="Times New Roman" w:cs="Times New Roman"/>
                <w:sz w:val="28"/>
                <w:szCs w:val="28"/>
              </w:rPr>
              <w:t>8</w:t>
            </w:r>
          </w:p>
        </w:tc>
        <w:tc>
          <w:tcPr>
            <w:tcW w:w="308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4D1B7B" w:rsidP="004D1B7B">
            <w:pPr>
              <w:spacing w:after="0"/>
              <w:rPr>
                <w:rFonts w:ascii="Times New Roman" w:hAnsi="Times New Roman" w:cs="Times New Roman"/>
                <w:sz w:val="28"/>
                <w:szCs w:val="28"/>
              </w:rPr>
            </w:pPr>
            <w:r w:rsidRPr="006B3A79">
              <w:rPr>
                <w:rFonts w:ascii="Times New Roman" w:hAnsi="Times New Roman" w:cs="Times New Roman"/>
                <w:sz w:val="28"/>
                <w:szCs w:val="28"/>
              </w:rPr>
              <w:t>Муниципальная программа «Снижение административных барьеров, оптимизация и повышение качества предоставления государственных и муниципальных услуг, в том числе на базе многофункционального центра предоставления государственных и муниципальных услуг в муниципальном образовании Саракташский район Оренбур</w:t>
            </w:r>
            <w:r w:rsidR="00574263" w:rsidRPr="006B3A79">
              <w:rPr>
                <w:rFonts w:ascii="Times New Roman" w:hAnsi="Times New Roman" w:cs="Times New Roman"/>
                <w:sz w:val="28"/>
                <w:szCs w:val="28"/>
              </w:rPr>
              <w:t>гской области</w:t>
            </w:r>
            <w:r w:rsidRPr="006B3A79">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019</w:t>
            </w:r>
          </w:p>
        </w:tc>
        <w:tc>
          <w:tcPr>
            <w:tcW w:w="218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6B184A" w:rsidP="004D1B7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42 689 046,38</w:t>
            </w:r>
          </w:p>
          <w:p w:rsidR="004D1B7B" w:rsidRPr="006B3A79" w:rsidRDefault="006B184A" w:rsidP="006B184A">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6 550 401,00</w:t>
            </w:r>
          </w:p>
        </w:tc>
        <w:tc>
          <w:tcPr>
            <w:tcW w:w="241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4D1B7B" w:rsidP="0008595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r w:rsidR="0008595B" w:rsidRPr="006B3A79">
              <w:rPr>
                <w:rFonts w:ascii="Times New Roman" w:hAnsi="Times New Roman" w:cs="Times New Roman"/>
                <w:color w:val="000000" w:themeColor="text1"/>
                <w:sz w:val="28"/>
                <w:szCs w:val="28"/>
              </w:rPr>
              <w:t xml:space="preserve"> 7 566 300,00</w:t>
            </w:r>
          </w:p>
        </w:tc>
        <w:tc>
          <w:tcPr>
            <w:tcW w:w="1354"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E25627" w:rsidP="004D1B7B">
            <w:pPr>
              <w:spacing w:after="0"/>
              <w:rPr>
                <w:rFonts w:ascii="Times New Roman" w:hAnsi="Times New Roman" w:cs="Times New Roman"/>
                <w:sz w:val="28"/>
                <w:szCs w:val="28"/>
              </w:rPr>
            </w:pPr>
            <w:r w:rsidRPr="006B3A79">
              <w:rPr>
                <w:rFonts w:ascii="Times New Roman" w:hAnsi="Times New Roman" w:cs="Times New Roman"/>
                <w:sz w:val="28"/>
                <w:szCs w:val="28"/>
              </w:rPr>
              <w:t>115,51</w:t>
            </w:r>
          </w:p>
        </w:tc>
      </w:tr>
      <w:tr w:rsidR="004D1B7B" w:rsidRPr="006B3A79" w:rsidTr="004D1B7B">
        <w:trPr>
          <w:trHeight w:val="759"/>
          <w:jc w:val="center"/>
        </w:trPr>
        <w:tc>
          <w:tcPr>
            <w:tcW w:w="49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5D20DA" w:rsidP="004D1B7B">
            <w:pPr>
              <w:spacing w:after="0"/>
              <w:rPr>
                <w:rFonts w:ascii="Times New Roman" w:hAnsi="Times New Roman" w:cs="Times New Roman"/>
                <w:sz w:val="28"/>
                <w:szCs w:val="28"/>
              </w:rPr>
            </w:pPr>
            <w:r w:rsidRPr="006B3A79">
              <w:rPr>
                <w:rFonts w:ascii="Times New Roman" w:hAnsi="Times New Roman" w:cs="Times New Roman"/>
                <w:sz w:val="28"/>
                <w:szCs w:val="28"/>
              </w:rPr>
              <w:t>9</w:t>
            </w:r>
          </w:p>
        </w:tc>
        <w:tc>
          <w:tcPr>
            <w:tcW w:w="308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4D1B7B" w:rsidP="004D1B7B">
            <w:pPr>
              <w:spacing w:after="0"/>
              <w:rPr>
                <w:rFonts w:ascii="Times New Roman" w:hAnsi="Times New Roman" w:cs="Times New Roman"/>
                <w:sz w:val="28"/>
                <w:szCs w:val="28"/>
              </w:rPr>
            </w:pPr>
            <w:r w:rsidRPr="006B3A79">
              <w:rPr>
                <w:rFonts w:ascii="Times New Roman" w:hAnsi="Times New Roman" w:cs="Times New Roman"/>
                <w:sz w:val="28"/>
                <w:szCs w:val="28"/>
              </w:rPr>
              <w:t>Муниципальная программа «Реализация муниципальной   молодежной пол</w:t>
            </w:r>
            <w:r w:rsidR="00574263" w:rsidRPr="006B3A79">
              <w:rPr>
                <w:rFonts w:ascii="Times New Roman" w:hAnsi="Times New Roman" w:cs="Times New Roman"/>
                <w:sz w:val="28"/>
                <w:szCs w:val="28"/>
              </w:rPr>
              <w:t>итики в Саракташском районе</w:t>
            </w:r>
            <w:r w:rsidRPr="006B3A79">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019</w:t>
            </w:r>
          </w:p>
          <w:p w:rsidR="004D1B7B" w:rsidRPr="006B3A79" w:rsidRDefault="004D1B7B" w:rsidP="004D1B7B">
            <w:pPr>
              <w:spacing w:after="0"/>
              <w:jc w:val="center"/>
              <w:rPr>
                <w:rFonts w:ascii="Times New Roman" w:hAnsi="Times New Roman" w:cs="Times New Roman"/>
                <w:sz w:val="28"/>
                <w:szCs w:val="28"/>
              </w:rPr>
            </w:pPr>
          </w:p>
        </w:tc>
        <w:tc>
          <w:tcPr>
            <w:tcW w:w="2181" w:type="dxa"/>
            <w:tcBorders>
              <w:top w:val="single" w:sz="4" w:space="0" w:color="auto"/>
              <w:left w:val="single" w:sz="4" w:space="0" w:color="auto"/>
              <w:bottom w:val="single" w:sz="4" w:space="0" w:color="auto"/>
              <w:right w:val="single" w:sz="4" w:space="0" w:color="auto"/>
            </w:tcBorders>
            <w:noWrap/>
            <w:vAlign w:val="center"/>
          </w:tcPr>
          <w:p w:rsidR="004D1B7B" w:rsidRPr="006B3A79" w:rsidRDefault="006B184A" w:rsidP="004D1B7B">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94 802 000,00</w:t>
            </w:r>
          </w:p>
          <w:p w:rsidR="004D1B7B" w:rsidRPr="006B3A79" w:rsidRDefault="006B184A" w:rsidP="00FB3D21">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12 585 000,00</w:t>
            </w:r>
          </w:p>
        </w:tc>
        <w:tc>
          <w:tcPr>
            <w:tcW w:w="241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08595B" w:rsidP="004D1B7B">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11 425 900,</w:t>
            </w:r>
            <w:r w:rsidR="004D1B7B" w:rsidRPr="006B3A79">
              <w:rPr>
                <w:rFonts w:ascii="Times New Roman" w:hAnsi="Times New Roman" w:cs="Times New Roman"/>
                <w:color w:val="000000" w:themeColor="text1"/>
                <w:sz w:val="28"/>
                <w:szCs w:val="28"/>
              </w:rPr>
              <w:t>00</w:t>
            </w:r>
          </w:p>
        </w:tc>
        <w:tc>
          <w:tcPr>
            <w:tcW w:w="1354"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E25627" w:rsidP="004D1B7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90,79</w:t>
            </w:r>
          </w:p>
        </w:tc>
      </w:tr>
      <w:tr w:rsidR="004D1B7B" w:rsidRPr="006B3A79" w:rsidTr="004D1B7B">
        <w:trPr>
          <w:trHeight w:val="759"/>
          <w:jc w:val="center"/>
        </w:trPr>
        <w:tc>
          <w:tcPr>
            <w:tcW w:w="496" w:type="dxa"/>
            <w:tcBorders>
              <w:top w:val="single" w:sz="4" w:space="0" w:color="auto"/>
              <w:left w:val="single" w:sz="4" w:space="0" w:color="auto"/>
              <w:bottom w:val="single" w:sz="4" w:space="0" w:color="auto"/>
              <w:right w:val="single" w:sz="4" w:space="0" w:color="auto"/>
            </w:tcBorders>
            <w:vAlign w:val="bottom"/>
            <w:hideMark/>
          </w:tcPr>
          <w:p w:rsidR="004D1B7B" w:rsidRPr="006B3A79" w:rsidRDefault="005D20DA" w:rsidP="004D1B7B">
            <w:pPr>
              <w:spacing w:after="0"/>
              <w:rPr>
                <w:rFonts w:ascii="Times New Roman" w:hAnsi="Times New Roman" w:cs="Times New Roman"/>
                <w:sz w:val="28"/>
                <w:szCs w:val="28"/>
              </w:rPr>
            </w:pPr>
            <w:r w:rsidRPr="006B3A79">
              <w:rPr>
                <w:rFonts w:ascii="Times New Roman" w:hAnsi="Times New Roman" w:cs="Times New Roman"/>
                <w:sz w:val="28"/>
                <w:szCs w:val="28"/>
              </w:rPr>
              <w:t>10</w:t>
            </w:r>
          </w:p>
        </w:tc>
        <w:tc>
          <w:tcPr>
            <w:tcW w:w="3086" w:type="dxa"/>
            <w:tcBorders>
              <w:top w:val="single" w:sz="4" w:space="0" w:color="auto"/>
              <w:left w:val="single" w:sz="4" w:space="0" w:color="auto"/>
              <w:bottom w:val="single" w:sz="4" w:space="0" w:color="auto"/>
              <w:right w:val="single" w:sz="4" w:space="0" w:color="auto"/>
            </w:tcBorders>
            <w:vAlign w:val="bottom"/>
          </w:tcPr>
          <w:p w:rsidR="004D1B7B" w:rsidRPr="006B3A79" w:rsidRDefault="004D1B7B" w:rsidP="004D1B7B">
            <w:pPr>
              <w:spacing w:after="0"/>
              <w:rPr>
                <w:rFonts w:ascii="Times New Roman" w:hAnsi="Times New Roman" w:cs="Times New Roman"/>
                <w:sz w:val="28"/>
                <w:szCs w:val="28"/>
              </w:rPr>
            </w:pPr>
            <w:r w:rsidRPr="006B3A79">
              <w:rPr>
                <w:rFonts w:ascii="Times New Roman" w:hAnsi="Times New Roman" w:cs="Times New Roman"/>
                <w:sz w:val="28"/>
                <w:szCs w:val="28"/>
              </w:rPr>
              <w:t>Муниципальная программа «Развитие физической культуры, спорта и туризма в Саракт</w:t>
            </w:r>
            <w:r w:rsidR="00574263" w:rsidRPr="006B3A79">
              <w:rPr>
                <w:rFonts w:ascii="Times New Roman" w:hAnsi="Times New Roman" w:cs="Times New Roman"/>
                <w:sz w:val="28"/>
                <w:szCs w:val="28"/>
              </w:rPr>
              <w:t>ашском районе</w:t>
            </w:r>
            <w:r w:rsidRPr="006B3A79">
              <w:rPr>
                <w:rFonts w:ascii="Times New Roman" w:hAnsi="Times New Roman" w:cs="Times New Roman"/>
                <w:sz w:val="28"/>
                <w:szCs w:val="28"/>
              </w:rPr>
              <w:t>»</w:t>
            </w:r>
          </w:p>
          <w:p w:rsidR="004D1B7B" w:rsidRPr="006B3A79" w:rsidRDefault="004D1B7B" w:rsidP="004D1B7B">
            <w:pPr>
              <w:spacing w:after="0"/>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020</w:t>
            </w:r>
          </w:p>
        </w:tc>
        <w:tc>
          <w:tcPr>
            <w:tcW w:w="218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AF1AB2" w:rsidP="004D1B7B">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93 527 6</w:t>
            </w:r>
            <w:r w:rsidR="004D1B7B" w:rsidRPr="006B3A79">
              <w:rPr>
                <w:rFonts w:ascii="Times New Roman" w:hAnsi="Times New Roman" w:cs="Times New Roman"/>
                <w:color w:val="000000" w:themeColor="text1"/>
                <w:sz w:val="28"/>
                <w:szCs w:val="28"/>
              </w:rPr>
              <w:t xml:space="preserve">00,00 </w:t>
            </w:r>
          </w:p>
          <w:p w:rsidR="004D1B7B" w:rsidRPr="006B3A79" w:rsidRDefault="00AF1AB2" w:rsidP="004D1B7B">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11 591 3</w:t>
            </w:r>
            <w:r w:rsidR="004D1B7B" w:rsidRPr="006B3A79">
              <w:rPr>
                <w:rFonts w:ascii="Times New Roman" w:hAnsi="Times New Roman" w:cs="Times New Roman"/>
                <w:color w:val="000000" w:themeColor="text1"/>
                <w:sz w:val="28"/>
                <w:szCs w:val="28"/>
              </w:rPr>
              <w:t>00,00</w:t>
            </w:r>
          </w:p>
        </w:tc>
        <w:tc>
          <w:tcPr>
            <w:tcW w:w="2411"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08595B" w:rsidP="004D1B7B">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14 573 800,00</w:t>
            </w:r>
            <w:r w:rsidR="004D1B7B" w:rsidRPr="006B3A79">
              <w:rPr>
                <w:rFonts w:ascii="Times New Roman" w:hAnsi="Times New Roman" w:cs="Times New Roman"/>
                <w:color w:val="000000" w:themeColor="text1"/>
                <w:sz w:val="28"/>
                <w:szCs w:val="28"/>
              </w:rPr>
              <w:t xml:space="preserve"> </w:t>
            </w:r>
          </w:p>
        </w:tc>
        <w:tc>
          <w:tcPr>
            <w:tcW w:w="1354" w:type="dxa"/>
            <w:tcBorders>
              <w:top w:val="single" w:sz="4" w:space="0" w:color="auto"/>
              <w:left w:val="single" w:sz="4" w:space="0" w:color="auto"/>
              <w:bottom w:val="single" w:sz="4" w:space="0" w:color="auto"/>
              <w:right w:val="single" w:sz="4" w:space="0" w:color="auto"/>
            </w:tcBorders>
            <w:noWrap/>
            <w:vAlign w:val="center"/>
            <w:hideMark/>
          </w:tcPr>
          <w:p w:rsidR="004D1B7B" w:rsidRPr="006B3A79" w:rsidRDefault="00E25627" w:rsidP="004D1B7B">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125,74</w:t>
            </w:r>
          </w:p>
        </w:tc>
      </w:tr>
      <w:tr w:rsidR="004D1B7B" w:rsidRPr="006B3A79" w:rsidTr="004D1B7B">
        <w:trPr>
          <w:trHeight w:val="759"/>
          <w:jc w:val="center"/>
        </w:trPr>
        <w:tc>
          <w:tcPr>
            <w:tcW w:w="496" w:type="dxa"/>
            <w:tcBorders>
              <w:top w:val="single" w:sz="4" w:space="0" w:color="auto"/>
              <w:left w:val="single" w:sz="4" w:space="0" w:color="auto"/>
              <w:bottom w:val="single" w:sz="4" w:space="0" w:color="auto"/>
              <w:right w:val="single" w:sz="4" w:space="0" w:color="auto"/>
            </w:tcBorders>
            <w:vAlign w:val="bottom"/>
          </w:tcPr>
          <w:p w:rsidR="004D1B7B" w:rsidRPr="006B3A79" w:rsidRDefault="005D20DA" w:rsidP="004D1B7B">
            <w:pPr>
              <w:spacing w:after="0"/>
              <w:rPr>
                <w:rFonts w:ascii="Times New Roman" w:hAnsi="Times New Roman" w:cs="Times New Roman"/>
                <w:sz w:val="28"/>
                <w:szCs w:val="28"/>
                <w:lang w:val="en-US"/>
              </w:rPr>
            </w:pPr>
            <w:r w:rsidRPr="006B3A79">
              <w:rPr>
                <w:rFonts w:ascii="Times New Roman" w:hAnsi="Times New Roman" w:cs="Times New Roman"/>
                <w:sz w:val="28"/>
                <w:szCs w:val="28"/>
                <w:lang w:val="en-US"/>
              </w:rPr>
              <w:t>1</w:t>
            </w:r>
            <w:r w:rsidR="00F012BF" w:rsidRPr="006B3A79">
              <w:rPr>
                <w:rFonts w:ascii="Times New Roman" w:hAnsi="Times New Roman" w:cs="Times New Roman"/>
                <w:sz w:val="28"/>
                <w:szCs w:val="28"/>
                <w:lang w:val="en-US"/>
              </w:rPr>
              <w:t>1</w:t>
            </w:r>
          </w:p>
        </w:tc>
        <w:tc>
          <w:tcPr>
            <w:tcW w:w="3086" w:type="dxa"/>
            <w:tcBorders>
              <w:top w:val="single" w:sz="4" w:space="0" w:color="auto"/>
              <w:left w:val="single" w:sz="4" w:space="0" w:color="auto"/>
              <w:bottom w:val="single" w:sz="4" w:space="0" w:color="auto"/>
              <w:right w:val="single" w:sz="4" w:space="0" w:color="auto"/>
            </w:tcBorders>
            <w:vAlign w:val="bottom"/>
          </w:tcPr>
          <w:p w:rsidR="004D1B7B" w:rsidRPr="006B3A79" w:rsidRDefault="004D1B7B" w:rsidP="004D1B7B">
            <w:pPr>
              <w:spacing w:after="0"/>
              <w:rPr>
                <w:rFonts w:ascii="Times New Roman" w:hAnsi="Times New Roman" w:cs="Times New Roman"/>
                <w:sz w:val="28"/>
                <w:szCs w:val="28"/>
              </w:rPr>
            </w:pPr>
            <w:r w:rsidRPr="006B3A79">
              <w:rPr>
                <w:rFonts w:ascii="Times New Roman" w:hAnsi="Times New Roman" w:cs="Times New Roman"/>
                <w:sz w:val="28"/>
                <w:szCs w:val="28"/>
              </w:rPr>
              <w:t>Муниципальная программа «Охрана окружающей среды на территории    Сар</w:t>
            </w:r>
            <w:r w:rsidR="00574263" w:rsidRPr="006B3A79">
              <w:rPr>
                <w:rFonts w:ascii="Times New Roman" w:hAnsi="Times New Roman" w:cs="Times New Roman"/>
                <w:sz w:val="28"/>
                <w:szCs w:val="28"/>
              </w:rPr>
              <w:t>акташского района</w:t>
            </w:r>
            <w:r w:rsidRPr="006B3A79">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vAlign w:val="center"/>
          </w:tcPr>
          <w:p w:rsidR="004D1B7B" w:rsidRPr="006B3A79" w:rsidRDefault="004D1B7B" w:rsidP="004D1B7B">
            <w:pPr>
              <w:spacing w:after="0"/>
              <w:jc w:val="center"/>
              <w:rPr>
                <w:rFonts w:ascii="Times New Roman" w:hAnsi="Times New Roman" w:cs="Times New Roman"/>
                <w:sz w:val="28"/>
                <w:szCs w:val="28"/>
              </w:rPr>
            </w:pPr>
            <w:r w:rsidRPr="006B3A79">
              <w:rPr>
                <w:rFonts w:ascii="Times New Roman" w:hAnsi="Times New Roman" w:cs="Times New Roman"/>
                <w:sz w:val="28"/>
                <w:szCs w:val="28"/>
              </w:rPr>
              <w:t>019</w:t>
            </w:r>
          </w:p>
        </w:tc>
        <w:tc>
          <w:tcPr>
            <w:tcW w:w="2181" w:type="dxa"/>
            <w:tcBorders>
              <w:top w:val="single" w:sz="4" w:space="0" w:color="auto"/>
              <w:left w:val="single" w:sz="4" w:space="0" w:color="auto"/>
              <w:bottom w:val="single" w:sz="4" w:space="0" w:color="auto"/>
              <w:right w:val="single" w:sz="4" w:space="0" w:color="auto"/>
            </w:tcBorders>
            <w:noWrap/>
            <w:vAlign w:val="center"/>
          </w:tcPr>
          <w:p w:rsidR="004D1B7B" w:rsidRPr="006B3A79" w:rsidRDefault="00A2717D" w:rsidP="004D1B7B">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186</w:t>
            </w:r>
            <w:r w:rsidR="004D1B7B" w:rsidRPr="006B3A79">
              <w:rPr>
                <w:rFonts w:ascii="Times New Roman" w:hAnsi="Times New Roman" w:cs="Times New Roman"/>
                <w:color w:val="000000" w:themeColor="text1"/>
                <w:sz w:val="28"/>
                <w:szCs w:val="28"/>
              </w:rPr>
              <w:t> 000,00</w:t>
            </w:r>
          </w:p>
          <w:p w:rsidR="004D1B7B" w:rsidRPr="006B3A79" w:rsidRDefault="00A2717D" w:rsidP="000D7A47">
            <w:pPr>
              <w:spacing w:after="0"/>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62</w:t>
            </w:r>
            <w:r w:rsidR="004D1B7B" w:rsidRPr="006B3A79">
              <w:rPr>
                <w:rFonts w:ascii="Times New Roman" w:hAnsi="Times New Roman" w:cs="Times New Roman"/>
                <w:color w:val="000000" w:themeColor="text1"/>
                <w:sz w:val="28"/>
                <w:szCs w:val="28"/>
              </w:rPr>
              <w:t> 000,00</w:t>
            </w:r>
          </w:p>
        </w:tc>
        <w:tc>
          <w:tcPr>
            <w:tcW w:w="2411" w:type="dxa"/>
            <w:tcBorders>
              <w:top w:val="single" w:sz="4" w:space="0" w:color="auto"/>
              <w:left w:val="single" w:sz="4" w:space="0" w:color="auto"/>
              <w:bottom w:val="single" w:sz="4" w:space="0" w:color="auto"/>
              <w:right w:val="single" w:sz="4" w:space="0" w:color="auto"/>
            </w:tcBorders>
            <w:noWrap/>
            <w:vAlign w:val="center"/>
          </w:tcPr>
          <w:p w:rsidR="004D1B7B" w:rsidRPr="006B3A79" w:rsidRDefault="0008595B" w:rsidP="004D1B7B">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132</w:t>
            </w:r>
            <w:r w:rsidR="004D1B7B" w:rsidRPr="006B3A79">
              <w:rPr>
                <w:rFonts w:ascii="Times New Roman" w:hAnsi="Times New Roman" w:cs="Times New Roman"/>
                <w:color w:val="000000" w:themeColor="text1"/>
                <w:sz w:val="28"/>
                <w:szCs w:val="28"/>
              </w:rPr>
              <w:t> 000,00</w:t>
            </w:r>
          </w:p>
        </w:tc>
        <w:tc>
          <w:tcPr>
            <w:tcW w:w="1354" w:type="dxa"/>
            <w:tcBorders>
              <w:top w:val="single" w:sz="4" w:space="0" w:color="auto"/>
              <w:left w:val="single" w:sz="4" w:space="0" w:color="auto"/>
              <w:bottom w:val="single" w:sz="4" w:space="0" w:color="auto"/>
              <w:right w:val="single" w:sz="4" w:space="0" w:color="auto"/>
            </w:tcBorders>
            <w:noWrap/>
            <w:vAlign w:val="center"/>
          </w:tcPr>
          <w:p w:rsidR="004D1B7B" w:rsidRPr="006B3A79" w:rsidRDefault="00E25627" w:rsidP="004D1B7B">
            <w:pPr>
              <w:spacing w:after="0"/>
              <w:jc w:val="center"/>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112,9</w:t>
            </w:r>
          </w:p>
        </w:tc>
      </w:tr>
    </w:tbl>
    <w:p w:rsidR="004D1B7B" w:rsidRPr="006B3A79" w:rsidRDefault="004D1B7B" w:rsidP="004D1B7B">
      <w:pPr>
        <w:tabs>
          <w:tab w:val="num" w:pos="0"/>
        </w:tabs>
        <w:spacing w:after="0"/>
        <w:jc w:val="both"/>
        <w:rPr>
          <w:rFonts w:ascii="Times New Roman" w:hAnsi="Times New Roman" w:cs="Times New Roman"/>
          <w:sz w:val="28"/>
          <w:szCs w:val="28"/>
        </w:rPr>
      </w:pPr>
      <w:r w:rsidRPr="006B3A79">
        <w:rPr>
          <w:rFonts w:ascii="Times New Roman" w:hAnsi="Times New Roman" w:cs="Times New Roman"/>
          <w:sz w:val="28"/>
          <w:szCs w:val="28"/>
        </w:rPr>
        <w:t xml:space="preserve">     </w:t>
      </w:r>
    </w:p>
    <w:p w:rsidR="004D1B7B" w:rsidRPr="006B3A79" w:rsidRDefault="004D1B7B" w:rsidP="00DA206F">
      <w:pPr>
        <w:tabs>
          <w:tab w:val="num" w:pos="0"/>
        </w:tabs>
        <w:spacing w:after="0"/>
        <w:jc w:val="both"/>
        <w:rPr>
          <w:rFonts w:ascii="Times New Roman" w:hAnsi="Times New Roman" w:cs="Times New Roman"/>
          <w:color w:val="000000" w:themeColor="text1"/>
          <w:sz w:val="28"/>
          <w:szCs w:val="28"/>
        </w:rPr>
      </w:pPr>
      <w:r w:rsidRPr="006B3A79">
        <w:rPr>
          <w:rFonts w:ascii="Times New Roman" w:hAnsi="Times New Roman" w:cs="Times New Roman"/>
          <w:sz w:val="28"/>
          <w:szCs w:val="28"/>
        </w:rPr>
        <w:t xml:space="preserve">   </w:t>
      </w:r>
      <w:r w:rsidRPr="006B3A79">
        <w:rPr>
          <w:rFonts w:ascii="Times New Roman" w:hAnsi="Times New Roman" w:cs="Times New Roman"/>
          <w:color w:val="000000" w:themeColor="text1"/>
          <w:sz w:val="28"/>
          <w:szCs w:val="28"/>
        </w:rPr>
        <w:t>Утверждение муниципальных программ, не обеспеченных достаточным объёмом финансирования не позволяет осуществить весь комплекс  программных мероприятий и достичь поставленных целей. Счетная палата рекомендует утверждать целевые программы с учётом реальных возможностей районного  бюджета.</w:t>
      </w:r>
    </w:p>
    <w:p w:rsidR="00DA206F" w:rsidRPr="006B3A79" w:rsidRDefault="00DA206F" w:rsidP="00DA206F">
      <w:pPr>
        <w:tabs>
          <w:tab w:val="num" w:pos="0"/>
        </w:tabs>
        <w:spacing w:after="0"/>
        <w:jc w:val="both"/>
        <w:rPr>
          <w:rFonts w:ascii="Times New Roman" w:hAnsi="Times New Roman" w:cs="Times New Roman"/>
          <w:color w:val="000000" w:themeColor="text1"/>
          <w:sz w:val="28"/>
          <w:szCs w:val="28"/>
        </w:rPr>
      </w:pPr>
    </w:p>
    <w:p w:rsidR="004D1B7B" w:rsidRPr="006B3A79" w:rsidRDefault="004D1B7B" w:rsidP="004D1B7B">
      <w:pPr>
        <w:pStyle w:val="ae"/>
        <w:tabs>
          <w:tab w:val="num" w:pos="0"/>
        </w:tabs>
        <w:spacing w:after="0"/>
        <w:ind w:left="0" w:hanging="283"/>
        <w:rPr>
          <w:rFonts w:eastAsia="Andale Sans UI"/>
          <w:sz w:val="28"/>
          <w:szCs w:val="28"/>
          <w:lang w:eastAsia="zh-CN" w:bidi="hi-IN"/>
        </w:rPr>
      </w:pPr>
      <w:r w:rsidRPr="006B3A79">
        <w:rPr>
          <w:rFonts w:ascii="Times New Roman" w:hAnsi="Times New Roman" w:cs="Times New Roman"/>
          <w:b/>
          <w:sz w:val="28"/>
          <w:szCs w:val="28"/>
        </w:rPr>
        <w:t xml:space="preserve">       8.    Дефицит районного бюджета </w:t>
      </w:r>
      <w:r w:rsidRPr="006B3A79">
        <w:rPr>
          <w:rFonts w:eastAsia="Andale Sans UI"/>
          <w:sz w:val="28"/>
          <w:szCs w:val="28"/>
          <w:lang w:eastAsia="zh-CN" w:bidi="hi-IN"/>
        </w:rPr>
        <w:t xml:space="preserve"> </w:t>
      </w:r>
    </w:p>
    <w:p w:rsidR="00AA36B5" w:rsidRPr="006B3A79" w:rsidRDefault="00AA36B5" w:rsidP="004D1B7B">
      <w:pPr>
        <w:pStyle w:val="ae"/>
        <w:tabs>
          <w:tab w:val="num" w:pos="0"/>
        </w:tabs>
        <w:spacing w:after="0"/>
        <w:ind w:left="0" w:hanging="283"/>
        <w:rPr>
          <w:rFonts w:ascii="Times New Roman" w:hAnsi="Times New Roman" w:cs="Times New Roman"/>
          <w:b/>
          <w:sz w:val="28"/>
          <w:szCs w:val="28"/>
        </w:rPr>
      </w:pPr>
    </w:p>
    <w:p w:rsidR="004D1B7B" w:rsidRPr="006B3A79" w:rsidRDefault="004D1B7B" w:rsidP="007D19F2">
      <w:pPr>
        <w:tabs>
          <w:tab w:val="left" w:pos="2160"/>
          <w:tab w:val="left" w:pos="2340"/>
        </w:tabs>
        <w:spacing w:line="100" w:lineRule="atLeast"/>
        <w:ind w:firstLine="709"/>
        <w:jc w:val="both"/>
        <w:rPr>
          <w:rFonts w:ascii="Times New Roman" w:eastAsia="Andale Sans UI" w:hAnsi="Times New Roman" w:cs="Times New Roman"/>
          <w:color w:val="000000"/>
          <w:sz w:val="28"/>
          <w:szCs w:val="28"/>
          <w:lang w:eastAsia="zh-CN" w:bidi="hi-IN"/>
        </w:rPr>
      </w:pPr>
      <w:r w:rsidRPr="006B3A79">
        <w:rPr>
          <w:rFonts w:ascii="Times New Roman" w:eastAsia="Andale Sans UI" w:hAnsi="Times New Roman" w:cs="Times New Roman"/>
          <w:color w:val="000000"/>
          <w:sz w:val="28"/>
          <w:szCs w:val="28"/>
          <w:lang w:eastAsia="zh-CN" w:bidi="hi-IN"/>
        </w:rPr>
        <w:t>Пунктами</w:t>
      </w:r>
      <w:r w:rsidR="007D19F2" w:rsidRPr="006B3A79">
        <w:rPr>
          <w:rFonts w:ascii="Times New Roman" w:eastAsia="Andale Sans UI" w:hAnsi="Times New Roman" w:cs="Times New Roman"/>
          <w:color w:val="000000"/>
          <w:sz w:val="28"/>
          <w:szCs w:val="28"/>
          <w:lang w:eastAsia="zh-CN" w:bidi="hi-IN"/>
        </w:rPr>
        <w:t xml:space="preserve"> 1,</w:t>
      </w:r>
      <w:r w:rsidR="004D1B38" w:rsidRPr="006B3A79">
        <w:rPr>
          <w:rFonts w:ascii="Times New Roman" w:eastAsia="Andale Sans UI" w:hAnsi="Times New Roman" w:cs="Times New Roman"/>
          <w:color w:val="000000"/>
          <w:sz w:val="28"/>
          <w:szCs w:val="28"/>
          <w:lang w:eastAsia="zh-CN" w:bidi="hi-IN"/>
        </w:rPr>
        <w:t>2</w:t>
      </w:r>
      <w:r w:rsidRPr="006B3A79">
        <w:rPr>
          <w:rFonts w:ascii="Times New Roman" w:eastAsia="Andale Sans UI" w:hAnsi="Times New Roman" w:cs="Times New Roman"/>
          <w:b/>
          <w:color w:val="000000"/>
          <w:sz w:val="28"/>
          <w:szCs w:val="28"/>
          <w:lang w:eastAsia="zh-CN" w:bidi="hi-IN"/>
        </w:rPr>
        <w:t xml:space="preserve"> </w:t>
      </w:r>
      <w:r w:rsidRPr="006B3A79">
        <w:rPr>
          <w:rFonts w:ascii="Times New Roman" w:eastAsia="Andale Sans UI" w:hAnsi="Times New Roman" w:cs="Times New Roman"/>
          <w:color w:val="000000"/>
          <w:sz w:val="28"/>
          <w:szCs w:val="28"/>
          <w:lang w:eastAsia="zh-CN" w:bidi="hi-IN"/>
        </w:rPr>
        <w:t>Проекта решения дефицит районного бюджета на</w:t>
      </w:r>
      <w:r w:rsidRPr="006B3A79">
        <w:rPr>
          <w:rFonts w:ascii="Times New Roman" w:eastAsia="Andale Sans UI" w:hAnsi="Times New Roman" w:cs="Times New Roman"/>
          <w:b/>
          <w:color w:val="000000"/>
          <w:sz w:val="28"/>
          <w:szCs w:val="28"/>
          <w:lang w:eastAsia="zh-CN" w:bidi="hi-IN"/>
        </w:rPr>
        <w:t xml:space="preserve"> </w:t>
      </w:r>
      <w:r w:rsidR="00673DEA" w:rsidRPr="006B3A79">
        <w:rPr>
          <w:rFonts w:ascii="Times New Roman" w:eastAsia="Andale Sans UI" w:hAnsi="Times New Roman" w:cs="Times New Roman"/>
          <w:color w:val="000000"/>
          <w:sz w:val="28"/>
          <w:szCs w:val="28"/>
          <w:lang w:eastAsia="zh-CN" w:bidi="hi-IN"/>
        </w:rPr>
        <w:t>2025</w:t>
      </w:r>
      <w:r w:rsidRPr="006B3A79">
        <w:rPr>
          <w:rFonts w:ascii="Times New Roman" w:eastAsia="Andale Sans UI" w:hAnsi="Times New Roman" w:cs="Times New Roman"/>
          <w:color w:val="000000"/>
          <w:sz w:val="28"/>
          <w:szCs w:val="28"/>
          <w:lang w:eastAsia="zh-CN" w:bidi="hi-IN"/>
        </w:rPr>
        <w:t xml:space="preserve"> год планирует</w:t>
      </w:r>
      <w:r w:rsidR="007D19F2" w:rsidRPr="006B3A79">
        <w:rPr>
          <w:rFonts w:ascii="Times New Roman" w:eastAsia="Andale Sans UI" w:hAnsi="Times New Roman" w:cs="Times New Roman"/>
          <w:color w:val="000000"/>
          <w:sz w:val="28"/>
          <w:szCs w:val="28"/>
          <w:lang w:eastAsia="zh-CN" w:bidi="hi-IN"/>
        </w:rPr>
        <w:t>ся в размере 0</w:t>
      </w:r>
      <w:r w:rsidR="005B340E" w:rsidRPr="006B3A79">
        <w:rPr>
          <w:rFonts w:ascii="Times New Roman" w:eastAsia="Andale Sans UI" w:hAnsi="Times New Roman" w:cs="Times New Roman"/>
          <w:color w:val="000000"/>
          <w:sz w:val="28"/>
          <w:szCs w:val="28"/>
          <w:lang w:eastAsia="zh-CN" w:bidi="hi-IN"/>
        </w:rPr>
        <w:t>,0 рублей. На 2026 и 2027</w:t>
      </w:r>
      <w:r w:rsidRPr="006B3A79">
        <w:rPr>
          <w:rFonts w:ascii="Times New Roman" w:eastAsia="Andale Sans UI" w:hAnsi="Times New Roman" w:cs="Times New Roman"/>
          <w:color w:val="000000"/>
          <w:sz w:val="28"/>
          <w:szCs w:val="28"/>
          <w:lang w:eastAsia="zh-CN" w:bidi="hi-IN"/>
        </w:rPr>
        <w:t> годы дефицит планируется в сумме 0,0 рублей,</w:t>
      </w:r>
      <w:r w:rsidRPr="006B3A79">
        <w:rPr>
          <w:rFonts w:ascii="Times New Roman" w:eastAsia="Andale Sans UI" w:hAnsi="Times New Roman" w:cs="Times New Roman"/>
          <w:sz w:val="28"/>
          <w:szCs w:val="28"/>
          <w:lang w:bidi="hi-IN"/>
        </w:rPr>
        <w:t xml:space="preserve"> что не превышает верхнего предела дефицита, установленного пунктом 3 статьи 92.1 Бюджетного Кодекса РФ.</w:t>
      </w:r>
    </w:p>
    <w:p w:rsidR="004D1B7B" w:rsidRPr="006B3A79" w:rsidRDefault="004D1B7B" w:rsidP="004D1B7B">
      <w:pPr>
        <w:spacing w:line="100" w:lineRule="atLeast"/>
        <w:ind w:firstLine="567"/>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bCs/>
          <w:sz w:val="28"/>
          <w:szCs w:val="28"/>
          <w:lang w:eastAsia="zh-CN" w:bidi="hi-IN"/>
        </w:rPr>
        <w:t>Пунктом 3</w:t>
      </w:r>
      <w:r w:rsidRPr="006B3A79">
        <w:rPr>
          <w:rFonts w:ascii="Times New Roman" w:eastAsia="Andale Sans UI" w:hAnsi="Times New Roman" w:cs="Times New Roman"/>
          <w:b/>
          <w:bCs/>
          <w:sz w:val="28"/>
          <w:szCs w:val="28"/>
          <w:lang w:eastAsia="zh-CN" w:bidi="hi-IN"/>
        </w:rPr>
        <w:t xml:space="preserve"> </w:t>
      </w:r>
      <w:r w:rsidRPr="006B3A79">
        <w:rPr>
          <w:rFonts w:ascii="Times New Roman" w:eastAsia="Andale Sans UI" w:hAnsi="Times New Roman" w:cs="Times New Roman"/>
          <w:bCs/>
          <w:sz w:val="28"/>
          <w:szCs w:val="28"/>
          <w:lang w:eastAsia="zh-CN" w:bidi="hi-IN"/>
        </w:rPr>
        <w:t>П</w:t>
      </w:r>
      <w:r w:rsidRPr="006B3A79">
        <w:rPr>
          <w:rFonts w:ascii="Times New Roman" w:eastAsia="Andale Sans UI" w:hAnsi="Times New Roman" w:cs="Times New Roman"/>
          <w:sz w:val="28"/>
          <w:szCs w:val="28"/>
          <w:lang w:eastAsia="zh-CN" w:bidi="hi-IN"/>
        </w:rPr>
        <w:t>роекта решения утверждаются источники  внутреннего финансирования дефицита районного бюджета. Согласно Приложения №1 к Проекту решения источники внутреннего финансирования де</w:t>
      </w:r>
      <w:r w:rsidR="004D1B38" w:rsidRPr="006B3A79">
        <w:rPr>
          <w:rFonts w:ascii="Times New Roman" w:eastAsia="Andale Sans UI" w:hAnsi="Times New Roman" w:cs="Times New Roman"/>
          <w:sz w:val="28"/>
          <w:szCs w:val="28"/>
          <w:lang w:eastAsia="zh-CN" w:bidi="hi-IN"/>
        </w:rPr>
        <w:t xml:space="preserve">фицита </w:t>
      </w:r>
      <w:r w:rsidR="005B340E" w:rsidRPr="006B3A79">
        <w:rPr>
          <w:rFonts w:ascii="Times New Roman" w:eastAsia="Andale Sans UI" w:hAnsi="Times New Roman" w:cs="Times New Roman"/>
          <w:sz w:val="28"/>
          <w:szCs w:val="28"/>
          <w:lang w:eastAsia="zh-CN" w:bidi="hi-IN"/>
        </w:rPr>
        <w:t>районного бюджета на 2025</w:t>
      </w:r>
      <w:r w:rsidRPr="006B3A79">
        <w:rPr>
          <w:rFonts w:ascii="Times New Roman" w:eastAsia="Andale Sans UI" w:hAnsi="Times New Roman" w:cs="Times New Roman"/>
          <w:sz w:val="28"/>
          <w:szCs w:val="28"/>
          <w:lang w:eastAsia="zh-CN" w:bidi="hi-IN"/>
        </w:rPr>
        <w:t xml:space="preserve"> год сформированы в сумме </w:t>
      </w:r>
      <w:r w:rsidRPr="006B3A79">
        <w:rPr>
          <w:rFonts w:ascii="Times New Roman" w:eastAsia="Andale Sans UI" w:hAnsi="Times New Roman" w:cs="Times New Roman"/>
          <w:bCs/>
          <w:color w:val="000000"/>
          <w:sz w:val="28"/>
          <w:szCs w:val="28"/>
          <w:lang w:eastAsia="zh-CN" w:bidi="hi-IN"/>
        </w:rPr>
        <w:t xml:space="preserve">0,0 </w:t>
      </w:r>
      <w:r w:rsidR="005B340E" w:rsidRPr="006B3A79">
        <w:rPr>
          <w:rFonts w:ascii="Times New Roman" w:eastAsia="Andale Sans UI" w:hAnsi="Times New Roman" w:cs="Times New Roman"/>
          <w:color w:val="000000"/>
          <w:sz w:val="28"/>
          <w:szCs w:val="28"/>
          <w:lang w:eastAsia="zh-CN" w:bidi="hi-IN"/>
        </w:rPr>
        <w:t>рублей, на 2026</w:t>
      </w:r>
      <w:r w:rsidR="004D1B38" w:rsidRPr="006B3A79">
        <w:rPr>
          <w:rFonts w:ascii="Times New Roman" w:eastAsia="Andale Sans UI" w:hAnsi="Times New Roman" w:cs="Times New Roman"/>
          <w:color w:val="000000"/>
          <w:sz w:val="28"/>
          <w:szCs w:val="28"/>
          <w:lang w:eastAsia="zh-CN" w:bidi="hi-IN"/>
        </w:rPr>
        <w:t xml:space="preserve"> год –</w:t>
      </w:r>
      <w:r w:rsidR="004A0E64" w:rsidRPr="006B3A79">
        <w:rPr>
          <w:rFonts w:ascii="Times New Roman" w:eastAsia="Andale Sans UI" w:hAnsi="Times New Roman" w:cs="Times New Roman"/>
          <w:color w:val="000000"/>
          <w:sz w:val="28"/>
          <w:szCs w:val="28"/>
          <w:lang w:eastAsia="zh-CN" w:bidi="hi-IN"/>
        </w:rPr>
        <w:t>0,00</w:t>
      </w:r>
      <w:r w:rsidR="004D1B38" w:rsidRPr="006B3A79">
        <w:rPr>
          <w:rFonts w:ascii="Times New Roman" w:eastAsia="Andale Sans UI" w:hAnsi="Times New Roman" w:cs="Times New Roman"/>
          <w:color w:val="000000"/>
          <w:sz w:val="28"/>
          <w:szCs w:val="28"/>
          <w:lang w:eastAsia="zh-CN" w:bidi="hi-IN"/>
        </w:rPr>
        <w:t xml:space="preserve"> рублей, на 202</w:t>
      </w:r>
      <w:r w:rsidR="005B340E" w:rsidRPr="006B3A79">
        <w:rPr>
          <w:rFonts w:ascii="Times New Roman" w:eastAsia="Andale Sans UI" w:hAnsi="Times New Roman" w:cs="Times New Roman"/>
          <w:color w:val="000000"/>
          <w:sz w:val="28"/>
          <w:szCs w:val="28"/>
          <w:lang w:eastAsia="zh-CN" w:bidi="hi-IN"/>
        </w:rPr>
        <w:t>7</w:t>
      </w:r>
      <w:r w:rsidRPr="006B3A79">
        <w:rPr>
          <w:rFonts w:ascii="Times New Roman" w:eastAsia="Andale Sans UI" w:hAnsi="Times New Roman" w:cs="Times New Roman"/>
          <w:color w:val="000000"/>
          <w:sz w:val="28"/>
          <w:szCs w:val="28"/>
          <w:lang w:eastAsia="zh-CN" w:bidi="hi-IN"/>
        </w:rPr>
        <w:t xml:space="preserve"> год –  </w:t>
      </w:r>
      <w:r w:rsidR="004A0E64" w:rsidRPr="006B3A79">
        <w:rPr>
          <w:rFonts w:ascii="Times New Roman" w:eastAsia="Andale Sans UI" w:hAnsi="Times New Roman" w:cs="Times New Roman"/>
          <w:color w:val="000000"/>
          <w:sz w:val="28"/>
          <w:szCs w:val="28"/>
          <w:lang w:eastAsia="zh-CN" w:bidi="hi-IN"/>
        </w:rPr>
        <w:t xml:space="preserve">0,00 </w:t>
      </w:r>
      <w:r w:rsidRPr="006B3A79">
        <w:rPr>
          <w:rFonts w:ascii="Times New Roman" w:eastAsia="Andale Sans UI" w:hAnsi="Times New Roman" w:cs="Times New Roman"/>
          <w:color w:val="000000"/>
          <w:sz w:val="28"/>
          <w:szCs w:val="28"/>
          <w:lang w:eastAsia="zh-CN" w:bidi="hi-IN"/>
        </w:rPr>
        <w:t>рублей, что соответствует размеру дефицита бюджета, предлагаемого к утверждению пунктом 3  Проекта решения.</w:t>
      </w:r>
    </w:p>
    <w:p w:rsidR="004D1B7B" w:rsidRPr="006B3A79" w:rsidRDefault="004D1B7B" w:rsidP="004D1B7B">
      <w:pPr>
        <w:spacing w:line="100" w:lineRule="atLeast"/>
        <w:ind w:firstLine="567"/>
        <w:jc w:val="both"/>
        <w:rPr>
          <w:rFonts w:ascii="Times New Roman" w:eastAsia="Andale Sans UI" w:hAnsi="Times New Roman" w:cs="Times New Roman"/>
          <w:color w:val="000000"/>
          <w:sz w:val="28"/>
          <w:szCs w:val="28"/>
          <w:lang w:eastAsia="zh-CN" w:bidi="hi-IN"/>
        </w:rPr>
      </w:pPr>
      <w:r w:rsidRPr="006B3A79">
        <w:rPr>
          <w:rFonts w:ascii="Times New Roman" w:eastAsia="Andale Sans UI" w:hAnsi="Times New Roman" w:cs="Times New Roman"/>
          <w:color w:val="000000"/>
          <w:sz w:val="28"/>
          <w:szCs w:val="28"/>
          <w:lang w:eastAsia="zh-CN" w:bidi="hi-IN"/>
        </w:rPr>
        <w:t>Требования статьи 96 Бюджетного кодекса РФ в части состава источников финансирования дефицита при формировании Проекта решения соблюдены.</w:t>
      </w:r>
      <w:r w:rsidR="000B7FBC" w:rsidRPr="006B3A79">
        <w:rPr>
          <w:rFonts w:ascii="Times New Roman" w:eastAsia="Andale Sans UI" w:hAnsi="Times New Roman" w:cs="Times New Roman"/>
          <w:color w:val="000000"/>
          <w:sz w:val="28"/>
          <w:szCs w:val="28"/>
          <w:lang w:eastAsia="zh-CN" w:bidi="hi-IN"/>
        </w:rPr>
        <w:t xml:space="preserve"> Источником внутреннего финансирования дефицита бюджета  является  изменение остатков средств  на счетах по учету средств бюджета. </w:t>
      </w:r>
    </w:p>
    <w:p w:rsidR="004D1B7B" w:rsidRPr="006B3A79" w:rsidRDefault="004D1B7B" w:rsidP="004D1B7B">
      <w:pPr>
        <w:pStyle w:val="ae"/>
        <w:tabs>
          <w:tab w:val="num" w:pos="0"/>
        </w:tabs>
        <w:spacing w:after="0"/>
        <w:ind w:left="0" w:hanging="283"/>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Pr="006B3A79">
        <w:rPr>
          <w:rFonts w:ascii="Times New Roman" w:hAnsi="Times New Roman" w:cs="Times New Roman"/>
          <w:sz w:val="28"/>
          <w:szCs w:val="28"/>
        </w:rPr>
        <w:tab/>
        <w:t xml:space="preserve"> </w:t>
      </w:r>
      <w:r w:rsidRPr="006B3A79">
        <w:rPr>
          <w:rFonts w:ascii="Times New Roman" w:hAnsi="Times New Roman" w:cs="Times New Roman"/>
          <w:sz w:val="28"/>
          <w:szCs w:val="28"/>
        </w:rPr>
        <w:tab/>
        <w:t>Проектом решения о бюджете предусматривае</w:t>
      </w:r>
      <w:r w:rsidR="00673DEA" w:rsidRPr="006B3A79">
        <w:rPr>
          <w:rFonts w:ascii="Times New Roman" w:hAnsi="Times New Roman" w:cs="Times New Roman"/>
          <w:sz w:val="28"/>
          <w:szCs w:val="28"/>
        </w:rPr>
        <w:t>тся, что районный бюджет на 2025 год и на плановый период 2026 и 2027</w:t>
      </w:r>
      <w:r w:rsidRPr="006B3A79">
        <w:rPr>
          <w:rFonts w:ascii="Times New Roman" w:hAnsi="Times New Roman" w:cs="Times New Roman"/>
          <w:sz w:val="28"/>
          <w:szCs w:val="28"/>
        </w:rPr>
        <w:t xml:space="preserve"> годов  - бездефицитный.</w:t>
      </w:r>
    </w:p>
    <w:p w:rsidR="004D1B7B" w:rsidRPr="006B3A79" w:rsidRDefault="00441996" w:rsidP="00441996">
      <w:pPr>
        <w:pStyle w:val="ae"/>
        <w:spacing w:after="0"/>
        <w:ind w:left="0" w:hanging="283"/>
        <w:rPr>
          <w:rFonts w:ascii="Times New Roman" w:hAnsi="Times New Roman" w:cs="Times New Roman"/>
          <w:sz w:val="28"/>
        </w:rPr>
      </w:pPr>
      <w:r w:rsidRPr="006B3A79">
        <w:rPr>
          <w:rFonts w:ascii="Times New Roman" w:hAnsi="Times New Roman" w:cs="Times New Roman"/>
          <w:sz w:val="28"/>
        </w:rPr>
        <w:t xml:space="preserve">  </w:t>
      </w:r>
      <w:r w:rsidR="009473C3" w:rsidRPr="006B3A79">
        <w:rPr>
          <w:rFonts w:ascii="Times New Roman" w:hAnsi="Times New Roman" w:cs="Times New Roman"/>
          <w:sz w:val="28"/>
        </w:rPr>
        <w:t xml:space="preserve">  </w:t>
      </w:r>
      <w:r w:rsidRPr="006B3A79">
        <w:rPr>
          <w:rFonts w:ascii="Times New Roman" w:hAnsi="Times New Roman" w:cs="Times New Roman"/>
          <w:sz w:val="28"/>
        </w:rPr>
        <w:t>При</w:t>
      </w:r>
      <w:r w:rsidR="009473C3" w:rsidRPr="006B3A79">
        <w:rPr>
          <w:rFonts w:ascii="Times New Roman" w:hAnsi="Times New Roman" w:cs="Times New Roman"/>
          <w:sz w:val="28"/>
        </w:rPr>
        <w:t xml:space="preserve"> составлении Проекта </w:t>
      </w:r>
      <w:r w:rsidRPr="006B3A79">
        <w:rPr>
          <w:rFonts w:ascii="Times New Roman" w:hAnsi="Times New Roman" w:cs="Times New Roman"/>
          <w:sz w:val="28"/>
        </w:rPr>
        <w:t>решения принцип сбалансированности бюджета соблюден.</w:t>
      </w:r>
    </w:p>
    <w:p w:rsidR="00AA36B5" w:rsidRPr="006B3A79" w:rsidRDefault="00AA36B5" w:rsidP="00441996">
      <w:pPr>
        <w:pStyle w:val="ae"/>
        <w:spacing w:after="0"/>
        <w:ind w:left="0" w:hanging="283"/>
        <w:rPr>
          <w:rFonts w:ascii="Times New Roman" w:hAnsi="Times New Roman" w:cs="Times New Roman"/>
          <w:sz w:val="28"/>
        </w:rPr>
      </w:pPr>
    </w:p>
    <w:p w:rsidR="004D1B7B" w:rsidRPr="006B3A79" w:rsidRDefault="004D1B7B" w:rsidP="004D1B7B">
      <w:pPr>
        <w:pStyle w:val="ad"/>
        <w:tabs>
          <w:tab w:val="num" w:pos="0"/>
        </w:tabs>
        <w:spacing w:before="0" w:beforeAutospacing="0" w:after="0" w:afterAutospacing="0"/>
        <w:jc w:val="both"/>
        <w:rPr>
          <w:b/>
          <w:sz w:val="28"/>
          <w:szCs w:val="28"/>
        </w:rPr>
      </w:pPr>
      <w:r w:rsidRPr="006B3A79">
        <w:rPr>
          <w:b/>
          <w:sz w:val="28"/>
          <w:szCs w:val="28"/>
        </w:rPr>
        <w:t xml:space="preserve">   9.  Муниципальный   долг   района.</w:t>
      </w:r>
    </w:p>
    <w:p w:rsidR="004D1B7B" w:rsidRPr="006B3A79" w:rsidRDefault="004D1B7B" w:rsidP="004D1B7B">
      <w:pPr>
        <w:rPr>
          <w:rFonts w:ascii="Times New Roman" w:eastAsia="Andale Sans UI" w:hAnsi="Times New Roman" w:cs="Times New Roman"/>
          <w:sz w:val="28"/>
          <w:szCs w:val="28"/>
          <w:lang w:eastAsia="zh-CN" w:bidi="hi-IN"/>
        </w:rPr>
      </w:pPr>
      <w:r w:rsidRPr="006B3A79">
        <w:rPr>
          <w:rFonts w:ascii="Times New Roman" w:eastAsia="Times New Roman" w:hAnsi="Times New Roman" w:cs="Times New Roman"/>
          <w:b/>
          <w:sz w:val="28"/>
          <w:szCs w:val="28"/>
        </w:rPr>
        <w:t xml:space="preserve">      </w:t>
      </w:r>
      <w:r w:rsidR="00BD7E88" w:rsidRPr="006B3A79">
        <w:rPr>
          <w:rFonts w:ascii="Times New Roman" w:eastAsia="Andale Sans UI" w:hAnsi="Times New Roman" w:cs="Times New Roman"/>
          <w:color w:val="000000"/>
          <w:sz w:val="28"/>
          <w:szCs w:val="28"/>
          <w:lang w:eastAsia="zh-CN" w:bidi="hi-IN"/>
        </w:rPr>
        <w:t>П</w:t>
      </w:r>
      <w:r w:rsidRPr="006B3A79">
        <w:rPr>
          <w:rFonts w:ascii="Times New Roman" w:eastAsia="Andale Sans UI" w:hAnsi="Times New Roman" w:cs="Times New Roman"/>
          <w:color w:val="000000"/>
          <w:sz w:val="28"/>
          <w:szCs w:val="28"/>
          <w:lang w:eastAsia="zh-CN" w:bidi="hi-IN"/>
        </w:rPr>
        <w:t>унктом 1 и 2</w:t>
      </w:r>
      <w:r w:rsidRPr="006B3A79">
        <w:rPr>
          <w:rFonts w:ascii="Times New Roman" w:eastAsia="Andale Sans UI" w:hAnsi="Times New Roman" w:cs="Times New Roman"/>
          <w:b/>
          <w:color w:val="000000"/>
          <w:sz w:val="28"/>
          <w:szCs w:val="28"/>
          <w:lang w:eastAsia="zh-CN" w:bidi="hi-IN"/>
        </w:rPr>
        <w:t xml:space="preserve">  </w:t>
      </w:r>
      <w:r w:rsidRPr="006B3A79">
        <w:rPr>
          <w:rFonts w:ascii="Times New Roman" w:eastAsia="Andale Sans UI" w:hAnsi="Times New Roman" w:cs="Times New Roman"/>
          <w:color w:val="000000"/>
          <w:sz w:val="28"/>
          <w:szCs w:val="28"/>
          <w:lang w:eastAsia="zh-CN" w:bidi="hi-IN"/>
        </w:rPr>
        <w:t>Проекта решения верхний предел муниципального внутреннего долга Саракташского  района предлагается к утверждению в следующих объемах:</w:t>
      </w:r>
    </w:p>
    <w:p w:rsidR="004D1B7B" w:rsidRPr="006B3A79" w:rsidRDefault="00673DEA" w:rsidP="004D1B7B">
      <w:pPr>
        <w:shd w:val="clear" w:color="auto" w:fill="FFFFFF"/>
        <w:ind w:firstLine="567"/>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на 01.01.2026</w:t>
      </w:r>
      <w:r w:rsidR="004D1B7B" w:rsidRPr="006B3A79">
        <w:rPr>
          <w:rFonts w:ascii="Times New Roman" w:eastAsia="Andale Sans UI" w:hAnsi="Times New Roman" w:cs="Times New Roman"/>
          <w:sz w:val="28"/>
          <w:szCs w:val="28"/>
          <w:lang w:eastAsia="zh-CN" w:bidi="hi-IN"/>
        </w:rPr>
        <w:t xml:space="preserve"> г. в сумме 0,0</w:t>
      </w:r>
      <w:r w:rsidR="0011601C" w:rsidRPr="006B3A79">
        <w:rPr>
          <w:rFonts w:ascii="Times New Roman" w:eastAsia="Andale Sans UI" w:hAnsi="Times New Roman" w:cs="Times New Roman"/>
          <w:sz w:val="28"/>
          <w:szCs w:val="28"/>
          <w:lang w:eastAsia="zh-CN" w:bidi="hi-IN"/>
        </w:rPr>
        <w:t>0</w:t>
      </w:r>
      <w:r w:rsidR="004D1B7B" w:rsidRPr="006B3A79">
        <w:rPr>
          <w:rFonts w:ascii="Times New Roman" w:eastAsia="Andale Sans UI" w:hAnsi="Times New Roman" w:cs="Times New Roman"/>
          <w:sz w:val="28"/>
          <w:szCs w:val="28"/>
          <w:lang w:eastAsia="zh-CN" w:bidi="hi-IN"/>
        </w:rPr>
        <w:t> тыс. рублей, в том числе верхний предел долга по муниципальным гарантиям в сумме 0,0</w:t>
      </w:r>
      <w:r w:rsidR="0011601C" w:rsidRPr="006B3A79">
        <w:rPr>
          <w:rFonts w:ascii="Times New Roman" w:eastAsia="Andale Sans UI" w:hAnsi="Times New Roman" w:cs="Times New Roman"/>
          <w:sz w:val="28"/>
          <w:szCs w:val="28"/>
          <w:lang w:eastAsia="zh-CN" w:bidi="hi-IN"/>
        </w:rPr>
        <w:t>0</w:t>
      </w:r>
      <w:r w:rsidR="004D1B7B" w:rsidRPr="006B3A79">
        <w:rPr>
          <w:rFonts w:ascii="Times New Roman" w:eastAsia="Andale Sans UI" w:hAnsi="Times New Roman" w:cs="Times New Roman"/>
          <w:sz w:val="28"/>
          <w:szCs w:val="28"/>
          <w:lang w:eastAsia="zh-CN" w:bidi="hi-IN"/>
        </w:rPr>
        <w:t xml:space="preserve"> тыс. рублей,</w:t>
      </w:r>
    </w:p>
    <w:p w:rsidR="004D1B7B" w:rsidRPr="006B3A79" w:rsidRDefault="00B54648" w:rsidP="004D1B7B">
      <w:pPr>
        <w:shd w:val="clear" w:color="auto" w:fill="FFFFFF"/>
        <w:ind w:firstLine="567"/>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на 01.01.2027</w:t>
      </w:r>
      <w:r w:rsidR="004D1B7B" w:rsidRPr="006B3A79">
        <w:rPr>
          <w:rFonts w:ascii="Times New Roman" w:eastAsia="Andale Sans UI" w:hAnsi="Times New Roman" w:cs="Times New Roman"/>
          <w:sz w:val="28"/>
          <w:szCs w:val="28"/>
          <w:lang w:eastAsia="zh-CN" w:bidi="hi-IN"/>
        </w:rPr>
        <w:t xml:space="preserve"> г. – 0,0</w:t>
      </w:r>
      <w:r w:rsidR="0011601C" w:rsidRPr="006B3A79">
        <w:rPr>
          <w:rFonts w:ascii="Times New Roman" w:eastAsia="Andale Sans UI" w:hAnsi="Times New Roman" w:cs="Times New Roman"/>
          <w:sz w:val="28"/>
          <w:szCs w:val="28"/>
          <w:lang w:eastAsia="zh-CN" w:bidi="hi-IN"/>
        </w:rPr>
        <w:t>0</w:t>
      </w:r>
      <w:r w:rsidR="004D1B7B" w:rsidRPr="006B3A79">
        <w:rPr>
          <w:rFonts w:ascii="Times New Roman" w:eastAsia="Andale Sans UI" w:hAnsi="Times New Roman" w:cs="Times New Roman"/>
          <w:sz w:val="28"/>
          <w:szCs w:val="28"/>
          <w:lang w:eastAsia="zh-CN" w:bidi="hi-IN"/>
        </w:rPr>
        <w:t xml:space="preserve"> тыс. рублей, в том числе по муниципальным гарантиям – 0,0</w:t>
      </w:r>
      <w:r w:rsidR="0011601C" w:rsidRPr="006B3A79">
        <w:rPr>
          <w:rFonts w:ascii="Times New Roman" w:eastAsia="Andale Sans UI" w:hAnsi="Times New Roman" w:cs="Times New Roman"/>
          <w:sz w:val="28"/>
          <w:szCs w:val="28"/>
          <w:lang w:eastAsia="zh-CN" w:bidi="hi-IN"/>
        </w:rPr>
        <w:t>0</w:t>
      </w:r>
      <w:r w:rsidR="004D1B7B" w:rsidRPr="006B3A79">
        <w:rPr>
          <w:rFonts w:ascii="Times New Roman" w:eastAsia="Andale Sans UI" w:hAnsi="Times New Roman" w:cs="Times New Roman"/>
          <w:sz w:val="28"/>
          <w:szCs w:val="28"/>
          <w:lang w:eastAsia="zh-CN" w:bidi="hi-IN"/>
        </w:rPr>
        <w:t xml:space="preserve"> </w:t>
      </w:r>
      <w:r w:rsidR="004D1B7B" w:rsidRPr="006B3A79">
        <w:rPr>
          <w:rFonts w:ascii="Times New Roman" w:eastAsia="Andale Sans UI" w:hAnsi="Times New Roman" w:cs="Times New Roman"/>
          <w:spacing w:val="-4"/>
          <w:sz w:val="28"/>
          <w:szCs w:val="28"/>
          <w:lang w:eastAsia="zh-CN" w:bidi="hi-IN"/>
        </w:rPr>
        <w:t>тыс. рублей;</w:t>
      </w:r>
    </w:p>
    <w:p w:rsidR="004D1B7B" w:rsidRPr="006B3A79" w:rsidRDefault="00B54648" w:rsidP="004D1B7B">
      <w:pPr>
        <w:shd w:val="clear" w:color="auto" w:fill="FFFFFF"/>
        <w:ind w:firstLine="567"/>
        <w:jc w:val="both"/>
        <w:rPr>
          <w:rFonts w:ascii="Times New Roman" w:eastAsia="Andale Sans UI" w:hAnsi="Times New Roman" w:cs="Times New Roman"/>
          <w:spacing w:val="-4"/>
          <w:sz w:val="28"/>
          <w:szCs w:val="28"/>
          <w:lang w:eastAsia="zh-CN" w:bidi="hi-IN"/>
        </w:rPr>
      </w:pPr>
      <w:r w:rsidRPr="006B3A79">
        <w:rPr>
          <w:rFonts w:ascii="Times New Roman" w:eastAsia="Andale Sans UI" w:hAnsi="Times New Roman" w:cs="Times New Roman"/>
          <w:sz w:val="28"/>
          <w:szCs w:val="28"/>
          <w:lang w:eastAsia="zh-CN" w:bidi="hi-IN"/>
        </w:rPr>
        <w:t>на 01.01.2028</w:t>
      </w:r>
      <w:r w:rsidR="004D1B7B" w:rsidRPr="006B3A79">
        <w:rPr>
          <w:rFonts w:ascii="Times New Roman" w:eastAsia="Andale Sans UI" w:hAnsi="Times New Roman" w:cs="Times New Roman"/>
          <w:sz w:val="28"/>
          <w:szCs w:val="28"/>
          <w:lang w:eastAsia="zh-CN" w:bidi="hi-IN"/>
        </w:rPr>
        <w:t xml:space="preserve"> г.– 0,0</w:t>
      </w:r>
      <w:r w:rsidR="0011601C" w:rsidRPr="006B3A79">
        <w:rPr>
          <w:rFonts w:ascii="Times New Roman" w:eastAsia="Andale Sans UI" w:hAnsi="Times New Roman" w:cs="Times New Roman"/>
          <w:sz w:val="28"/>
          <w:szCs w:val="28"/>
          <w:lang w:eastAsia="zh-CN" w:bidi="hi-IN"/>
        </w:rPr>
        <w:t>0</w:t>
      </w:r>
      <w:r w:rsidR="004D1B7B" w:rsidRPr="006B3A79">
        <w:rPr>
          <w:rFonts w:ascii="Times New Roman" w:eastAsia="Andale Sans UI" w:hAnsi="Times New Roman" w:cs="Times New Roman"/>
          <w:sz w:val="28"/>
          <w:szCs w:val="28"/>
          <w:lang w:eastAsia="zh-CN" w:bidi="hi-IN"/>
        </w:rPr>
        <w:t xml:space="preserve"> тыс. рублей, в том числе по муниципальным гарантиям –</w:t>
      </w:r>
      <w:r w:rsidR="004D1B7B" w:rsidRPr="006B3A79">
        <w:rPr>
          <w:rFonts w:ascii="Times New Roman" w:eastAsia="Andale Sans UI" w:hAnsi="Times New Roman" w:cs="Times New Roman"/>
          <w:spacing w:val="-4"/>
          <w:sz w:val="28"/>
          <w:szCs w:val="28"/>
          <w:lang w:eastAsia="zh-CN" w:bidi="hi-IN"/>
        </w:rPr>
        <w:t xml:space="preserve"> 0,0</w:t>
      </w:r>
      <w:r w:rsidR="0011601C" w:rsidRPr="006B3A79">
        <w:rPr>
          <w:rFonts w:ascii="Times New Roman" w:eastAsia="Andale Sans UI" w:hAnsi="Times New Roman" w:cs="Times New Roman"/>
          <w:spacing w:val="-4"/>
          <w:sz w:val="28"/>
          <w:szCs w:val="28"/>
          <w:lang w:eastAsia="zh-CN" w:bidi="hi-IN"/>
        </w:rPr>
        <w:t>0</w:t>
      </w:r>
      <w:r w:rsidR="004D1B7B" w:rsidRPr="006B3A79">
        <w:rPr>
          <w:rFonts w:ascii="Times New Roman" w:eastAsia="Andale Sans UI" w:hAnsi="Times New Roman" w:cs="Times New Roman"/>
          <w:spacing w:val="-4"/>
          <w:sz w:val="28"/>
          <w:szCs w:val="28"/>
          <w:lang w:eastAsia="zh-CN" w:bidi="hi-IN"/>
        </w:rPr>
        <w:t xml:space="preserve"> тыс. рублей.</w:t>
      </w:r>
    </w:p>
    <w:p w:rsidR="00830295" w:rsidRPr="006B3A79" w:rsidRDefault="00BD7E88" w:rsidP="004D1B7B">
      <w:pPr>
        <w:shd w:val="clear" w:color="auto" w:fill="FFFFFF"/>
        <w:ind w:firstLine="567"/>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pacing w:val="-4"/>
          <w:sz w:val="28"/>
          <w:szCs w:val="28"/>
          <w:lang w:eastAsia="zh-CN" w:bidi="hi-IN"/>
        </w:rPr>
        <w:t>Пункт 2</w:t>
      </w:r>
      <w:r w:rsidR="00830295" w:rsidRPr="006B3A79">
        <w:rPr>
          <w:rFonts w:ascii="Times New Roman" w:eastAsia="Andale Sans UI" w:hAnsi="Times New Roman" w:cs="Times New Roman"/>
          <w:spacing w:val="-4"/>
          <w:sz w:val="28"/>
          <w:szCs w:val="28"/>
          <w:lang w:eastAsia="zh-CN" w:bidi="hi-IN"/>
        </w:rPr>
        <w:t>0 Проекта решения предусматривает</w:t>
      </w:r>
      <w:r w:rsidRPr="006B3A79">
        <w:rPr>
          <w:rFonts w:ascii="Times New Roman" w:eastAsia="Andale Sans UI" w:hAnsi="Times New Roman" w:cs="Times New Roman"/>
          <w:spacing w:val="-4"/>
          <w:sz w:val="28"/>
          <w:szCs w:val="28"/>
          <w:lang w:eastAsia="zh-CN" w:bidi="hi-IN"/>
        </w:rPr>
        <w:t>, что  муниципальные гарантии муниципальным образованием</w:t>
      </w:r>
      <w:r w:rsidR="00830295" w:rsidRPr="006B3A79">
        <w:rPr>
          <w:rFonts w:ascii="Times New Roman" w:eastAsia="Andale Sans UI" w:hAnsi="Times New Roman" w:cs="Times New Roman"/>
          <w:spacing w:val="-4"/>
          <w:sz w:val="28"/>
          <w:szCs w:val="28"/>
          <w:lang w:eastAsia="zh-CN" w:bidi="hi-IN"/>
        </w:rPr>
        <w:t xml:space="preserve"> Саракта</w:t>
      </w:r>
      <w:r w:rsidRPr="006B3A79">
        <w:rPr>
          <w:rFonts w:ascii="Times New Roman" w:eastAsia="Andale Sans UI" w:hAnsi="Times New Roman" w:cs="Times New Roman"/>
          <w:spacing w:val="-4"/>
          <w:sz w:val="28"/>
          <w:szCs w:val="28"/>
          <w:lang w:eastAsia="zh-CN" w:bidi="hi-IN"/>
        </w:rPr>
        <w:t>шский район</w:t>
      </w:r>
      <w:r w:rsidR="00830295" w:rsidRPr="006B3A79">
        <w:rPr>
          <w:rFonts w:ascii="Times New Roman" w:eastAsia="Andale Sans UI" w:hAnsi="Times New Roman" w:cs="Times New Roman"/>
          <w:spacing w:val="-4"/>
          <w:sz w:val="28"/>
          <w:szCs w:val="28"/>
          <w:lang w:eastAsia="zh-CN" w:bidi="hi-IN"/>
        </w:rPr>
        <w:t xml:space="preserve"> </w:t>
      </w:r>
      <w:r w:rsidRPr="006B3A79">
        <w:rPr>
          <w:rFonts w:ascii="Times New Roman" w:hAnsi="Times New Roman" w:cs="Times New Roman"/>
          <w:sz w:val="28"/>
          <w:szCs w:val="28"/>
        </w:rPr>
        <w:t>в</w:t>
      </w:r>
      <w:r w:rsidR="00830295" w:rsidRPr="006B3A79">
        <w:rPr>
          <w:rFonts w:ascii="Times New Roman" w:hAnsi="Times New Roman" w:cs="Times New Roman"/>
          <w:sz w:val="28"/>
          <w:szCs w:val="28"/>
        </w:rPr>
        <w:t xml:space="preserve"> 202</w:t>
      </w:r>
      <w:r w:rsidR="00B54648" w:rsidRPr="006B3A79">
        <w:rPr>
          <w:rFonts w:ascii="Times New Roman" w:hAnsi="Times New Roman" w:cs="Times New Roman"/>
          <w:sz w:val="28"/>
          <w:szCs w:val="28"/>
        </w:rPr>
        <w:t>5 год и на плановый период 2026 и 2027</w:t>
      </w:r>
      <w:r w:rsidR="00830295" w:rsidRPr="006B3A79">
        <w:rPr>
          <w:rFonts w:ascii="Times New Roman" w:hAnsi="Times New Roman" w:cs="Times New Roman"/>
          <w:sz w:val="28"/>
          <w:szCs w:val="28"/>
        </w:rPr>
        <w:t xml:space="preserve"> годов не п</w:t>
      </w:r>
      <w:r w:rsidRPr="006B3A79">
        <w:rPr>
          <w:rFonts w:ascii="Times New Roman" w:hAnsi="Times New Roman" w:cs="Times New Roman"/>
          <w:sz w:val="28"/>
          <w:szCs w:val="28"/>
        </w:rPr>
        <w:t>ланирую</w:t>
      </w:r>
      <w:r w:rsidR="00830295" w:rsidRPr="006B3A79">
        <w:rPr>
          <w:rFonts w:ascii="Times New Roman" w:hAnsi="Times New Roman" w:cs="Times New Roman"/>
          <w:sz w:val="28"/>
          <w:szCs w:val="28"/>
        </w:rPr>
        <w:t>тся</w:t>
      </w:r>
      <w:r w:rsidRPr="006B3A79">
        <w:rPr>
          <w:rFonts w:ascii="Times New Roman" w:hAnsi="Times New Roman" w:cs="Times New Roman"/>
          <w:sz w:val="28"/>
          <w:szCs w:val="28"/>
        </w:rPr>
        <w:t>.</w:t>
      </w:r>
      <w:r w:rsidR="00830295" w:rsidRPr="006B3A79">
        <w:rPr>
          <w:rFonts w:ascii="Times New Roman" w:hAnsi="Times New Roman" w:cs="Times New Roman"/>
          <w:sz w:val="28"/>
          <w:szCs w:val="28"/>
        </w:rPr>
        <w:t xml:space="preserve">  </w:t>
      </w:r>
    </w:p>
    <w:p w:rsidR="004D1B7B" w:rsidRPr="006B3A79" w:rsidRDefault="004D1B7B" w:rsidP="004D1B7B">
      <w:pPr>
        <w:shd w:val="clear" w:color="auto" w:fill="FFFFFF"/>
        <w:ind w:firstLine="567"/>
        <w:jc w:val="both"/>
        <w:rPr>
          <w:rFonts w:ascii="Times New Roman" w:eastAsia="Andale Sans UI" w:hAnsi="Times New Roman" w:cs="Times New Roman"/>
          <w:sz w:val="28"/>
          <w:szCs w:val="28"/>
          <w:lang w:eastAsia="zh-CN" w:bidi="hi-IN"/>
        </w:rPr>
      </w:pPr>
      <w:r w:rsidRPr="006B3A79">
        <w:rPr>
          <w:rFonts w:ascii="Times New Roman" w:eastAsia="Andale Sans UI" w:hAnsi="Times New Roman" w:cs="Times New Roman"/>
          <w:sz w:val="28"/>
          <w:szCs w:val="28"/>
          <w:lang w:eastAsia="zh-CN" w:bidi="hi-IN"/>
        </w:rPr>
        <w:t>Установленный Проектом решения предельный объем муниципального долга района, соответствует ограничениям, установленным пунктом 3 статьи 107 Бюджетного кодекса Российской Федерации.</w:t>
      </w:r>
    </w:p>
    <w:p w:rsidR="004D1B7B" w:rsidRPr="006B3A79" w:rsidRDefault="004D1B7B" w:rsidP="004D1B7B">
      <w:pPr>
        <w:pStyle w:val="ad"/>
        <w:tabs>
          <w:tab w:val="num" w:pos="0"/>
        </w:tabs>
        <w:spacing w:before="0" w:beforeAutospacing="0" w:after="0" w:afterAutospacing="0"/>
        <w:jc w:val="both"/>
        <w:rPr>
          <w:b/>
          <w:sz w:val="28"/>
          <w:szCs w:val="28"/>
        </w:rPr>
      </w:pPr>
      <w:r w:rsidRPr="006B3A79">
        <w:rPr>
          <w:sz w:val="28"/>
          <w:szCs w:val="28"/>
        </w:rPr>
        <w:t xml:space="preserve">  Расходы на обслуживание муниципального долга Саракташского района в районном бюджете не предусмотрены, в связи с отсутствием долговых обязательств, связанных с привлечением бюджетных кредитов  от других бюджетов бюджетной системы Российской Федерации  и кредитных организаций. Предоставление муниципальных гарантий  муниципального образо</w:t>
      </w:r>
      <w:r w:rsidR="00012026" w:rsidRPr="006B3A79">
        <w:rPr>
          <w:sz w:val="28"/>
          <w:szCs w:val="28"/>
        </w:rPr>
        <w:t>вания Саракташский район  в 2025-2027</w:t>
      </w:r>
      <w:r w:rsidRPr="006B3A79">
        <w:rPr>
          <w:sz w:val="28"/>
          <w:szCs w:val="28"/>
        </w:rPr>
        <w:t xml:space="preserve"> годах не планируется. </w:t>
      </w:r>
    </w:p>
    <w:p w:rsidR="004D1B7B" w:rsidRPr="006B3A79" w:rsidRDefault="004D1B7B" w:rsidP="004D1B7B">
      <w:pPr>
        <w:tabs>
          <w:tab w:val="num" w:pos="0"/>
        </w:tabs>
        <w:spacing w:after="0"/>
        <w:ind w:firstLine="709"/>
        <w:jc w:val="both"/>
        <w:rPr>
          <w:rFonts w:ascii="Times New Roman" w:hAnsi="Times New Roman" w:cs="Times New Roman"/>
          <w:sz w:val="28"/>
          <w:szCs w:val="28"/>
        </w:rPr>
      </w:pPr>
      <w:r w:rsidRPr="006B3A79">
        <w:rPr>
          <w:rFonts w:ascii="Times New Roman" w:hAnsi="Times New Roman" w:cs="Times New Roman"/>
          <w:sz w:val="28"/>
          <w:szCs w:val="28"/>
        </w:rPr>
        <w:t>В</w:t>
      </w:r>
      <w:r w:rsidRPr="006B3A79">
        <w:rPr>
          <w:rFonts w:ascii="Times New Roman" w:hAnsi="Times New Roman" w:cs="Times New Roman"/>
          <w:color w:val="000000"/>
          <w:sz w:val="28"/>
          <w:szCs w:val="28"/>
        </w:rPr>
        <w:t>ерхний предел муниципального внутреннег</w:t>
      </w:r>
      <w:r w:rsidR="00012026" w:rsidRPr="006B3A79">
        <w:rPr>
          <w:rFonts w:ascii="Times New Roman" w:hAnsi="Times New Roman" w:cs="Times New Roman"/>
          <w:color w:val="000000"/>
          <w:sz w:val="28"/>
          <w:szCs w:val="28"/>
        </w:rPr>
        <w:t>о долга района на 1 января  2026 года, 2027г.,2028</w:t>
      </w:r>
      <w:r w:rsidRPr="006B3A79">
        <w:rPr>
          <w:rFonts w:ascii="Times New Roman" w:hAnsi="Times New Roman" w:cs="Times New Roman"/>
          <w:color w:val="000000"/>
          <w:sz w:val="28"/>
          <w:szCs w:val="28"/>
        </w:rPr>
        <w:t xml:space="preserve">г.предложен в сумме равной нулевому значению.  </w:t>
      </w:r>
    </w:p>
    <w:p w:rsidR="006B5F19" w:rsidRPr="006B3A79" w:rsidRDefault="004D1B7B" w:rsidP="008F7511">
      <w:pPr>
        <w:spacing w:after="0" w:line="240" w:lineRule="auto"/>
        <w:ind w:firstLine="709"/>
        <w:jc w:val="both"/>
        <w:rPr>
          <w:rFonts w:ascii="Times New Roman" w:hAnsi="Times New Roman" w:cs="Times New Roman"/>
          <w:color w:val="000000" w:themeColor="text1"/>
          <w:sz w:val="28"/>
          <w:szCs w:val="28"/>
        </w:rPr>
      </w:pPr>
      <w:r w:rsidRPr="006B3A79">
        <w:rPr>
          <w:rFonts w:ascii="Times New Roman" w:hAnsi="Times New Roman" w:cs="Times New Roman"/>
          <w:color w:val="5B9BD5" w:themeColor="accent1"/>
          <w:sz w:val="28"/>
          <w:szCs w:val="28"/>
        </w:rPr>
        <w:t xml:space="preserve"> </w:t>
      </w:r>
      <w:r w:rsidRPr="006B3A79">
        <w:rPr>
          <w:rFonts w:ascii="Times New Roman" w:hAnsi="Times New Roman" w:cs="Times New Roman"/>
          <w:color w:val="000000" w:themeColor="text1"/>
          <w:sz w:val="28"/>
          <w:szCs w:val="28"/>
        </w:rPr>
        <w:t>Пр</w:t>
      </w:r>
      <w:r w:rsidR="005B340E" w:rsidRPr="006B3A79">
        <w:rPr>
          <w:rFonts w:ascii="Times New Roman" w:hAnsi="Times New Roman" w:cs="Times New Roman"/>
          <w:color w:val="000000" w:themeColor="text1"/>
          <w:sz w:val="28"/>
          <w:szCs w:val="28"/>
        </w:rPr>
        <w:t>оект бюджета на 2025-2027</w:t>
      </w:r>
      <w:r w:rsidR="009473C3" w:rsidRPr="006B3A79">
        <w:rPr>
          <w:rFonts w:ascii="Times New Roman" w:hAnsi="Times New Roman" w:cs="Times New Roman"/>
          <w:color w:val="000000" w:themeColor="text1"/>
          <w:sz w:val="28"/>
          <w:szCs w:val="28"/>
        </w:rPr>
        <w:t xml:space="preserve"> годы </w:t>
      </w:r>
      <w:r w:rsidRPr="006B3A79">
        <w:rPr>
          <w:rFonts w:ascii="Times New Roman" w:hAnsi="Times New Roman" w:cs="Times New Roman"/>
          <w:color w:val="000000" w:themeColor="text1"/>
          <w:sz w:val="28"/>
          <w:szCs w:val="28"/>
        </w:rPr>
        <w:t>прогнозируется  сбалансированный, по доходам и расходам. Пунктом 1 и 2 текстовой части проекта решения и  Приложением №1 к проекту решения определены источники внутреннего финансир</w:t>
      </w:r>
      <w:r w:rsidR="005B340E" w:rsidRPr="006B3A79">
        <w:rPr>
          <w:rFonts w:ascii="Times New Roman" w:hAnsi="Times New Roman" w:cs="Times New Roman"/>
          <w:color w:val="000000" w:themeColor="text1"/>
          <w:sz w:val="28"/>
          <w:szCs w:val="28"/>
        </w:rPr>
        <w:t>ования дефицита  бюджета на 2025</w:t>
      </w:r>
      <w:r w:rsidRPr="006B3A79">
        <w:rPr>
          <w:rFonts w:ascii="Times New Roman" w:hAnsi="Times New Roman" w:cs="Times New Roman"/>
          <w:color w:val="000000" w:themeColor="text1"/>
          <w:sz w:val="28"/>
          <w:szCs w:val="28"/>
        </w:rPr>
        <w:t xml:space="preserve"> год и</w:t>
      </w:r>
      <w:r w:rsidR="005B340E" w:rsidRPr="006B3A79">
        <w:rPr>
          <w:rFonts w:ascii="Times New Roman" w:hAnsi="Times New Roman" w:cs="Times New Roman"/>
          <w:color w:val="000000" w:themeColor="text1"/>
          <w:sz w:val="28"/>
          <w:szCs w:val="28"/>
        </w:rPr>
        <w:t xml:space="preserve"> на плановый период 2026 и 2027</w:t>
      </w:r>
      <w:r w:rsidRPr="006B3A79">
        <w:rPr>
          <w:rFonts w:ascii="Times New Roman" w:hAnsi="Times New Roman" w:cs="Times New Roman"/>
          <w:color w:val="000000" w:themeColor="text1"/>
          <w:sz w:val="28"/>
          <w:szCs w:val="28"/>
        </w:rPr>
        <w:t xml:space="preserve"> годов.</w:t>
      </w:r>
    </w:p>
    <w:p w:rsidR="006B5F19" w:rsidRPr="006B3A79" w:rsidRDefault="004D1B7B" w:rsidP="008F7511">
      <w:pPr>
        <w:spacing w:after="0" w:line="240" w:lineRule="auto"/>
        <w:ind w:firstLine="709"/>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Направить  заключение контрольно-счетного органа «Счетная палата» муниципального образования Саракташский район на проект решения Совета депутатов «О районном бюджете муниципального образования Саракташский район  Оренбургской  области</w:t>
      </w:r>
      <w:r w:rsidR="00673DEA" w:rsidRPr="006B3A79">
        <w:rPr>
          <w:rFonts w:ascii="Times New Roman" w:hAnsi="Times New Roman" w:cs="Times New Roman"/>
          <w:color w:val="000000" w:themeColor="text1"/>
          <w:sz w:val="28"/>
          <w:szCs w:val="28"/>
        </w:rPr>
        <w:t xml:space="preserve"> на 2025 год и на плановый период 2026  и 2027</w:t>
      </w:r>
      <w:r w:rsidRPr="006B3A79">
        <w:rPr>
          <w:rFonts w:ascii="Times New Roman" w:hAnsi="Times New Roman" w:cs="Times New Roman"/>
          <w:color w:val="000000" w:themeColor="text1"/>
          <w:sz w:val="28"/>
          <w:szCs w:val="28"/>
        </w:rPr>
        <w:t xml:space="preserve">  годов» в  Совет депутатов с предложением принять решение  «О районном бюджете муниципального образования Саракташский райо</w:t>
      </w:r>
      <w:r w:rsidR="0045413A" w:rsidRPr="006B3A79">
        <w:rPr>
          <w:rFonts w:ascii="Times New Roman" w:hAnsi="Times New Roman" w:cs="Times New Roman"/>
          <w:color w:val="000000" w:themeColor="text1"/>
          <w:sz w:val="28"/>
          <w:szCs w:val="28"/>
        </w:rPr>
        <w:t>н  Оренбургской</w:t>
      </w:r>
      <w:r w:rsidR="00673DEA" w:rsidRPr="006B3A79">
        <w:rPr>
          <w:rFonts w:ascii="Times New Roman" w:hAnsi="Times New Roman" w:cs="Times New Roman"/>
          <w:color w:val="000000" w:themeColor="text1"/>
          <w:sz w:val="28"/>
          <w:szCs w:val="28"/>
        </w:rPr>
        <w:t xml:space="preserve">  области на 2025 год и на плановый период 2026  и 2027</w:t>
      </w:r>
      <w:r w:rsidRPr="006B3A79">
        <w:rPr>
          <w:rFonts w:ascii="Times New Roman" w:hAnsi="Times New Roman" w:cs="Times New Roman"/>
          <w:color w:val="000000" w:themeColor="text1"/>
          <w:sz w:val="28"/>
          <w:szCs w:val="28"/>
        </w:rPr>
        <w:t xml:space="preserve">  годов»,  с учетом устранения выявленных замечаний.</w:t>
      </w:r>
    </w:p>
    <w:p w:rsidR="006B5F19" w:rsidRPr="006B3A79" w:rsidRDefault="004D1B7B" w:rsidP="008F7511">
      <w:pPr>
        <w:spacing w:after="0" w:line="240" w:lineRule="auto"/>
        <w:ind w:firstLine="709"/>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Направить  заключение контрольно-счетного органа «Счетная палата» муниципального образования Саракташский район  на проект решения   Совета депутатов «О районном бюджете муниципального образования Саракташский район  Ор</w:t>
      </w:r>
      <w:r w:rsidR="00673DEA" w:rsidRPr="006B3A79">
        <w:rPr>
          <w:rFonts w:ascii="Times New Roman" w:hAnsi="Times New Roman" w:cs="Times New Roman"/>
          <w:color w:val="000000" w:themeColor="text1"/>
          <w:sz w:val="28"/>
          <w:szCs w:val="28"/>
        </w:rPr>
        <w:t>енбургской  области на 2025 год и на плановый период 2026 и 2027</w:t>
      </w:r>
      <w:r w:rsidRPr="006B3A79">
        <w:rPr>
          <w:rFonts w:ascii="Times New Roman" w:hAnsi="Times New Roman" w:cs="Times New Roman"/>
          <w:color w:val="000000" w:themeColor="text1"/>
          <w:sz w:val="28"/>
          <w:szCs w:val="28"/>
        </w:rPr>
        <w:t xml:space="preserve">  годов» главе муниципального </w:t>
      </w:r>
      <w:r w:rsidR="002920E0" w:rsidRPr="006B3A79">
        <w:rPr>
          <w:rFonts w:ascii="Times New Roman" w:hAnsi="Times New Roman" w:cs="Times New Roman"/>
          <w:color w:val="000000" w:themeColor="text1"/>
          <w:sz w:val="28"/>
          <w:szCs w:val="28"/>
        </w:rPr>
        <w:t>образования Саракташский район.</w:t>
      </w:r>
    </w:p>
    <w:p w:rsidR="004D1B7B" w:rsidRPr="006B3A79" w:rsidRDefault="004D1B7B" w:rsidP="004D1B7B">
      <w:pPr>
        <w:ind w:firstLine="567"/>
        <w:jc w:val="both"/>
        <w:rPr>
          <w:rFonts w:ascii="Times New Roman" w:hAnsi="Times New Roman" w:cs="Times New Roman"/>
          <w:b/>
          <w:sz w:val="28"/>
          <w:szCs w:val="28"/>
        </w:rPr>
      </w:pPr>
      <w:r w:rsidRPr="006B3A79">
        <w:rPr>
          <w:rFonts w:ascii="Times New Roman" w:hAnsi="Times New Roman" w:cs="Times New Roman"/>
          <w:b/>
          <w:sz w:val="28"/>
          <w:szCs w:val="28"/>
        </w:rPr>
        <w:t>Выводы и предложения:</w:t>
      </w:r>
    </w:p>
    <w:p w:rsidR="00DA206F" w:rsidRPr="006B3A79" w:rsidRDefault="004D1B7B" w:rsidP="00DA206F">
      <w:pPr>
        <w:ind w:firstLine="567"/>
        <w:jc w:val="both"/>
        <w:rPr>
          <w:rFonts w:ascii="Times New Roman" w:hAnsi="Times New Roman" w:cs="Times New Roman"/>
          <w:sz w:val="28"/>
          <w:szCs w:val="28"/>
        </w:rPr>
      </w:pPr>
      <w:r w:rsidRPr="006B3A79">
        <w:rPr>
          <w:rFonts w:ascii="Times New Roman" w:hAnsi="Times New Roman" w:cs="Times New Roman"/>
          <w:sz w:val="28"/>
          <w:szCs w:val="28"/>
        </w:rPr>
        <w:t>1. По результатам экспертизы Проекта решения о бюджете, проведенной Счетной палатой в соответствии с установленными статьей 157 Бюджетного кодекса Российской Федерации бюджетными полномочиями органов внешнего муниципального контроля, в основном, подтверждается реалистичность предлагаемых характеристик Проекта решения, а также соответствие принимаемых бюджетных обязательств целям и задачам налоговой, бюджет</w:t>
      </w:r>
      <w:r w:rsidR="008A16F7" w:rsidRPr="006B3A79">
        <w:rPr>
          <w:rFonts w:ascii="Times New Roman" w:hAnsi="Times New Roman" w:cs="Times New Roman"/>
          <w:sz w:val="28"/>
          <w:szCs w:val="28"/>
        </w:rPr>
        <w:t>ной  и долговой политики на 2025</w:t>
      </w:r>
      <w:r w:rsidR="004F188C" w:rsidRPr="006B3A79">
        <w:rPr>
          <w:rFonts w:ascii="Times New Roman" w:hAnsi="Times New Roman" w:cs="Times New Roman"/>
          <w:sz w:val="28"/>
          <w:szCs w:val="28"/>
        </w:rPr>
        <w:t xml:space="preserve"> год и плановый период 2</w:t>
      </w:r>
      <w:r w:rsidR="008A16F7" w:rsidRPr="006B3A79">
        <w:rPr>
          <w:rFonts w:ascii="Times New Roman" w:hAnsi="Times New Roman" w:cs="Times New Roman"/>
          <w:sz w:val="28"/>
          <w:szCs w:val="28"/>
        </w:rPr>
        <w:t>026-2027</w:t>
      </w:r>
      <w:r w:rsidRPr="006B3A79">
        <w:rPr>
          <w:rFonts w:ascii="Times New Roman" w:hAnsi="Times New Roman" w:cs="Times New Roman"/>
          <w:sz w:val="28"/>
          <w:szCs w:val="28"/>
        </w:rPr>
        <w:t xml:space="preserve"> годов, что отвечает требованиям бюджетного законодательства.</w:t>
      </w:r>
    </w:p>
    <w:p w:rsidR="00F375F0" w:rsidRPr="006B3A79" w:rsidRDefault="004D1B7B" w:rsidP="00DA206F">
      <w:pPr>
        <w:ind w:firstLine="567"/>
        <w:jc w:val="both"/>
        <w:rPr>
          <w:rFonts w:ascii="Times New Roman" w:hAnsi="Times New Roman" w:cs="Times New Roman"/>
          <w:sz w:val="28"/>
          <w:szCs w:val="28"/>
        </w:rPr>
      </w:pPr>
      <w:r w:rsidRPr="006B3A79">
        <w:rPr>
          <w:rFonts w:ascii="Times New Roman" w:hAnsi="Times New Roman" w:cs="Times New Roman"/>
          <w:sz w:val="28"/>
          <w:szCs w:val="28"/>
        </w:rPr>
        <w:t>2</w:t>
      </w:r>
      <w:r w:rsidRPr="006B3A79">
        <w:rPr>
          <w:sz w:val="28"/>
          <w:szCs w:val="28"/>
        </w:rPr>
        <w:t xml:space="preserve">.  </w:t>
      </w:r>
      <w:r w:rsidRPr="006B3A79">
        <w:rPr>
          <w:rFonts w:ascii="Times New Roman" w:hAnsi="Times New Roman" w:cs="Times New Roman"/>
          <w:color w:val="000000"/>
          <w:sz w:val="28"/>
          <w:szCs w:val="28"/>
        </w:rPr>
        <w:t xml:space="preserve">Проект </w:t>
      </w:r>
      <w:r w:rsidR="00F375F0" w:rsidRPr="006B3A79">
        <w:rPr>
          <w:rFonts w:ascii="Times New Roman" w:hAnsi="Times New Roman" w:cs="Times New Roman"/>
          <w:color w:val="000000"/>
          <w:sz w:val="28"/>
          <w:szCs w:val="28"/>
        </w:rPr>
        <w:t>решения предоставлен в Совет</w:t>
      </w:r>
      <w:r w:rsidRPr="006B3A79">
        <w:rPr>
          <w:rFonts w:ascii="Times New Roman" w:hAnsi="Times New Roman" w:cs="Times New Roman"/>
          <w:color w:val="000000"/>
          <w:sz w:val="28"/>
          <w:szCs w:val="28"/>
        </w:rPr>
        <w:t xml:space="preserve"> депутатов с соблюдением срока, установленного </w:t>
      </w:r>
      <w:r w:rsidRPr="006B3A79">
        <w:rPr>
          <w:rFonts w:ascii="Times New Roman" w:hAnsi="Times New Roman" w:cs="Times New Roman"/>
          <w:color w:val="000000" w:themeColor="text1"/>
          <w:sz w:val="28"/>
          <w:szCs w:val="28"/>
        </w:rPr>
        <w:t>частью 7 статьи 18 Положения о бюджетном процессе</w:t>
      </w:r>
      <w:r w:rsidR="00F375F0" w:rsidRPr="006B3A79">
        <w:rPr>
          <w:rFonts w:ascii="Times New Roman" w:hAnsi="Times New Roman" w:cs="Times New Roman"/>
          <w:color w:val="000000" w:themeColor="text1"/>
          <w:sz w:val="28"/>
          <w:szCs w:val="28"/>
        </w:rPr>
        <w:t xml:space="preserve"> в муниципальном образовании Саракташский район</w:t>
      </w:r>
      <w:r w:rsidRPr="006B3A79">
        <w:rPr>
          <w:rFonts w:ascii="Times New Roman" w:hAnsi="Times New Roman" w:cs="Times New Roman"/>
          <w:color w:val="000000" w:themeColor="text1"/>
          <w:sz w:val="28"/>
          <w:szCs w:val="28"/>
        </w:rPr>
        <w:t xml:space="preserve"> (не позднее 15 ноября текущего года). </w:t>
      </w:r>
      <w:r w:rsidRPr="006B3A79">
        <w:rPr>
          <w:rFonts w:ascii="Times New Roman" w:hAnsi="Times New Roman" w:cs="Times New Roman"/>
          <w:sz w:val="28"/>
          <w:szCs w:val="28"/>
        </w:rPr>
        <w:t xml:space="preserve"> Проект Решения поступил в Счетную палату </w:t>
      </w:r>
      <w:r w:rsidR="00D9666A" w:rsidRPr="006B3A79">
        <w:rPr>
          <w:rFonts w:ascii="Times New Roman" w:hAnsi="Times New Roman" w:cs="Times New Roman"/>
          <w:sz w:val="28"/>
          <w:szCs w:val="28"/>
        </w:rPr>
        <w:t>15 ноября 2023</w:t>
      </w:r>
      <w:r w:rsidRPr="006B3A79">
        <w:rPr>
          <w:rFonts w:ascii="Times New Roman" w:hAnsi="Times New Roman" w:cs="Times New Roman"/>
          <w:sz w:val="28"/>
          <w:szCs w:val="28"/>
        </w:rPr>
        <w:t xml:space="preserve"> года для подготовки экспертного заключения (</w:t>
      </w:r>
      <w:r w:rsidR="00D9666A" w:rsidRPr="006B3A79">
        <w:rPr>
          <w:rFonts w:ascii="Times New Roman" w:hAnsi="Times New Roman" w:cs="Times New Roman"/>
          <w:sz w:val="28"/>
          <w:szCs w:val="28"/>
        </w:rPr>
        <w:t>исх.№01/9-3846 от 15</w:t>
      </w:r>
      <w:r w:rsidR="00F375F0" w:rsidRPr="006B3A79">
        <w:rPr>
          <w:rFonts w:ascii="Times New Roman" w:hAnsi="Times New Roman" w:cs="Times New Roman"/>
          <w:sz w:val="28"/>
          <w:szCs w:val="28"/>
        </w:rPr>
        <w:t>.11.2023г.</w:t>
      </w:r>
      <w:r w:rsidRPr="006B3A79">
        <w:rPr>
          <w:rFonts w:ascii="Times New Roman" w:hAnsi="Times New Roman" w:cs="Times New Roman"/>
          <w:sz w:val="28"/>
          <w:szCs w:val="28"/>
        </w:rPr>
        <w:t xml:space="preserve">).         </w:t>
      </w:r>
    </w:p>
    <w:p w:rsidR="002920E0" w:rsidRPr="006B3A79" w:rsidRDefault="00DA206F" w:rsidP="004F188C">
      <w:pPr>
        <w:spacing w:after="0" w:line="240" w:lineRule="auto"/>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 xml:space="preserve"> 3.</w:t>
      </w:r>
      <w:r w:rsidRPr="006B3A79">
        <w:rPr>
          <w:sz w:val="28"/>
          <w:szCs w:val="28"/>
        </w:rPr>
        <w:t xml:space="preserve"> </w:t>
      </w:r>
      <w:r w:rsidR="00F375F0" w:rsidRPr="006B3A79">
        <w:rPr>
          <w:rFonts w:ascii="Times New Roman" w:hAnsi="Times New Roman" w:cs="Times New Roman"/>
          <w:sz w:val="28"/>
          <w:szCs w:val="28"/>
        </w:rPr>
        <w:t>Структура и с</w:t>
      </w:r>
      <w:r w:rsidR="004D1B7B" w:rsidRPr="006B3A79">
        <w:rPr>
          <w:rFonts w:ascii="Times New Roman" w:hAnsi="Times New Roman" w:cs="Times New Roman"/>
          <w:sz w:val="28"/>
          <w:szCs w:val="28"/>
        </w:rPr>
        <w:t>остав</w:t>
      </w:r>
      <w:r w:rsidR="00F375F0" w:rsidRPr="006B3A79">
        <w:rPr>
          <w:rFonts w:ascii="Times New Roman" w:hAnsi="Times New Roman" w:cs="Times New Roman"/>
          <w:sz w:val="28"/>
          <w:szCs w:val="28"/>
        </w:rPr>
        <w:t xml:space="preserve"> показателей Проекта решения о бюджете соответствуют требованиям, установленным статьей 184.1 </w:t>
      </w:r>
      <w:r w:rsidR="006860A9" w:rsidRPr="006B3A79">
        <w:rPr>
          <w:rFonts w:ascii="Times New Roman" w:hAnsi="Times New Roman" w:cs="Times New Roman"/>
          <w:sz w:val="28"/>
          <w:szCs w:val="28"/>
        </w:rPr>
        <w:t>Бюджетного кодекса РФ</w:t>
      </w:r>
      <w:r w:rsidR="004C046B" w:rsidRPr="006B3A79">
        <w:rPr>
          <w:rFonts w:ascii="Times New Roman" w:hAnsi="Times New Roman" w:cs="Times New Roman"/>
          <w:sz w:val="28"/>
          <w:szCs w:val="28"/>
        </w:rPr>
        <w:t>,</w:t>
      </w:r>
      <w:r w:rsidR="00A05506" w:rsidRPr="006B3A79">
        <w:rPr>
          <w:rFonts w:ascii="Times New Roman" w:hAnsi="Times New Roman" w:cs="Times New Roman"/>
          <w:sz w:val="28"/>
          <w:szCs w:val="28"/>
        </w:rPr>
        <w:t xml:space="preserve"> </w:t>
      </w:r>
      <w:r w:rsidR="004C046B" w:rsidRPr="006B3A79">
        <w:rPr>
          <w:rFonts w:ascii="Times New Roman" w:hAnsi="Times New Roman" w:cs="Times New Roman"/>
          <w:sz w:val="28"/>
          <w:szCs w:val="28"/>
        </w:rPr>
        <w:t>документы и материалы, представленные одновременно с Проектом решения о бюджете</w:t>
      </w:r>
      <w:r w:rsidR="008A16F7"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соответствует требованиям статьи 184.2 Бюджетного кодекса</w:t>
      </w:r>
      <w:r w:rsidR="004C046B" w:rsidRPr="006B3A79">
        <w:rPr>
          <w:rFonts w:ascii="Times New Roman" w:hAnsi="Times New Roman" w:cs="Times New Roman"/>
          <w:sz w:val="28"/>
          <w:szCs w:val="28"/>
        </w:rPr>
        <w:t xml:space="preserve"> Российской Федерации</w:t>
      </w:r>
      <w:r w:rsidR="004D1B7B" w:rsidRPr="006B3A79">
        <w:rPr>
          <w:rFonts w:ascii="Times New Roman" w:hAnsi="Times New Roman" w:cs="Times New Roman"/>
          <w:sz w:val="28"/>
          <w:szCs w:val="28"/>
        </w:rPr>
        <w:t xml:space="preserve"> и  </w:t>
      </w:r>
      <w:r w:rsidR="004D1B7B" w:rsidRPr="006B3A79">
        <w:rPr>
          <w:rFonts w:ascii="Times New Roman" w:hAnsi="Times New Roman" w:cs="Times New Roman"/>
          <w:color w:val="000000" w:themeColor="text1"/>
          <w:sz w:val="28"/>
          <w:szCs w:val="28"/>
        </w:rPr>
        <w:t>раздела 3 статьи 31 Положения о бюджетном процессе.</w:t>
      </w:r>
      <w:r w:rsidR="004D1B7B" w:rsidRPr="006B3A79">
        <w:rPr>
          <w:rFonts w:ascii="Times New Roman" w:hAnsi="Times New Roman" w:cs="Times New Roman"/>
          <w:sz w:val="28"/>
          <w:szCs w:val="28"/>
        </w:rPr>
        <w:t xml:space="preserve">     </w:t>
      </w:r>
    </w:p>
    <w:p w:rsidR="00DA206F" w:rsidRPr="006B3A79" w:rsidRDefault="00DA206F" w:rsidP="004F188C">
      <w:pPr>
        <w:spacing w:after="0" w:line="240" w:lineRule="auto"/>
        <w:jc w:val="both"/>
        <w:rPr>
          <w:rFonts w:ascii="Times New Roman" w:hAnsi="Times New Roman" w:cs="Times New Roman"/>
          <w:color w:val="000000" w:themeColor="text1"/>
          <w:sz w:val="28"/>
          <w:szCs w:val="28"/>
        </w:rPr>
      </w:pPr>
    </w:p>
    <w:p w:rsidR="002920E0" w:rsidRPr="006B3A79" w:rsidRDefault="004D1B7B" w:rsidP="002920E0">
      <w:pPr>
        <w:spacing w:after="0" w:line="240" w:lineRule="auto"/>
        <w:jc w:val="both"/>
        <w:rPr>
          <w:rFonts w:ascii="Times New Roman" w:hAnsi="Times New Roman" w:cs="Times New Roman"/>
          <w:color w:val="000000" w:themeColor="text1"/>
          <w:sz w:val="28"/>
          <w:szCs w:val="28"/>
        </w:rPr>
      </w:pPr>
      <w:r w:rsidRPr="006B3A79">
        <w:rPr>
          <w:rFonts w:ascii="Times New Roman" w:hAnsi="Times New Roman" w:cs="Times New Roman"/>
          <w:sz w:val="28"/>
          <w:szCs w:val="28"/>
        </w:rPr>
        <w:t xml:space="preserve"> </w:t>
      </w:r>
      <w:r w:rsidR="00DA206F" w:rsidRPr="006B3A79">
        <w:rPr>
          <w:rFonts w:ascii="Times New Roman" w:hAnsi="Times New Roman" w:cs="Times New Roman"/>
          <w:sz w:val="28"/>
          <w:szCs w:val="28"/>
        </w:rPr>
        <w:t xml:space="preserve">         </w:t>
      </w:r>
      <w:r w:rsidRPr="006B3A79">
        <w:rPr>
          <w:rFonts w:ascii="Times New Roman" w:hAnsi="Times New Roman" w:cs="Times New Roman"/>
          <w:sz w:val="28"/>
          <w:szCs w:val="28"/>
        </w:rPr>
        <w:t xml:space="preserve">4. Согласно статье 169 Бюджетного кодекса РФ Проект решения составлен сроком на три года – очередной финансовый год и плановый период. </w:t>
      </w:r>
    </w:p>
    <w:p w:rsidR="00DA206F" w:rsidRPr="006B3A79" w:rsidRDefault="00DA206F" w:rsidP="002920E0">
      <w:pPr>
        <w:spacing w:after="0" w:line="240" w:lineRule="auto"/>
        <w:jc w:val="both"/>
        <w:rPr>
          <w:rFonts w:ascii="Times New Roman" w:hAnsi="Times New Roman" w:cs="Times New Roman"/>
          <w:sz w:val="28"/>
          <w:szCs w:val="28"/>
        </w:rPr>
      </w:pPr>
    </w:p>
    <w:p w:rsidR="004D1B7B" w:rsidRPr="006B3A79" w:rsidRDefault="00DA206F" w:rsidP="002920E0">
      <w:pPr>
        <w:spacing w:after="0" w:line="240" w:lineRule="auto"/>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 xml:space="preserve"> 5. Бюджетная, налого</w:t>
      </w:r>
      <w:r w:rsidR="004C046B" w:rsidRPr="006B3A79">
        <w:rPr>
          <w:rFonts w:ascii="Times New Roman" w:hAnsi="Times New Roman" w:cs="Times New Roman"/>
          <w:sz w:val="28"/>
          <w:szCs w:val="28"/>
        </w:rPr>
        <w:t>вая и долговая политика Саракташ</w:t>
      </w:r>
      <w:r w:rsidR="004D1B7B" w:rsidRPr="006B3A79">
        <w:rPr>
          <w:rFonts w:ascii="Times New Roman" w:hAnsi="Times New Roman" w:cs="Times New Roman"/>
          <w:sz w:val="28"/>
          <w:szCs w:val="28"/>
        </w:rPr>
        <w:t xml:space="preserve">ского района, одобренная постановлением Администрации Саракташского района от </w:t>
      </w:r>
      <w:r w:rsidR="00D9666A" w:rsidRPr="006B3A79">
        <w:rPr>
          <w:rFonts w:ascii="Times New Roman" w:hAnsi="Times New Roman" w:cs="Times New Roman"/>
          <w:sz w:val="28"/>
          <w:szCs w:val="28"/>
        </w:rPr>
        <w:t>31.10.2023г. № 941</w:t>
      </w:r>
      <w:r w:rsidR="004D1B7B" w:rsidRPr="006B3A79">
        <w:rPr>
          <w:rFonts w:ascii="Times New Roman" w:hAnsi="Times New Roman" w:cs="Times New Roman"/>
          <w:sz w:val="28"/>
          <w:szCs w:val="28"/>
        </w:rPr>
        <w:t>-п, нацелена на обеспечение сбалансированности бюджета и устойчивости районного бюджета с учетом текущей экономической ситуации.</w:t>
      </w:r>
    </w:p>
    <w:p w:rsidR="00A05506" w:rsidRPr="006B3A79" w:rsidRDefault="00A05506" w:rsidP="002920E0">
      <w:pPr>
        <w:spacing w:after="0" w:line="240" w:lineRule="auto"/>
        <w:jc w:val="both"/>
        <w:rPr>
          <w:rFonts w:ascii="Times New Roman" w:hAnsi="Times New Roman" w:cs="Times New Roman"/>
          <w:color w:val="000000" w:themeColor="text1"/>
          <w:sz w:val="28"/>
          <w:szCs w:val="28"/>
        </w:rPr>
      </w:pPr>
    </w:p>
    <w:p w:rsidR="00A05506" w:rsidRPr="006B3A79" w:rsidRDefault="00DA206F" w:rsidP="00A05506">
      <w:pPr>
        <w:jc w:val="both"/>
        <w:rPr>
          <w:rFonts w:ascii="Times New Roman" w:hAnsi="Times New Roman" w:cs="Times New Roman"/>
          <w:sz w:val="28"/>
          <w:szCs w:val="28"/>
        </w:rPr>
      </w:pPr>
      <w:r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6. Показатели доходной части Проекта решения сформированы с учетом основных параметров прогноза социально-экономического разви</w:t>
      </w:r>
      <w:r w:rsidR="00C55B90" w:rsidRPr="006B3A79">
        <w:rPr>
          <w:rFonts w:ascii="Times New Roman" w:hAnsi="Times New Roman" w:cs="Times New Roman"/>
          <w:sz w:val="28"/>
          <w:szCs w:val="28"/>
        </w:rPr>
        <w:t>тия Саракташского района на 2025 - 2027</w:t>
      </w:r>
      <w:r w:rsidR="004D1B7B" w:rsidRPr="006B3A79">
        <w:rPr>
          <w:rFonts w:ascii="Times New Roman" w:hAnsi="Times New Roman" w:cs="Times New Roman"/>
          <w:sz w:val="28"/>
          <w:szCs w:val="28"/>
        </w:rPr>
        <w:t xml:space="preserve"> годы, одобренных постановлением администрации Саракташского района</w:t>
      </w:r>
      <w:r w:rsidR="00D9666A" w:rsidRPr="006B3A79">
        <w:rPr>
          <w:rFonts w:ascii="Times New Roman" w:hAnsi="Times New Roman" w:cs="Times New Roman"/>
          <w:sz w:val="28"/>
          <w:szCs w:val="28"/>
        </w:rPr>
        <w:t xml:space="preserve">   от 04.10.2023г. № 838</w:t>
      </w:r>
      <w:r w:rsidR="00A05506" w:rsidRPr="006B3A79">
        <w:rPr>
          <w:rFonts w:ascii="Times New Roman" w:hAnsi="Times New Roman" w:cs="Times New Roman"/>
          <w:sz w:val="28"/>
          <w:szCs w:val="28"/>
        </w:rPr>
        <w:t xml:space="preserve">-п. </w:t>
      </w:r>
    </w:p>
    <w:p w:rsidR="00DA206F" w:rsidRPr="006B3A79" w:rsidRDefault="00A05506" w:rsidP="00E6181C">
      <w:pPr>
        <w:spacing w:after="0" w:line="240" w:lineRule="auto"/>
        <w:jc w:val="both"/>
        <w:rPr>
          <w:rFonts w:ascii="Times New Roman" w:eastAsia="Times New Roman" w:hAnsi="Times New Roman" w:cs="Times New Roman"/>
          <w:sz w:val="28"/>
          <w:szCs w:val="28"/>
        </w:rPr>
      </w:pPr>
      <w:r w:rsidRPr="006B3A79">
        <w:rPr>
          <w:rFonts w:ascii="Times New Roman" w:hAnsi="Times New Roman" w:cs="Times New Roman"/>
          <w:sz w:val="28"/>
          <w:szCs w:val="28"/>
        </w:rPr>
        <w:t xml:space="preserve">      </w:t>
      </w:r>
      <w:r w:rsidR="00DA206F" w:rsidRPr="006B3A79">
        <w:rPr>
          <w:rFonts w:ascii="Times New Roman" w:hAnsi="Times New Roman" w:cs="Times New Roman"/>
          <w:sz w:val="28"/>
          <w:szCs w:val="28"/>
        </w:rPr>
        <w:t xml:space="preserve">   </w:t>
      </w:r>
      <w:r w:rsidR="00151B3D" w:rsidRPr="006B3A79">
        <w:rPr>
          <w:rFonts w:ascii="Times New Roman" w:hAnsi="Times New Roman" w:cs="Times New Roman"/>
          <w:sz w:val="28"/>
          <w:szCs w:val="28"/>
        </w:rPr>
        <w:t>7.</w:t>
      </w:r>
      <w:r w:rsidR="00151B3D" w:rsidRPr="006B3A79">
        <w:rPr>
          <w:rFonts w:ascii="Times New Roman" w:eastAsia="Times New Roman" w:hAnsi="Times New Roman" w:cs="Times New Roman"/>
          <w:sz w:val="28"/>
          <w:szCs w:val="28"/>
        </w:rPr>
        <w:t xml:space="preserve"> На 2025 год</w:t>
      </w:r>
      <w:r w:rsidR="00151B3D" w:rsidRPr="006B3A79">
        <w:rPr>
          <w:rFonts w:ascii="Times New Roman" w:eastAsia="Times New Roman" w:hAnsi="Times New Roman" w:cs="Times New Roman"/>
          <w:b/>
          <w:sz w:val="28"/>
          <w:szCs w:val="28"/>
        </w:rPr>
        <w:t xml:space="preserve"> </w:t>
      </w:r>
      <w:r w:rsidR="00151B3D" w:rsidRPr="006B3A79">
        <w:rPr>
          <w:rFonts w:ascii="Times New Roman" w:eastAsia="Times New Roman" w:hAnsi="Times New Roman" w:cs="Times New Roman"/>
          <w:sz w:val="28"/>
          <w:szCs w:val="28"/>
        </w:rPr>
        <w:t>доходная часть</w:t>
      </w:r>
      <w:r w:rsidR="00151B3D" w:rsidRPr="006B3A79">
        <w:rPr>
          <w:rFonts w:ascii="Times New Roman" w:eastAsia="Times New Roman" w:hAnsi="Times New Roman" w:cs="Times New Roman"/>
          <w:b/>
          <w:sz w:val="28"/>
          <w:szCs w:val="28"/>
        </w:rPr>
        <w:t xml:space="preserve"> </w:t>
      </w:r>
      <w:r w:rsidR="00151B3D" w:rsidRPr="006B3A79">
        <w:rPr>
          <w:rFonts w:ascii="Times New Roman" w:eastAsia="Times New Roman" w:hAnsi="Times New Roman" w:cs="Times New Roman"/>
          <w:sz w:val="28"/>
          <w:szCs w:val="28"/>
        </w:rPr>
        <w:t xml:space="preserve">районного бюджета прогнозируется в размере  </w:t>
      </w:r>
      <w:r w:rsidR="00151B3D" w:rsidRPr="006B3A79">
        <w:rPr>
          <w:rFonts w:ascii="Times New Roman" w:hAnsi="Times New Roman" w:cs="Times New Roman"/>
          <w:color w:val="000000" w:themeColor="text1"/>
          <w:sz w:val="28"/>
          <w:szCs w:val="28"/>
        </w:rPr>
        <w:t xml:space="preserve">1 550 771 228,00 </w:t>
      </w:r>
      <w:r w:rsidR="00151B3D" w:rsidRPr="006B3A79">
        <w:rPr>
          <w:rFonts w:ascii="Times New Roman" w:eastAsia="Times New Roman" w:hAnsi="Times New Roman" w:cs="Times New Roman"/>
          <w:sz w:val="28"/>
          <w:szCs w:val="28"/>
        </w:rPr>
        <w:t xml:space="preserve"> рублей, или   96,29% от ожидаемого исполнения за 2024 год (1 610 514 455,31 рублей). </w:t>
      </w:r>
      <w:r w:rsidR="00151B3D" w:rsidRPr="006B3A79">
        <w:rPr>
          <w:rFonts w:ascii="Times New Roman" w:hAnsi="Times New Roman" w:cs="Times New Roman"/>
          <w:sz w:val="28"/>
          <w:szCs w:val="28"/>
        </w:rPr>
        <w:t>Уменьшение общего объема доходов районного бюджета в 2025 году определяет уменьшение безвозмездных поступлений на 6,96% (2024 год – 1 263 930 945,31рублей (ожидаемое исполнение). Основной объем приходится на безвозмездные поступления от других бюджетов бюджетной системы Российской Федерации, на 2025 год поступления запланированы в размере 1 175 922 228,00 рублей.</w:t>
      </w:r>
    </w:p>
    <w:p w:rsidR="00E6181C" w:rsidRPr="006B3A79" w:rsidRDefault="00E6181C" w:rsidP="00E6181C">
      <w:pPr>
        <w:spacing w:after="0" w:line="240" w:lineRule="auto"/>
        <w:jc w:val="both"/>
        <w:rPr>
          <w:rFonts w:ascii="Times New Roman" w:eastAsia="Times New Roman" w:hAnsi="Times New Roman" w:cs="Times New Roman"/>
          <w:sz w:val="28"/>
          <w:szCs w:val="28"/>
        </w:rPr>
      </w:pPr>
    </w:p>
    <w:p w:rsidR="00E6181C" w:rsidRPr="006B3A79" w:rsidRDefault="00DA206F" w:rsidP="00E6181C">
      <w:pPr>
        <w:widowControl w:val="0"/>
        <w:spacing w:after="0" w:line="240" w:lineRule="auto"/>
        <w:ind w:firstLine="567"/>
        <w:jc w:val="both"/>
        <w:rPr>
          <w:rFonts w:ascii="Times New Roman" w:hAnsi="Times New Roman" w:cs="Times New Roman"/>
          <w:color w:val="000000"/>
          <w:sz w:val="28"/>
          <w:szCs w:val="28"/>
        </w:rPr>
      </w:pPr>
      <w:r w:rsidRPr="006B3A79">
        <w:rPr>
          <w:rFonts w:ascii="Times New Roman" w:hAnsi="Times New Roman" w:cs="Times New Roman"/>
          <w:sz w:val="28"/>
          <w:szCs w:val="28"/>
        </w:rPr>
        <w:t xml:space="preserve"> </w:t>
      </w:r>
      <w:r w:rsidRPr="006B3A79">
        <w:rPr>
          <w:sz w:val="28"/>
          <w:szCs w:val="28"/>
        </w:rPr>
        <w:t>8</w:t>
      </w:r>
      <w:r w:rsidR="002920E0" w:rsidRPr="006B3A79">
        <w:rPr>
          <w:sz w:val="28"/>
          <w:szCs w:val="28"/>
        </w:rPr>
        <w:t>.</w:t>
      </w:r>
      <w:r w:rsidRPr="006B3A79">
        <w:rPr>
          <w:rFonts w:ascii="Times New Roman" w:hAnsi="Times New Roman" w:cs="Times New Roman"/>
          <w:b/>
          <w:color w:val="000000" w:themeColor="text1"/>
          <w:sz w:val="28"/>
          <w:szCs w:val="28"/>
        </w:rPr>
        <w:t xml:space="preserve"> </w:t>
      </w:r>
      <w:r w:rsidR="00205C9D" w:rsidRPr="006B3A79">
        <w:rPr>
          <w:rFonts w:ascii="Times New Roman" w:hAnsi="Times New Roman" w:cs="Times New Roman"/>
          <w:sz w:val="28"/>
          <w:szCs w:val="28"/>
        </w:rPr>
        <w:t xml:space="preserve">Налоговые и неналоговые доходы предусмотрены Проектом решения </w:t>
      </w:r>
      <w:r w:rsidR="005E0F99" w:rsidRPr="006B3A79">
        <w:rPr>
          <w:rFonts w:ascii="Times New Roman" w:hAnsi="Times New Roman" w:cs="Times New Roman"/>
          <w:sz w:val="28"/>
          <w:szCs w:val="28"/>
        </w:rPr>
        <w:t xml:space="preserve"> </w:t>
      </w:r>
      <w:r w:rsidR="005E0F99" w:rsidRPr="006B3A79">
        <w:rPr>
          <w:rFonts w:ascii="Times New Roman" w:hAnsi="Times New Roman" w:cs="Times New Roman"/>
          <w:b/>
          <w:sz w:val="28"/>
          <w:szCs w:val="28"/>
        </w:rPr>
        <w:t xml:space="preserve"> </w:t>
      </w:r>
      <w:r w:rsidR="005E0F99" w:rsidRPr="006B3A79">
        <w:rPr>
          <w:rFonts w:ascii="Times New Roman" w:hAnsi="Times New Roman" w:cs="Times New Roman"/>
          <w:sz w:val="28"/>
          <w:szCs w:val="28"/>
        </w:rPr>
        <w:t xml:space="preserve"> в следующих размерах: в 2025 году – 374 849 000,00 рублей, или 135,80% к первоначально утвержденным бюджетным назначениям на 2024 год (276 096 000,00 рублей), увеличились на 98 753 000,00 руб. и 108,16% к ожидаемому исполнению за текущий год (346 583 510,00 рублей), в 2026 году – 398 848 000,00 рублей, или 106,40% к 2025 году; в 2027 году – 425 778 000,00 рублей, или 106,80% к 2026 году.</w:t>
      </w:r>
      <w:r w:rsidR="00767429" w:rsidRPr="006B3A79">
        <w:rPr>
          <w:rFonts w:ascii="Times New Roman" w:hAnsi="Times New Roman" w:cs="Times New Roman"/>
          <w:sz w:val="28"/>
          <w:szCs w:val="28"/>
        </w:rPr>
        <w:t xml:space="preserve"> </w:t>
      </w:r>
      <w:r w:rsidR="00767429" w:rsidRPr="006B3A79">
        <w:rPr>
          <w:rFonts w:ascii="Times New Roman" w:hAnsi="Times New Roman" w:cs="Times New Roman"/>
          <w:color w:val="000000" w:themeColor="text1"/>
          <w:sz w:val="28"/>
          <w:szCs w:val="28"/>
        </w:rPr>
        <w:t>Налоговые доходы</w:t>
      </w:r>
      <w:r w:rsidR="00767429" w:rsidRPr="006B3A79">
        <w:rPr>
          <w:rFonts w:ascii="Times New Roman" w:hAnsi="Times New Roman" w:cs="Times New Roman"/>
          <w:b/>
          <w:color w:val="000000" w:themeColor="text1"/>
          <w:sz w:val="28"/>
          <w:szCs w:val="28"/>
        </w:rPr>
        <w:t xml:space="preserve"> </w:t>
      </w:r>
      <w:r w:rsidR="00767429" w:rsidRPr="006B3A79">
        <w:rPr>
          <w:rFonts w:ascii="Times New Roman" w:hAnsi="Times New Roman" w:cs="Times New Roman"/>
          <w:color w:val="000000" w:themeColor="text1"/>
          <w:sz w:val="28"/>
          <w:szCs w:val="28"/>
        </w:rPr>
        <w:t>бюджета  планируются в объеме 363 339 000,00 рублей, темп роста к ожидаемой оценке 2024 года составит 110,05 процента. На плановый период 2026 и 2027 годов прогнозные показатели налоговых доходов составляют 387 338 000,00 рублей и 414 268 000,00 рублей соответственно. Темп роста в плановом периоде к предшествующему году прогнозируется в размере 106,61 % и 106,95 процентов соответственно.</w:t>
      </w:r>
      <w:r w:rsidR="00767429" w:rsidRPr="006B3A79">
        <w:rPr>
          <w:rFonts w:ascii="Times New Roman" w:hAnsi="Times New Roman" w:cs="Times New Roman"/>
          <w:color w:val="000000"/>
          <w:sz w:val="28"/>
          <w:szCs w:val="28"/>
        </w:rPr>
        <w:t xml:space="preserve"> Совокупный объем неналоговых доходов установлен проектом на 2025 год в размере 11 510 000,00 рублей, на  2026 год – 11 510 000,00 рублей, на 2027 год – 11 510 000,00  рублей. </w:t>
      </w:r>
    </w:p>
    <w:p w:rsidR="00E6181C" w:rsidRPr="006B3A79" w:rsidRDefault="00E6181C" w:rsidP="00E6181C">
      <w:pPr>
        <w:widowControl w:val="0"/>
        <w:spacing w:after="0" w:line="240" w:lineRule="auto"/>
        <w:ind w:firstLine="567"/>
        <w:jc w:val="both"/>
        <w:rPr>
          <w:rFonts w:ascii="Times New Roman" w:hAnsi="Times New Roman" w:cs="Times New Roman"/>
          <w:color w:val="000000"/>
          <w:sz w:val="28"/>
          <w:szCs w:val="28"/>
        </w:rPr>
      </w:pPr>
    </w:p>
    <w:p w:rsidR="00CC1BE1" w:rsidRPr="006B3A79" w:rsidRDefault="00DA206F" w:rsidP="00E6181C">
      <w:pPr>
        <w:widowControl w:val="0"/>
        <w:spacing w:after="0" w:line="240" w:lineRule="auto"/>
        <w:jc w:val="both"/>
        <w:rPr>
          <w:rFonts w:ascii="Times New Roman" w:hAnsi="Times New Roman" w:cs="Times New Roman"/>
          <w:sz w:val="28"/>
          <w:szCs w:val="28"/>
        </w:rPr>
      </w:pPr>
      <w:r w:rsidRPr="006B3A79">
        <w:rPr>
          <w:rFonts w:ascii="Times New Roman" w:hAnsi="Times New Roman" w:cs="Times New Roman"/>
          <w:sz w:val="28"/>
          <w:szCs w:val="28"/>
        </w:rPr>
        <w:t xml:space="preserve">    9</w:t>
      </w:r>
      <w:r w:rsidR="009C6C28" w:rsidRPr="006B3A79">
        <w:rPr>
          <w:rFonts w:ascii="Times New Roman" w:hAnsi="Times New Roman" w:cs="Times New Roman"/>
          <w:sz w:val="28"/>
          <w:szCs w:val="28"/>
        </w:rPr>
        <w:t xml:space="preserve">. </w:t>
      </w:r>
      <w:r w:rsidR="004D1B7B" w:rsidRPr="006B3A79">
        <w:rPr>
          <w:rFonts w:ascii="Times New Roman" w:hAnsi="Times New Roman" w:cs="Times New Roman"/>
          <w:sz w:val="28"/>
          <w:szCs w:val="28"/>
        </w:rPr>
        <w:t xml:space="preserve"> </w:t>
      </w:r>
      <w:r w:rsidR="00D33112" w:rsidRPr="006B3A79">
        <w:rPr>
          <w:rFonts w:ascii="Times New Roman" w:hAnsi="Times New Roman" w:cs="Times New Roman"/>
          <w:color w:val="000000" w:themeColor="text1"/>
          <w:sz w:val="28"/>
          <w:szCs w:val="28"/>
        </w:rPr>
        <w:t>При планировании бюджета на 2025-2027 годы учтены объемы безвозмездных поступлений, предусмотренные проектом  бюджета на 2025 год и на плановый период  2026 и 2027 годов. Общий объем безвозмездных поступлений  на 2025 год предусмотрен в сумме 1 175 922 228,00 рублей, что на  227 849 435,54 рублей или 16,23 процента больше  объема безвозмездных поступлений бюджета 2023 года и  меньше ожидаемого исполнения за 2024 год на 6,96% или на 88 008 717,31 руб.</w:t>
      </w:r>
      <w:r w:rsidR="00D33112" w:rsidRPr="006B3A79">
        <w:rPr>
          <w:rFonts w:ascii="Times New Roman" w:hAnsi="Times New Roman" w:cs="Times New Roman"/>
          <w:sz w:val="28"/>
          <w:szCs w:val="28"/>
        </w:rPr>
        <w:t xml:space="preserve"> П</w:t>
      </w:r>
      <w:r w:rsidR="00D33112" w:rsidRPr="006B3A79">
        <w:rPr>
          <w:rFonts w:ascii="Times New Roman" w:eastAsia="Calibri" w:hAnsi="Times New Roman" w:cs="Times New Roman"/>
          <w:sz w:val="28"/>
          <w:szCs w:val="28"/>
          <w:lang w:eastAsia="en-US"/>
        </w:rPr>
        <w:t>о коду дохода</w:t>
      </w:r>
      <w:r w:rsidR="00D33112" w:rsidRPr="006B3A79">
        <w:rPr>
          <w:rFonts w:ascii="Times New Roman" w:eastAsia="Calibri" w:hAnsi="Times New Roman" w:cs="Times New Roman"/>
          <w:b/>
          <w:i/>
          <w:sz w:val="28"/>
          <w:szCs w:val="28"/>
          <w:lang w:eastAsia="en-US"/>
        </w:rPr>
        <w:t xml:space="preserve"> </w:t>
      </w:r>
      <w:r w:rsidR="00D33112" w:rsidRPr="006B3A79">
        <w:rPr>
          <w:rFonts w:ascii="Times New Roman" w:eastAsia="Calibri" w:hAnsi="Times New Roman" w:cs="Times New Roman"/>
          <w:sz w:val="28"/>
          <w:szCs w:val="28"/>
          <w:lang w:eastAsia="en-US"/>
        </w:rPr>
        <w:t xml:space="preserve">«Дотации бюджетам субъектов Российской Федерации и муниципальных образований» запланированы прогнозные значения </w:t>
      </w:r>
      <w:r w:rsidR="00D33112" w:rsidRPr="006B3A79">
        <w:rPr>
          <w:rFonts w:ascii="Times New Roman" w:eastAsia="Calibri" w:hAnsi="Times New Roman" w:cs="Times New Roman"/>
          <w:bCs/>
          <w:sz w:val="28"/>
          <w:szCs w:val="28"/>
          <w:lang w:eastAsia="en-US"/>
        </w:rPr>
        <w:t>на 2025 год</w:t>
      </w:r>
      <w:r w:rsidR="00D33112" w:rsidRPr="006B3A79">
        <w:rPr>
          <w:rFonts w:ascii="Times New Roman" w:eastAsia="Calibri" w:hAnsi="Times New Roman" w:cs="Times New Roman"/>
          <w:sz w:val="28"/>
          <w:szCs w:val="28"/>
          <w:lang w:eastAsia="en-US"/>
        </w:rPr>
        <w:t xml:space="preserve"> в общей сумме 270 949 000,00 рублей, на 2026 год в сумме 195 481 000,00 рублей, на 2027 год в сумме 210 040 000,00 рублей;</w:t>
      </w:r>
      <w:r w:rsidR="00D33112" w:rsidRPr="006B3A79">
        <w:rPr>
          <w:rFonts w:ascii="Times New Roman" w:hAnsi="Times New Roman" w:cs="Times New Roman"/>
          <w:sz w:val="28"/>
          <w:szCs w:val="28"/>
        </w:rPr>
        <w:t xml:space="preserve"> </w:t>
      </w:r>
      <w:r w:rsidR="00D33112" w:rsidRPr="006B3A79">
        <w:rPr>
          <w:rFonts w:ascii="Times New Roman" w:eastAsia="Calibri" w:hAnsi="Times New Roman" w:cs="Times New Roman"/>
          <w:sz w:val="28"/>
          <w:szCs w:val="28"/>
          <w:lang w:eastAsia="en-US"/>
        </w:rPr>
        <w:t>по коду дохода</w:t>
      </w:r>
      <w:r w:rsidR="00D33112" w:rsidRPr="006B3A79">
        <w:rPr>
          <w:rFonts w:ascii="Times New Roman" w:eastAsia="Calibri" w:hAnsi="Times New Roman" w:cs="Times New Roman"/>
          <w:i/>
          <w:sz w:val="28"/>
          <w:szCs w:val="28"/>
          <w:lang w:eastAsia="en-US"/>
        </w:rPr>
        <w:t xml:space="preserve"> </w:t>
      </w:r>
      <w:r w:rsidR="00D33112" w:rsidRPr="006B3A79">
        <w:rPr>
          <w:rFonts w:ascii="Times New Roman" w:eastAsia="Calibri" w:hAnsi="Times New Roman" w:cs="Times New Roman"/>
          <w:sz w:val="28"/>
          <w:szCs w:val="28"/>
          <w:lang w:eastAsia="en-US"/>
        </w:rPr>
        <w:t>«Субсидии бюджетам субъектов Российской Федерации и муниципальных образований</w:t>
      </w:r>
      <w:r w:rsidR="00CC1BE1" w:rsidRPr="006B3A79">
        <w:rPr>
          <w:rFonts w:ascii="Times New Roman" w:eastAsia="Calibri" w:hAnsi="Times New Roman" w:cs="Times New Roman"/>
          <w:sz w:val="28"/>
          <w:szCs w:val="28"/>
          <w:lang w:eastAsia="en-US"/>
        </w:rPr>
        <w:t>»</w:t>
      </w:r>
      <w:r w:rsidR="00D33112" w:rsidRPr="006B3A79">
        <w:rPr>
          <w:rFonts w:ascii="Times New Roman" w:eastAsia="Calibri" w:hAnsi="Times New Roman" w:cs="Times New Roman"/>
          <w:sz w:val="28"/>
          <w:szCs w:val="28"/>
          <w:lang w:eastAsia="en-US"/>
        </w:rPr>
        <w:t xml:space="preserve"> (межбюджетные субсидии)</w:t>
      </w:r>
      <w:r w:rsidR="00D33112" w:rsidRPr="006B3A79">
        <w:rPr>
          <w:rFonts w:ascii="Times New Roman" w:eastAsia="Calibri" w:hAnsi="Times New Roman" w:cs="Times New Roman"/>
          <w:bCs/>
          <w:sz w:val="28"/>
          <w:szCs w:val="28"/>
          <w:lang w:eastAsia="en-US"/>
        </w:rPr>
        <w:t xml:space="preserve"> бюджетные назначения </w:t>
      </w:r>
      <w:r w:rsidR="00D33112" w:rsidRPr="006B3A79">
        <w:rPr>
          <w:rFonts w:ascii="Times New Roman" w:eastAsia="Calibri" w:hAnsi="Times New Roman" w:cs="Times New Roman"/>
          <w:sz w:val="28"/>
          <w:szCs w:val="28"/>
          <w:lang w:eastAsia="en-US"/>
        </w:rPr>
        <w:t>предусмотрено утвердить на 2025 год в размере 45 714 400,00 рублей,</w:t>
      </w:r>
      <w:r w:rsidR="00D33112" w:rsidRPr="006B3A79">
        <w:rPr>
          <w:rFonts w:ascii="Times New Roman" w:hAnsi="Times New Roman" w:cs="Times New Roman"/>
          <w:sz w:val="28"/>
          <w:szCs w:val="28"/>
        </w:rPr>
        <w:t xml:space="preserve"> что меньше на 96 724 400,00 руб. утвержденных назначений на 2024 год (142 438 800,00 рублей) и меньше к ожидаемому поступлению на 97 362 300,00 руб.,</w:t>
      </w:r>
      <w:r w:rsidR="00D33112" w:rsidRPr="006B3A79">
        <w:rPr>
          <w:rFonts w:ascii="Times New Roman" w:eastAsia="Calibri" w:hAnsi="Times New Roman" w:cs="Times New Roman"/>
          <w:sz w:val="28"/>
          <w:szCs w:val="28"/>
          <w:lang w:eastAsia="en-US"/>
        </w:rPr>
        <w:t xml:space="preserve"> на 2026 год в размере 77 087 000,00 рублей, на 2027 год в размере 45 777 100,00 рублей, или 59 38% к 2026 году.</w:t>
      </w:r>
      <w:r w:rsidR="00D33112" w:rsidRPr="006B3A79">
        <w:rPr>
          <w:rFonts w:ascii="Times New Roman" w:eastAsia="Calibri" w:hAnsi="Times New Roman" w:cs="Times New Roman"/>
          <w:bCs/>
          <w:sz w:val="28"/>
          <w:szCs w:val="28"/>
          <w:lang w:eastAsia="en-US"/>
        </w:rPr>
        <w:t xml:space="preserve"> П</w:t>
      </w:r>
      <w:r w:rsidR="00D33112" w:rsidRPr="006B3A79">
        <w:rPr>
          <w:rFonts w:ascii="Times New Roman" w:eastAsia="Calibri" w:hAnsi="Times New Roman" w:cs="Times New Roman"/>
          <w:sz w:val="28"/>
          <w:szCs w:val="28"/>
          <w:lang w:eastAsia="en-US"/>
        </w:rPr>
        <w:t>о коду дохода</w:t>
      </w:r>
      <w:r w:rsidR="00D33112" w:rsidRPr="006B3A79">
        <w:rPr>
          <w:rFonts w:ascii="Times New Roman" w:eastAsia="Calibri" w:hAnsi="Times New Roman" w:cs="Times New Roman"/>
          <w:b/>
          <w:i/>
          <w:sz w:val="28"/>
          <w:szCs w:val="28"/>
          <w:lang w:eastAsia="en-US"/>
        </w:rPr>
        <w:t xml:space="preserve"> </w:t>
      </w:r>
      <w:r w:rsidR="00D33112" w:rsidRPr="006B3A79">
        <w:rPr>
          <w:rFonts w:ascii="Times New Roman" w:eastAsia="Calibri" w:hAnsi="Times New Roman" w:cs="Times New Roman"/>
          <w:sz w:val="28"/>
          <w:szCs w:val="28"/>
          <w:lang w:eastAsia="en-US"/>
        </w:rPr>
        <w:t>«Субвенции бюджетам субъектов Российской Федерации и муниципальных образований»</w:t>
      </w:r>
      <w:r w:rsidR="00D33112" w:rsidRPr="006B3A79">
        <w:rPr>
          <w:rFonts w:ascii="Times New Roman" w:eastAsia="Calibri" w:hAnsi="Times New Roman" w:cs="Times New Roman"/>
          <w:b/>
          <w:sz w:val="28"/>
          <w:szCs w:val="28"/>
          <w:lang w:eastAsia="en-US"/>
        </w:rPr>
        <w:t xml:space="preserve"> </w:t>
      </w:r>
      <w:r w:rsidR="00D33112" w:rsidRPr="006B3A79">
        <w:rPr>
          <w:rFonts w:ascii="Times New Roman" w:eastAsia="Calibri" w:hAnsi="Times New Roman" w:cs="Times New Roman"/>
          <w:bCs/>
          <w:sz w:val="28"/>
          <w:szCs w:val="28"/>
          <w:lang w:eastAsia="en-US"/>
        </w:rPr>
        <w:t xml:space="preserve">бюджетные назначения </w:t>
      </w:r>
      <w:r w:rsidR="00D33112" w:rsidRPr="006B3A79">
        <w:rPr>
          <w:rFonts w:ascii="Times New Roman" w:eastAsia="Calibri" w:hAnsi="Times New Roman" w:cs="Times New Roman"/>
          <w:sz w:val="28"/>
          <w:szCs w:val="28"/>
          <w:lang w:eastAsia="en-US"/>
        </w:rPr>
        <w:t>предусмотрено утвердить на 2025 год в размере 709 236 200,00 рублей,</w:t>
      </w:r>
      <w:r w:rsidR="00D33112" w:rsidRPr="006B3A79">
        <w:rPr>
          <w:rFonts w:ascii="Times New Roman" w:hAnsi="Times New Roman" w:cs="Times New Roman"/>
          <w:sz w:val="28"/>
          <w:szCs w:val="28"/>
        </w:rPr>
        <w:t xml:space="preserve"> что больше на 84 925 300,00 руб. утвержденных назначений на 2024 год (624 310 900,00рублей) и больше к ожидаемому поступлению на  46 464 700,00 руб.,</w:t>
      </w:r>
      <w:r w:rsidR="00D33112" w:rsidRPr="006B3A79">
        <w:rPr>
          <w:rFonts w:ascii="Times New Roman" w:eastAsia="Calibri" w:hAnsi="Times New Roman" w:cs="Times New Roman"/>
          <w:sz w:val="28"/>
          <w:szCs w:val="28"/>
          <w:lang w:eastAsia="en-US"/>
        </w:rPr>
        <w:t xml:space="preserve"> на 2026 год в размере 709 621 300,00 рублей, на 2027 год в размере 709 511 800,00 рублей, или 99,98 % к 2026</w:t>
      </w:r>
      <w:r w:rsidR="00CC1BE1" w:rsidRPr="006B3A79">
        <w:rPr>
          <w:rFonts w:ascii="Times New Roman" w:eastAsia="Calibri" w:hAnsi="Times New Roman" w:cs="Times New Roman"/>
          <w:sz w:val="28"/>
          <w:szCs w:val="28"/>
          <w:lang w:eastAsia="en-US"/>
        </w:rPr>
        <w:t xml:space="preserve"> году. П</w:t>
      </w:r>
      <w:r w:rsidR="00D33112" w:rsidRPr="006B3A79">
        <w:rPr>
          <w:rFonts w:ascii="Times New Roman" w:eastAsia="Calibri" w:hAnsi="Times New Roman" w:cs="Times New Roman"/>
          <w:sz w:val="28"/>
          <w:szCs w:val="28"/>
          <w:lang w:eastAsia="en-US"/>
        </w:rPr>
        <w:t>о коду дохода «Иные межбюджетные трансферты»</w:t>
      </w:r>
      <w:r w:rsidR="00D33112" w:rsidRPr="006B3A79">
        <w:rPr>
          <w:rFonts w:ascii="Times New Roman" w:hAnsi="Times New Roman" w:cs="Times New Roman"/>
          <w:sz w:val="28"/>
          <w:szCs w:val="28"/>
        </w:rPr>
        <w:t xml:space="preserve"> предусмотрено утвердить бюджетные назначения на 2025 год в размере 150 022 628,00 рублей, что составляет 119,50% к утвержденным назначениям на 2024 год (125 536 871,31рублей) и 96,66% к ожидаемому поступлению, на 2026 год в размере 150 022 628,00 рублей, или 100,00% к 2025 году, на 2027 год – 116 086 828,00 рублей или 77,38% к 2026г. </w:t>
      </w:r>
    </w:p>
    <w:p w:rsidR="003910C0" w:rsidRPr="006B3A79" w:rsidRDefault="003910C0" w:rsidP="00E6181C">
      <w:pPr>
        <w:widowControl w:val="0"/>
        <w:spacing w:after="0" w:line="240" w:lineRule="auto"/>
        <w:jc w:val="both"/>
        <w:rPr>
          <w:rFonts w:ascii="Times New Roman" w:hAnsi="Times New Roman" w:cs="Times New Roman"/>
          <w:color w:val="000000"/>
          <w:sz w:val="28"/>
          <w:szCs w:val="28"/>
        </w:rPr>
      </w:pPr>
    </w:p>
    <w:p w:rsidR="008901AD" w:rsidRPr="006B3A79" w:rsidRDefault="004D1B7B" w:rsidP="00CC1BE1">
      <w:pPr>
        <w:spacing w:after="0" w:line="240" w:lineRule="auto"/>
        <w:jc w:val="both"/>
        <w:rPr>
          <w:rFonts w:ascii="Times New Roman" w:hAnsi="Times New Roman" w:cs="Times New Roman"/>
          <w:color w:val="000000" w:themeColor="text1"/>
          <w:sz w:val="28"/>
          <w:szCs w:val="28"/>
        </w:rPr>
      </w:pPr>
      <w:r w:rsidRPr="006B3A79">
        <w:rPr>
          <w:sz w:val="28"/>
          <w:szCs w:val="28"/>
        </w:rPr>
        <w:t xml:space="preserve"> </w:t>
      </w:r>
      <w:r w:rsidR="00DA206F" w:rsidRPr="006B3A79">
        <w:rPr>
          <w:sz w:val="28"/>
          <w:szCs w:val="28"/>
        </w:rPr>
        <w:t xml:space="preserve">        </w:t>
      </w:r>
      <w:r w:rsidRPr="006B3A79">
        <w:rPr>
          <w:rFonts w:ascii="Times New Roman" w:hAnsi="Times New Roman" w:cs="Times New Roman"/>
          <w:sz w:val="28"/>
          <w:szCs w:val="28"/>
        </w:rPr>
        <w:t>10.</w:t>
      </w:r>
      <w:r w:rsidRPr="006B3A79">
        <w:rPr>
          <w:rFonts w:ascii="Times New Roman" w:hAnsi="Times New Roman" w:cs="Times New Roman"/>
          <w:b/>
          <w:sz w:val="28"/>
          <w:szCs w:val="28"/>
        </w:rPr>
        <w:t xml:space="preserve"> </w:t>
      </w:r>
      <w:r w:rsidR="000D5D43" w:rsidRPr="006B3A79">
        <w:rPr>
          <w:rFonts w:ascii="Times New Roman" w:hAnsi="Times New Roman" w:cs="Times New Roman"/>
          <w:sz w:val="28"/>
          <w:szCs w:val="28"/>
        </w:rPr>
        <w:t>Предлагаемые Проектом решения расходы бюджета муниципального образо</w:t>
      </w:r>
      <w:r w:rsidR="00C55B90" w:rsidRPr="006B3A79">
        <w:rPr>
          <w:rFonts w:ascii="Times New Roman" w:hAnsi="Times New Roman" w:cs="Times New Roman"/>
          <w:sz w:val="28"/>
          <w:szCs w:val="28"/>
        </w:rPr>
        <w:t>вания Саракташский район на 2025 год и плановый период 2026 и 2027</w:t>
      </w:r>
      <w:r w:rsidR="000D5D43" w:rsidRPr="006B3A79">
        <w:rPr>
          <w:rFonts w:ascii="Times New Roman" w:hAnsi="Times New Roman" w:cs="Times New Roman"/>
          <w:sz w:val="28"/>
          <w:szCs w:val="28"/>
        </w:rPr>
        <w:t xml:space="preserve"> годов соответствуют суммарному объему доходов планового периода</w:t>
      </w:r>
      <w:r w:rsidR="006D3E8F" w:rsidRPr="006B3A79">
        <w:rPr>
          <w:rFonts w:ascii="Times New Roman" w:hAnsi="Times New Roman" w:cs="Times New Roman"/>
          <w:sz w:val="28"/>
          <w:szCs w:val="28"/>
        </w:rPr>
        <w:t xml:space="preserve"> и составляют</w:t>
      </w:r>
      <w:r w:rsidR="007625FD" w:rsidRPr="006B3A79">
        <w:rPr>
          <w:rFonts w:ascii="Times New Roman" w:hAnsi="Times New Roman" w:cs="Times New Roman"/>
          <w:sz w:val="28"/>
          <w:szCs w:val="28"/>
        </w:rPr>
        <w:t xml:space="preserve"> 1 550 771 228,00 руб., 1 531 059 928,00 руб., 1 507 193 728,00 </w:t>
      </w:r>
      <w:r w:rsidR="000D5D43" w:rsidRPr="006B3A79">
        <w:rPr>
          <w:rFonts w:ascii="Times New Roman" w:hAnsi="Times New Roman" w:cs="Times New Roman"/>
          <w:sz w:val="28"/>
          <w:szCs w:val="28"/>
        </w:rPr>
        <w:t>руб. соотве</w:t>
      </w:r>
      <w:r w:rsidR="007625FD" w:rsidRPr="006B3A79">
        <w:rPr>
          <w:rFonts w:ascii="Times New Roman" w:hAnsi="Times New Roman" w:cs="Times New Roman"/>
          <w:sz w:val="28"/>
          <w:szCs w:val="28"/>
        </w:rPr>
        <w:t>тственно. Проект решения на 2025 год и плановый период 2026 и 2027</w:t>
      </w:r>
      <w:r w:rsidR="000D5D43" w:rsidRPr="006B3A79">
        <w:rPr>
          <w:rFonts w:ascii="Times New Roman" w:hAnsi="Times New Roman" w:cs="Times New Roman"/>
          <w:sz w:val="28"/>
          <w:szCs w:val="28"/>
        </w:rPr>
        <w:t xml:space="preserve"> годов включает по расходам муниципальные программы (комплексные программы) и непрограммную часть. </w:t>
      </w:r>
      <w:r w:rsidRPr="006B3A79">
        <w:rPr>
          <w:rFonts w:ascii="Times New Roman" w:hAnsi="Times New Roman" w:cs="Times New Roman"/>
          <w:color w:val="000000" w:themeColor="text1"/>
          <w:sz w:val="28"/>
          <w:szCs w:val="28"/>
        </w:rPr>
        <w:t xml:space="preserve">В соответствии с Бюджетным кодексом Российской </w:t>
      </w:r>
      <w:r w:rsidR="007625FD" w:rsidRPr="006B3A79">
        <w:rPr>
          <w:rFonts w:ascii="Times New Roman" w:hAnsi="Times New Roman" w:cs="Times New Roman"/>
          <w:color w:val="000000" w:themeColor="text1"/>
          <w:sz w:val="28"/>
          <w:szCs w:val="28"/>
        </w:rPr>
        <w:t>Федерации проект бюджета на 2025 год и плановый период 2026-2027</w:t>
      </w:r>
      <w:r w:rsidRPr="006B3A79">
        <w:rPr>
          <w:rFonts w:ascii="Times New Roman" w:hAnsi="Times New Roman" w:cs="Times New Roman"/>
          <w:color w:val="000000" w:themeColor="text1"/>
          <w:sz w:val="28"/>
          <w:szCs w:val="28"/>
        </w:rPr>
        <w:t xml:space="preserve"> г</w:t>
      </w:r>
      <w:r w:rsidR="0035325A" w:rsidRPr="006B3A79">
        <w:rPr>
          <w:rFonts w:ascii="Times New Roman" w:hAnsi="Times New Roman" w:cs="Times New Roman"/>
          <w:color w:val="000000" w:themeColor="text1"/>
          <w:sz w:val="28"/>
          <w:szCs w:val="28"/>
        </w:rPr>
        <w:t xml:space="preserve">одов сформирован в программной </w:t>
      </w:r>
      <w:r w:rsidRPr="006B3A79">
        <w:rPr>
          <w:rFonts w:ascii="Times New Roman" w:hAnsi="Times New Roman" w:cs="Times New Roman"/>
          <w:color w:val="000000" w:themeColor="text1"/>
          <w:sz w:val="28"/>
          <w:szCs w:val="28"/>
        </w:rPr>
        <w:t xml:space="preserve">структуре расходов на основе </w:t>
      </w:r>
      <w:r w:rsidR="007625FD" w:rsidRPr="006B3A79">
        <w:rPr>
          <w:rFonts w:ascii="Times New Roman" w:hAnsi="Times New Roman" w:cs="Times New Roman"/>
          <w:color w:val="000000" w:themeColor="text1"/>
          <w:sz w:val="28"/>
          <w:szCs w:val="28"/>
        </w:rPr>
        <w:t>11</w:t>
      </w:r>
      <w:r w:rsidRPr="006B3A79">
        <w:rPr>
          <w:rFonts w:ascii="Times New Roman" w:hAnsi="Times New Roman" w:cs="Times New Roman"/>
          <w:color w:val="000000" w:themeColor="text1"/>
          <w:sz w:val="28"/>
          <w:szCs w:val="28"/>
        </w:rPr>
        <w:t xml:space="preserve"> муниципальных программ</w:t>
      </w:r>
      <w:r w:rsidR="008901AD" w:rsidRPr="006B3A79">
        <w:rPr>
          <w:rFonts w:ascii="Times New Roman" w:hAnsi="Times New Roman" w:cs="Times New Roman"/>
          <w:color w:val="000000" w:themeColor="text1"/>
          <w:sz w:val="28"/>
          <w:szCs w:val="28"/>
        </w:rPr>
        <w:t>. На 2025 год запланированы в сумме 1 542 842 698,00 рублей, что составляет 99,49% общего объема расходов  бюджета, на 2026  год  –  1 527 289 ,98 рублей,  на 2027  год  – 1 503 423 198,00 рублей,  что составляет 99,75 % и 99,75%  общего объема расходов бюджета соответственно. В соответствии с проектом решения бюджетные ассигнования на осуществление непрограммной деятельности предусмотрены в сумме 15 469 590,00 рублей, в том числе на 2025 год – 7 928 530,00 рублей, на 2026 год в сумме 3 770 530,00 рублей, на 2027 год в сумме 3 770 530,00 рублей.</w:t>
      </w:r>
    </w:p>
    <w:p w:rsidR="003910C0" w:rsidRPr="006B3A79" w:rsidRDefault="003910C0" w:rsidP="00CC1BE1">
      <w:pPr>
        <w:spacing w:after="0" w:line="240" w:lineRule="auto"/>
        <w:jc w:val="both"/>
        <w:rPr>
          <w:rFonts w:ascii="Times New Roman" w:hAnsi="Times New Roman" w:cs="Times New Roman"/>
          <w:color w:val="000000" w:themeColor="text1"/>
          <w:sz w:val="28"/>
          <w:szCs w:val="28"/>
        </w:rPr>
      </w:pPr>
    </w:p>
    <w:p w:rsidR="00F65A9F" w:rsidRPr="006B3A79" w:rsidRDefault="004D1B7B" w:rsidP="00F65A9F">
      <w:pPr>
        <w:autoSpaceDE w:val="0"/>
        <w:autoSpaceDN w:val="0"/>
        <w:adjustRightInd w:val="0"/>
        <w:spacing w:after="0" w:line="240" w:lineRule="auto"/>
        <w:ind w:firstLine="540"/>
        <w:jc w:val="both"/>
        <w:rPr>
          <w:rFonts w:ascii="Times New Roman" w:hAnsi="Times New Roman" w:cs="Times New Roman"/>
          <w:bCs/>
          <w:sz w:val="28"/>
          <w:szCs w:val="28"/>
        </w:rPr>
      </w:pPr>
      <w:r w:rsidRPr="006B3A79">
        <w:rPr>
          <w:rFonts w:ascii="Times New Roman" w:hAnsi="Times New Roman" w:cs="Times New Roman"/>
          <w:sz w:val="28"/>
          <w:szCs w:val="28"/>
        </w:rPr>
        <w:t xml:space="preserve">  11.</w:t>
      </w:r>
      <w:r w:rsidR="00DA206F" w:rsidRPr="006B3A79">
        <w:rPr>
          <w:rFonts w:ascii="Times New Roman" w:hAnsi="Times New Roman" w:cs="Times New Roman"/>
          <w:color w:val="000000"/>
          <w:sz w:val="28"/>
          <w:szCs w:val="28"/>
        </w:rPr>
        <w:t xml:space="preserve"> </w:t>
      </w:r>
      <w:r w:rsidR="0035325A" w:rsidRPr="006B3A79">
        <w:rPr>
          <w:rFonts w:ascii="Times New Roman" w:hAnsi="Times New Roman" w:cs="Times New Roman"/>
          <w:color w:val="000000"/>
          <w:sz w:val="28"/>
          <w:szCs w:val="28"/>
        </w:rPr>
        <w:t xml:space="preserve">Объем условно </w:t>
      </w:r>
      <w:r w:rsidR="0035325A" w:rsidRPr="006B3A79">
        <w:rPr>
          <w:rFonts w:ascii="Times New Roman" w:eastAsia="SimSun" w:hAnsi="Times New Roman" w:cs="Times New Roman"/>
          <w:sz w:val="28"/>
          <w:szCs w:val="28"/>
          <w:lang w:eastAsia="zh-CN" w:bidi="hi-IN"/>
        </w:rPr>
        <w:t>утвержденных расходов, предлагаемый к утвер</w:t>
      </w:r>
      <w:r w:rsidR="00F65A9F" w:rsidRPr="006B3A79">
        <w:rPr>
          <w:rFonts w:ascii="Times New Roman" w:eastAsia="SimSun" w:hAnsi="Times New Roman" w:cs="Times New Roman"/>
          <w:sz w:val="28"/>
          <w:szCs w:val="28"/>
          <w:lang w:eastAsia="zh-CN" w:bidi="hi-IN"/>
        </w:rPr>
        <w:t>ждению в Проекте решения на 2026 и 2027</w:t>
      </w:r>
      <w:r w:rsidR="0035325A" w:rsidRPr="006B3A79">
        <w:rPr>
          <w:rFonts w:ascii="Times New Roman" w:eastAsia="SimSun" w:hAnsi="Times New Roman" w:cs="Times New Roman"/>
          <w:sz w:val="28"/>
          <w:szCs w:val="28"/>
          <w:lang w:eastAsia="zh-CN" w:bidi="hi-IN"/>
        </w:rPr>
        <w:t xml:space="preserve"> год,</w:t>
      </w:r>
      <w:r w:rsidR="00950A54" w:rsidRPr="006B3A79">
        <w:rPr>
          <w:rFonts w:ascii="Times New Roman" w:eastAsia="SimSun" w:hAnsi="Times New Roman" w:cs="Times New Roman"/>
          <w:sz w:val="28"/>
          <w:szCs w:val="28"/>
          <w:lang w:eastAsia="zh-CN" w:bidi="hi-IN"/>
        </w:rPr>
        <w:t xml:space="preserve"> соответствует требованиям, статьи 184.1 Бюджетного кодекса РФ</w:t>
      </w:r>
      <w:r w:rsidR="00E812BB" w:rsidRPr="006B3A79">
        <w:rPr>
          <w:rFonts w:ascii="Times New Roman" w:eastAsia="SimSun" w:hAnsi="Times New Roman" w:cs="Times New Roman"/>
          <w:sz w:val="28"/>
          <w:szCs w:val="28"/>
          <w:lang w:eastAsia="zh-CN" w:bidi="hi-IN"/>
        </w:rPr>
        <w:t xml:space="preserve"> </w:t>
      </w:r>
      <w:r w:rsidR="00F65A9F" w:rsidRPr="006B3A79">
        <w:rPr>
          <w:rFonts w:ascii="Times New Roman" w:hAnsi="Times New Roman" w:cs="Times New Roman"/>
          <w:bCs/>
          <w:sz w:val="28"/>
          <w:szCs w:val="28"/>
        </w:rPr>
        <w:t>на - 2025 год не запланированы, на 2026</w:t>
      </w:r>
      <w:r w:rsidR="00E812BB" w:rsidRPr="006B3A79">
        <w:rPr>
          <w:rFonts w:ascii="Times New Roman" w:hAnsi="Times New Roman" w:cs="Times New Roman"/>
          <w:bCs/>
          <w:sz w:val="28"/>
          <w:szCs w:val="28"/>
        </w:rPr>
        <w:t xml:space="preserve"> год их объём спрогнозирован в размере </w:t>
      </w:r>
      <w:r w:rsidR="00F65A9F" w:rsidRPr="006B3A79">
        <w:rPr>
          <w:rFonts w:ascii="Times New Roman" w:hAnsi="Times New Roman" w:cs="Times New Roman"/>
          <w:bCs/>
          <w:sz w:val="28"/>
          <w:szCs w:val="28"/>
        </w:rPr>
        <w:t xml:space="preserve">14 858 300,00 рублей, на 2027 год – 31 790 900,00  рублей. </w:t>
      </w:r>
    </w:p>
    <w:p w:rsidR="00E812BB" w:rsidRPr="006B3A79" w:rsidRDefault="00E85F60" w:rsidP="00136E53">
      <w:pPr>
        <w:pStyle w:val="ad"/>
        <w:spacing w:before="0" w:beforeAutospacing="0" w:after="0" w:afterAutospacing="0"/>
        <w:jc w:val="both"/>
        <w:rPr>
          <w:b/>
          <w:sz w:val="28"/>
          <w:szCs w:val="28"/>
        </w:rPr>
      </w:pPr>
      <w:r w:rsidRPr="006B3A79">
        <w:rPr>
          <w:rFonts w:eastAsia="Andale Sans UI"/>
          <w:sz w:val="28"/>
          <w:szCs w:val="28"/>
          <w:lang w:eastAsia="zh-CN" w:bidi="hi-IN"/>
        </w:rPr>
        <w:t xml:space="preserve">  </w:t>
      </w:r>
      <w:r w:rsidR="00E812BB" w:rsidRPr="006B3A79">
        <w:rPr>
          <w:rFonts w:eastAsia="Andale Sans UI"/>
          <w:sz w:val="28"/>
          <w:szCs w:val="28"/>
          <w:lang w:eastAsia="zh-CN" w:bidi="hi-IN"/>
        </w:rPr>
        <w:t>Установленный Проектом решения предельный объем муниципального долга района, соответствует ограничениям, установленным пунктом 3 статьи 107 Бюджетного кодекса Российской Федерации.</w:t>
      </w:r>
    </w:p>
    <w:p w:rsidR="00E812BB" w:rsidRPr="006B3A79" w:rsidRDefault="00E812BB" w:rsidP="00E812BB">
      <w:pPr>
        <w:pStyle w:val="ad"/>
        <w:tabs>
          <w:tab w:val="num" w:pos="0"/>
        </w:tabs>
        <w:spacing w:before="0" w:beforeAutospacing="0" w:after="0" w:afterAutospacing="0"/>
        <w:jc w:val="both"/>
        <w:rPr>
          <w:b/>
          <w:sz w:val="28"/>
          <w:szCs w:val="28"/>
        </w:rPr>
      </w:pPr>
      <w:r w:rsidRPr="006B3A79">
        <w:rPr>
          <w:sz w:val="28"/>
          <w:szCs w:val="28"/>
        </w:rPr>
        <w:t xml:space="preserve">  Расходы на обслуживание муниципального долга Саракташского района в районном бюджете не предусмотрены, в связи с отсутствием долговых обязательств, связанных с привлечением бюджетных кредитов  от других бюджетов бюджетной системы Российской Федерации  и кредитных организаций. Предоставление муниципальных гарантий  муниципального образо</w:t>
      </w:r>
      <w:r w:rsidR="00E85F60" w:rsidRPr="006B3A79">
        <w:rPr>
          <w:sz w:val="28"/>
          <w:szCs w:val="28"/>
        </w:rPr>
        <w:t>вания Саракташский район  в 2025-2027</w:t>
      </w:r>
      <w:r w:rsidRPr="006B3A79">
        <w:rPr>
          <w:sz w:val="28"/>
          <w:szCs w:val="28"/>
        </w:rPr>
        <w:t xml:space="preserve"> годах не планируется. </w:t>
      </w:r>
    </w:p>
    <w:p w:rsidR="00E812BB" w:rsidRPr="006B3A79" w:rsidRDefault="00E812BB" w:rsidP="00136E53">
      <w:pPr>
        <w:tabs>
          <w:tab w:val="num" w:pos="0"/>
        </w:tabs>
        <w:spacing w:after="0"/>
        <w:ind w:firstLine="709"/>
        <w:jc w:val="both"/>
        <w:rPr>
          <w:rFonts w:ascii="Times New Roman" w:hAnsi="Times New Roman" w:cs="Times New Roman"/>
          <w:color w:val="000000"/>
          <w:sz w:val="28"/>
          <w:szCs w:val="28"/>
        </w:rPr>
      </w:pPr>
      <w:r w:rsidRPr="006B3A79">
        <w:rPr>
          <w:rFonts w:ascii="Times New Roman" w:hAnsi="Times New Roman" w:cs="Times New Roman"/>
          <w:sz w:val="28"/>
          <w:szCs w:val="28"/>
        </w:rPr>
        <w:t>В</w:t>
      </w:r>
      <w:r w:rsidRPr="006B3A79">
        <w:rPr>
          <w:rFonts w:ascii="Times New Roman" w:hAnsi="Times New Roman" w:cs="Times New Roman"/>
          <w:color w:val="000000"/>
          <w:sz w:val="28"/>
          <w:szCs w:val="28"/>
        </w:rPr>
        <w:t>ерхний предел муниципального внутреннег</w:t>
      </w:r>
      <w:r w:rsidR="00E85F60" w:rsidRPr="006B3A79">
        <w:rPr>
          <w:rFonts w:ascii="Times New Roman" w:hAnsi="Times New Roman" w:cs="Times New Roman"/>
          <w:color w:val="000000"/>
          <w:sz w:val="28"/>
          <w:szCs w:val="28"/>
        </w:rPr>
        <w:t>о долга района на 1 января  2026 года, 2027г.,2028</w:t>
      </w:r>
      <w:r w:rsidRPr="006B3A79">
        <w:rPr>
          <w:rFonts w:ascii="Times New Roman" w:hAnsi="Times New Roman" w:cs="Times New Roman"/>
          <w:color w:val="000000"/>
          <w:sz w:val="28"/>
          <w:szCs w:val="28"/>
        </w:rPr>
        <w:t xml:space="preserve">г.предложен в сумме равной нулевому значению.  </w:t>
      </w:r>
    </w:p>
    <w:p w:rsidR="003910C0" w:rsidRPr="006B3A79" w:rsidRDefault="003910C0" w:rsidP="00136E53">
      <w:pPr>
        <w:tabs>
          <w:tab w:val="num" w:pos="0"/>
        </w:tabs>
        <w:spacing w:after="0"/>
        <w:ind w:firstLine="709"/>
        <w:jc w:val="both"/>
        <w:rPr>
          <w:rFonts w:ascii="Times New Roman" w:hAnsi="Times New Roman" w:cs="Times New Roman"/>
          <w:color w:val="000000"/>
          <w:sz w:val="28"/>
          <w:szCs w:val="28"/>
        </w:rPr>
      </w:pPr>
    </w:p>
    <w:p w:rsidR="00E85F60" w:rsidRPr="006B3A79" w:rsidRDefault="00E85F60" w:rsidP="00E85F60">
      <w:pPr>
        <w:tabs>
          <w:tab w:val="num" w:pos="0"/>
        </w:tabs>
        <w:spacing w:after="0"/>
        <w:jc w:val="both"/>
        <w:rPr>
          <w:rFonts w:ascii="Times New Roman" w:hAnsi="Times New Roman" w:cs="Times New Roman"/>
          <w:color w:val="000000" w:themeColor="text1"/>
          <w:sz w:val="28"/>
          <w:szCs w:val="28"/>
        </w:rPr>
      </w:pPr>
      <w:r w:rsidRPr="006B3A79">
        <w:rPr>
          <w:rFonts w:ascii="Times New Roman" w:hAnsi="Times New Roman" w:cs="Times New Roman"/>
          <w:sz w:val="28"/>
          <w:szCs w:val="28"/>
        </w:rPr>
        <w:t xml:space="preserve">           </w:t>
      </w:r>
      <w:r w:rsidR="004D1B7B" w:rsidRPr="006B3A79">
        <w:rPr>
          <w:rFonts w:ascii="Times New Roman" w:eastAsia="Andale Sans UI" w:hAnsi="Times New Roman" w:cs="Times New Roman"/>
          <w:spacing w:val="-4"/>
          <w:sz w:val="28"/>
          <w:szCs w:val="28"/>
          <w:lang w:eastAsia="zh-CN" w:bidi="hi-IN"/>
        </w:rPr>
        <w:t>1</w:t>
      </w:r>
      <w:r w:rsidRPr="006B3A79">
        <w:rPr>
          <w:rFonts w:ascii="Times New Roman" w:eastAsia="Andale Sans UI" w:hAnsi="Times New Roman" w:cs="Times New Roman"/>
          <w:spacing w:val="-4"/>
          <w:sz w:val="28"/>
          <w:szCs w:val="28"/>
          <w:lang w:eastAsia="zh-CN" w:bidi="hi-IN"/>
        </w:rPr>
        <w:t>2</w:t>
      </w:r>
      <w:r w:rsidR="004D1B7B" w:rsidRPr="006B3A79">
        <w:rPr>
          <w:rFonts w:ascii="Times New Roman" w:eastAsia="Andale Sans UI" w:hAnsi="Times New Roman" w:cs="Times New Roman"/>
          <w:spacing w:val="-4"/>
          <w:sz w:val="28"/>
          <w:szCs w:val="28"/>
          <w:lang w:eastAsia="zh-CN" w:bidi="hi-IN"/>
        </w:rPr>
        <w:t>.</w:t>
      </w:r>
      <w:r w:rsidR="004D1B7B" w:rsidRPr="006B3A79">
        <w:rPr>
          <w:rFonts w:ascii="Times New Roman" w:hAnsi="Times New Roman" w:cs="Times New Roman"/>
          <w:sz w:val="28"/>
          <w:szCs w:val="28"/>
        </w:rPr>
        <w:t xml:space="preserve"> Объемы ресурсного обеспечения муниципальных программ привести в соответст</w:t>
      </w:r>
      <w:r w:rsidR="00130429" w:rsidRPr="006B3A79">
        <w:rPr>
          <w:rFonts w:ascii="Times New Roman" w:hAnsi="Times New Roman" w:cs="Times New Roman"/>
          <w:sz w:val="28"/>
          <w:szCs w:val="28"/>
        </w:rPr>
        <w:t xml:space="preserve">вие с Решением </w:t>
      </w:r>
      <w:r w:rsidRPr="006B3A79">
        <w:rPr>
          <w:rFonts w:ascii="Times New Roman" w:hAnsi="Times New Roman" w:cs="Times New Roman"/>
          <w:sz w:val="28"/>
          <w:szCs w:val="28"/>
        </w:rPr>
        <w:t>«О районном</w:t>
      </w:r>
      <w:r w:rsidR="00130429" w:rsidRPr="006B3A79">
        <w:rPr>
          <w:rFonts w:ascii="Times New Roman" w:hAnsi="Times New Roman" w:cs="Times New Roman"/>
          <w:sz w:val="28"/>
          <w:szCs w:val="28"/>
        </w:rPr>
        <w:t xml:space="preserve"> бюджете</w:t>
      </w:r>
      <w:r w:rsidRPr="006B3A79">
        <w:rPr>
          <w:rFonts w:ascii="Times New Roman" w:hAnsi="Times New Roman" w:cs="Times New Roman"/>
          <w:sz w:val="28"/>
          <w:szCs w:val="28"/>
        </w:rPr>
        <w:t xml:space="preserve"> муниципального образования Саракташский район Оренбургской области на 2025</w:t>
      </w:r>
      <w:r w:rsidR="00130429" w:rsidRPr="006B3A79">
        <w:rPr>
          <w:rFonts w:ascii="Times New Roman" w:hAnsi="Times New Roman" w:cs="Times New Roman"/>
          <w:sz w:val="28"/>
          <w:szCs w:val="28"/>
        </w:rPr>
        <w:t xml:space="preserve"> год и плановый период 20</w:t>
      </w:r>
      <w:r w:rsidRPr="006B3A79">
        <w:rPr>
          <w:rFonts w:ascii="Times New Roman" w:hAnsi="Times New Roman" w:cs="Times New Roman"/>
          <w:sz w:val="28"/>
          <w:szCs w:val="28"/>
        </w:rPr>
        <w:t>26 и 2027</w:t>
      </w:r>
      <w:r w:rsidR="004D1B7B" w:rsidRPr="006B3A79">
        <w:rPr>
          <w:rFonts w:ascii="Times New Roman" w:hAnsi="Times New Roman" w:cs="Times New Roman"/>
          <w:sz w:val="28"/>
          <w:szCs w:val="28"/>
        </w:rPr>
        <w:t xml:space="preserve"> годов</w:t>
      </w:r>
      <w:r w:rsidRPr="006B3A79">
        <w:rPr>
          <w:rFonts w:ascii="Times New Roman" w:hAnsi="Times New Roman" w:cs="Times New Roman"/>
          <w:sz w:val="28"/>
          <w:szCs w:val="28"/>
        </w:rPr>
        <w:t>»</w:t>
      </w:r>
      <w:r w:rsidR="00DA51F0" w:rsidRPr="006B3A79">
        <w:rPr>
          <w:rFonts w:ascii="Times New Roman" w:hAnsi="Times New Roman" w:cs="Times New Roman"/>
          <w:sz w:val="28"/>
          <w:szCs w:val="28"/>
        </w:rPr>
        <w:t>, согласно</w:t>
      </w:r>
      <w:r w:rsidRPr="006B3A79">
        <w:rPr>
          <w:rFonts w:ascii="Times New Roman" w:hAnsi="Times New Roman" w:cs="Times New Roman"/>
          <w:color w:val="000000" w:themeColor="text1"/>
          <w:sz w:val="28"/>
          <w:szCs w:val="28"/>
        </w:rPr>
        <w:t xml:space="preserve"> со статьей 179 Бюджетного кодекса Российской Федерации, п.1.</w:t>
      </w:r>
      <w:r w:rsidRPr="006B3A79">
        <w:rPr>
          <w:rFonts w:ascii="Times New Roman" w:hAnsi="Times New Roman" w:cs="Times New Roman"/>
          <w:sz w:val="28"/>
          <w:szCs w:val="28"/>
        </w:rPr>
        <w:t xml:space="preserve"> постановления администрации Саракташского района от 08.02.2024 г. №211-п «О внесении изменений в постановление  администрации Саракташского района от 11.11.2022 г. №865-п» </w:t>
      </w:r>
      <w:r w:rsidR="00DA51F0" w:rsidRPr="006B3A79">
        <w:rPr>
          <w:rFonts w:ascii="Times New Roman" w:hAnsi="Times New Roman" w:cs="Times New Roman"/>
          <w:sz w:val="28"/>
          <w:szCs w:val="28"/>
        </w:rPr>
        <w:t>-</w:t>
      </w:r>
      <w:r w:rsidRPr="006B3A79">
        <w:rPr>
          <w:rFonts w:ascii="Times New Roman" w:hAnsi="Times New Roman" w:cs="Times New Roman"/>
          <w:sz w:val="28"/>
          <w:szCs w:val="28"/>
        </w:rPr>
        <w:t xml:space="preserve"> </w:t>
      </w:r>
      <w:r w:rsidRPr="006B3A79">
        <w:rPr>
          <w:rFonts w:ascii="Times New Roman" w:hAnsi="Times New Roman" w:cs="Times New Roman"/>
          <w:bCs/>
          <w:color w:val="000000" w:themeColor="text1"/>
          <w:sz w:val="28"/>
          <w:szCs w:val="28"/>
        </w:rPr>
        <w:t xml:space="preserve"> </w:t>
      </w:r>
      <w:r w:rsidRPr="006B3A79">
        <w:rPr>
          <w:rFonts w:ascii="Times New Roman" w:hAnsi="Times New Roman" w:cs="Times New Roman"/>
          <w:color w:val="000000" w:themeColor="text1"/>
          <w:sz w:val="28"/>
          <w:szCs w:val="28"/>
        </w:rPr>
        <w:t>не позднее 1 апреля текущего финансового года.</w:t>
      </w:r>
    </w:p>
    <w:p w:rsidR="003910C0" w:rsidRPr="006B3A79" w:rsidRDefault="003910C0" w:rsidP="00E85F60">
      <w:pPr>
        <w:tabs>
          <w:tab w:val="num" w:pos="0"/>
        </w:tabs>
        <w:spacing w:after="0"/>
        <w:jc w:val="both"/>
        <w:rPr>
          <w:rFonts w:ascii="Times New Roman" w:hAnsi="Times New Roman" w:cs="Times New Roman"/>
          <w:sz w:val="28"/>
          <w:szCs w:val="28"/>
        </w:rPr>
      </w:pPr>
    </w:p>
    <w:p w:rsidR="004D1B7B" w:rsidRPr="006B3A79" w:rsidRDefault="004D1B7B" w:rsidP="004D1B7B">
      <w:pPr>
        <w:pStyle w:val="ad"/>
        <w:tabs>
          <w:tab w:val="num" w:pos="0"/>
        </w:tabs>
        <w:spacing w:before="0" w:beforeAutospacing="0" w:after="0" w:afterAutospacing="0"/>
        <w:jc w:val="both"/>
        <w:rPr>
          <w:b/>
          <w:i/>
          <w:color w:val="000000" w:themeColor="text1"/>
          <w:sz w:val="28"/>
          <w:szCs w:val="28"/>
        </w:rPr>
      </w:pPr>
      <w:r w:rsidRPr="006B3A79">
        <w:rPr>
          <w:rFonts w:eastAsia="Andale Sans UI"/>
          <w:b/>
          <w:i/>
          <w:spacing w:val="-4"/>
          <w:sz w:val="28"/>
          <w:szCs w:val="28"/>
          <w:lang w:eastAsia="zh-CN" w:bidi="hi-IN"/>
        </w:rPr>
        <w:t xml:space="preserve">      </w:t>
      </w:r>
      <w:r w:rsidR="00662171" w:rsidRPr="006B3A79">
        <w:rPr>
          <w:rFonts w:eastAsia="Andale Sans UI"/>
          <w:b/>
          <w:i/>
          <w:spacing w:val="-4"/>
          <w:sz w:val="28"/>
          <w:szCs w:val="28"/>
          <w:lang w:eastAsia="zh-CN" w:bidi="hi-IN"/>
        </w:rPr>
        <w:t xml:space="preserve">          </w:t>
      </w:r>
      <w:r w:rsidRPr="006B3A79">
        <w:rPr>
          <w:rFonts w:eastAsia="Andale Sans UI"/>
          <w:b/>
          <w:i/>
          <w:spacing w:val="-4"/>
          <w:sz w:val="28"/>
          <w:szCs w:val="28"/>
          <w:lang w:eastAsia="zh-CN" w:bidi="hi-IN"/>
        </w:rPr>
        <w:t xml:space="preserve"> </w:t>
      </w:r>
      <w:r w:rsidRPr="006B3A79">
        <w:rPr>
          <w:b/>
          <w:i/>
          <w:color w:val="000000" w:themeColor="text1"/>
          <w:sz w:val="28"/>
          <w:szCs w:val="28"/>
        </w:rPr>
        <w:t>Счетная палата предлагает учесть указанные в заключение замечания:</w:t>
      </w:r>
    </w:p>
    <w:p w:rsidR="009D047E" w:rsidRPr="006B3A79" w:rsidRDefault="009D047E" w:rsidP="004D1B7B">
      <w:pPr>
        <w:pStyle w:val="ad"/>
        <w:tabs>
          <w:tab w:val="num" w:pos="0"/>
        </w:tabs>
        <w:spacing w:before="0" w:beforeAutospacing="0" w:after="0" w:afterAutospacing="0"/>
        <w:jc w:val="both"/>
        <w:rPr>
          <w:b/>
          <w:i/>
          <w:color w:val="000000" w:themeColor="text1"/>
          <w:sz w:val="28"/>
          <w:szCs w:val="28"/>
        </w:rPr>
      </w:pPr>
    </w:p>
    <w:p w:rsidR="004D1B7B" w:rsidRPr="006B3A79" w:rsidRDefault="00A22B9A" w:rsidP="00A22B9A">
      <w:pPr>
        <w:pStyle w:val="ad"/>
        <w:tabs>
          <w:tab w:val="num" w:pos="0"/>
        </w:tabs>
        <w:spacing w:before="0" w:beforeAutospacing="0" w:after="0" w:afterAutospacing="0"/>
        <w:jc w:val="both"/>
        <w:rPr>
          <w:color w:val="000000" w:themeColor="text1"/>
          <w:sz w:val="28"/>
          <w:szCs w:val="28"/>
        </w:rPr>
      </w:pPr>
      <w:r w:rsidRPr="006B3A79">
        <w:rPr>
          <w:b/>
          <w:color w:val="000000" w:themeColor="text1"/>
          <w:sz w:val="28"/>
          <w:szCs w:val="28"/>
        </w:rPr>
        <w:t xml:space="preserve">       -  </w:t>
      </w:r>
      <w:r w:rsidRPr="006B3A79">
        <w:rPr>
          <w:color w:val="000000" w:themeColor="text1"/>
          <w:sz w:val="28"/>
          <w:szCs w:val="28"/>
        </w:rPr>
        <w:t>в п.18 текстовой части проекта Решения</w:t>
      </w:r>
      <w:r w:rsidR="00203B27" w:rsidRPr="006B3A79">
        <w:rPr>
          <w:color w:val="000000" w:themeColor="text1"/>
          <w:sz w:val="28"/>
          <w:szCs w:val="28"/>
        </w:rPr>
        <w:t xml:space="preserve"> неверно указан </w:t>
      </w:r>
      <w:r w:rsidR="00957B18" w:rsidRPr="006B3A79">
        <w:rPr>
          <w:color w:val="000000" w:themeColor="text1"/>
          <w:sz w:val="28"/>
          <w:szCs w:val="28"/>
        </w:rPr>
        <w:t xml:space="preserve">плановый </w:t>
      </w:r>
      <w:r w:rsidR="00203B27" w:rsidRPr="006B3A79">
        <w:rPr>
          <w:color w:val="000000" w:themeColor="text1"/>
          <w:sz w:val="28"/>
          <w:szCs w:val="28"/>
        </w:rPr>
        <w:t>период</w:t>
      </w:r>
      <w:r w:rsidRPr="006B3A79">
        <w:rPr>
          <w:color w:val="000000" w:themeColor="text1"/>
          <w:sz w:val="28"/>
          <w:szCs w:val="28"/>
        </w:rPr>
        <w:t xml:space="preserve"> программы внутренни</w:t>
      </w:r>
      <w:r w:rsidR="00957B18" w:rsidRPr="006B3A79">
        <w:rPr>
          <w:color w:val="000000" w:themeColor="text1"/>
          <w:sz w:val="28"/>
          <w:szCs w:val="28"/>
        </w:rPr>
        <w:t>х</w:t>
      </w:r>
      <w:r w:rsidRPr="006B3A79">
        <w:rPr>
          <w:color w:val="000000" w:themeColor="text1"/>
          <w:sz w:val="28"/>
          <w:szCs w:val="28"/>
        </w:rPr>
        <w:t xml:space="preserve"> </w:t>
      </w:r>
      <w:r w:rsidR="00957B18" w:rsidRPr="006B3A79">
        <w:rPr>
          <w:color w:val="000000" w:themeColor="text1"/>
          <w:sz w:val="28"/>
          <w:szCs w:val="28"/>
        </w:rPr>
        <w:t xml:space="preserve">заимствований Саракташского района </w:t>
      </w:r>
      <w:r w:rsidR="00203B27" w:rsidRPr="006B3A79">
        <w:rPr>
          <w:color w:val="000000" w:themeColor="text1"/>
          <w:sz w:val="28"/>
          <w:szCs w:val="28"/>
        </w:rPr>
        <w:t xml:space="preserve"> </w:t>
      </w:r>
      <w:r w:rsidR="00957B18" w:rsidRPr="006B3A79">
        <w:rPr>
          <w:color w:val="000000" w:themeColor="text1"/>
          <w:sz w:val="28"/>
          <w:szCs w:val="28"/>
        </w:rPr>
        <w:t>- «на 2025 и 2026</w:t>
      </w:r>
      <w:r w:rsidR="004D1B7B" w:rsidRPr="006B3A79">
        <w:rPr>
          <w:color w:val="000000" w:themeColor="text1"/>
          <w:sz w:val="28"/>
          <w:szCs w:val="28"/>
        </w:rPr>
        <w:t xml:space="preserve"> г</w:t>
      </w:r>
      <w:r w:rsidR="00203B27" w:rsidRPr="006B3A79">
        <w:rPr>
          <w:color w:val="000000" w:themeColor="text1"/>
          <w:sz w:val="28"/>
          <w:szCs w:val="28"/>
        </w:rPr>
        <w:t>од</w:t>
      </w:r>
      <w:r w:rsidR="005C3916" w:rsidRPr="006B3A79">
        <w:rPr>
          <w:color w:val="000000" w:themeColor="text1"/>
          <w:sz w:val="28"/>
          <w:szCs w:val="28"/>
        </w:rPr>
        <w:t xml:space="preserve">», следовало </w:t>
      </w:r>
      <w:r w:rsidR="00957B18" w:rsidRPr="006B3A79">
        <w:rPr>
          <w:color w:val="000000" w:themeColor="text1"/>
          <w:sz w:val="28"/>
          <w:szCs w:val="28"/>
        </w:rPr>
        <w:t>«на 2026 и 2027</w:t>
      </w:r>
      <w:r w:rsidR="004D1B7B" w:rsidRPr="006B3A79">
        <w:rPr>
          <w:color w:val="000000" w:themeColor="text1"/>
          <w:sz w:val="28"/>
          <w:szCs w:val="28"/>
        </w:rPr>
        <w:t xml:space="preserve">г.»; </w:t>
      </w:r>
    </w:p>
    <w:p w:rsidR="009D047E" w:rsidRPr="006B3A79" w:rsidRDefault="009D047E" w:rsidP="00A22B9A">
      <w:pPr>
        <w:pStyle w:val="ad"/>
        <w:tabs>
          <w:tab w:val="num" w:pos="0"/>
        </w:tabs>
        <w:spacing w:before="0" w:beforeAutospacing="0" w:after="0" w:afterAutospacing="0"/>
        <w:jc w:val="both"/>
        <w:rPr>
          <w:color w:val="000000" w:themeColor="text1"/>
          <w:sz w:val="28"/>
          <w:szCs w:val="28"/>
        </w:rPr>
      </w:pPr>
    </w:p>
    <w:p w:rsidR="0074041D" w:rsidRPr="006B3A79" w:rsidRDefault="00957B18" w:rsidP="00D83A16">
      <w:pPr>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 в </w:t>
      </w:r>
      <w:r w:rsidRPr="006B3A79">
        <w:rPr>
          <w:rFonts w:ascii="Times New Roman" w:hAnsi="Times New Roman" w:cs="Times New Roman"/>
          <w:i/>
          <w:color w:val="000000" w:themeColor="text1"/>
          <w:sz w:val="28"/>
          <w:szCs w:val="28"/>
        </w:rPr>
        <w:t>Пояснительной записке</w:t>
      </w:r>
      <w:r w:rsidRPr="006B3A79">
        <w:rPr>
          <w:rFonts w:ascii="Times New Roman" w:hAnsi="Times New Roman" w:cs="Times New Roman"/>
          <w:color w:val="000000" w:themeColor="text1"/>
          <w:sz w:val="28"/>
          <w:szCs w:val="28"/>
        </w:rPr>
        <w:t xml:space="preserve"> к проекту районного бюджета Саракташского района на 2025 год и плановый период 2026 и 2027 годов в разделе </w:t>
      </w:r>
      <w:r w:rsidRPr="006B3A79">
        <w:rPr>
          <w:rFonts w:ascii="Times New Roman" w:hAnsi="Times New Roman" w:cs="Times New Roman"/>
          <w:i/>
          <w:color w:val="000000" w:themeColor="text1"/>
          <w:sz w:val="28"/>
          <w:szCs w:val="28"/>
        </w:rPr>
        <w:t>«Национальная экономика»</w:t>
      </w:r>
      <w:r w:rsidR="00E6181C" w:rsidRPr="006B3A79">
        <w:rPr>
          <w:rFonts w:ascii="Times New Roman" w:hAnsi="Times New Roman" w:cs="Times New Roman"/>
          <w:color w:val="000000" w:themeColor="text1"/>
          <w:sz w:val="28"/>
          <w:szCs w:val="28"/>
        </w:rPr>
        <w:t xml:space="preserve"> </w:t>
      </w:r>
      <w:r w:rsidRPr="006B3A79">
        <w:rPr>
          <w:rFonts w:ascii="Times New Roman" w:hAnsi="Times New Roman" w:cs="Times New Roman"/>
          <w:color w:val="000000" w:themeColor="text1"/>
          <w:sz w:val="28"/>
          <w:szCs w:val="28"/>
        </w:rPr>
        <w:t xml:space="preserve">неверно указаны расходы на </w:t>
      </w:r>
      <w:r w:rsidRPr="006B3A79">
        <w:rPr>
          <w:rFonts w:ascii="Times New Roman" w:hAnsi="Times New Roman" w:cs="Times New Roman"/>
          <w:i/>
          <w:color w:val="000000" w:themeColor="text1"/>
          <w:sz w:val="28"/>
          <w:szCs w:val="28"/>
        </w:rPr>
        <w:t xml:space="preserve">сельское хозяйство и рыболовство </w:t>
      </w:r>
      <w:r w:rsidRPr="006B3A79">
        <w:rPr>
          <w:rFonts w:ascii="Times New Roman" w:hAnsi="Times New Roman" w:cs="Times New Roman"/>
          <w:color w:val="000000" w:themeColor="text1"/>
          <w:sz w:val="28"/>
          <w:szCs w:val="28"/>
        </w:rPr>
        <w:t>«7 887,6 тыс. руб.», следовало «7 877,6 тыс.</w:t>
      </w:r>
      <w:r w:rsidR="00EE230B" w:rsidRPr="006B3A79">
        <w:rPr>
          <w:rFonts w:ascii="Times New Roman" w:hAnsi="Times New Roman" w:cs="Times New Roman"/>
          <w:color w:val="000000" w:themeColor="text1"/>
          <w:sz w:val="28"/>
          <w:szCs w:val="28"/>
        </w:rPr>
        <w:t xml:space="preserve"> </w:t>
      </w:r>
      <w:r w:rsidRPr="006B3A79">
        <w:rPr>
          <w:rFonts w:ascii="Times New Roman" w:hAnsi="Times New Roman" w:cs="Times New Roman"/>
          <w:color w:val="000000" w:themeColor="text1"/>
          <w:sz w:val="28"/>
          <w:szCs w:val="28"/>
        </w:rPr>
        <w:t>руб.»</w:t>
      </w:r>
      <w:r w:rsidR="00140D3F" w:rsidRPr="006B3A79">
        <w:rPr>
          <w:rFonts w:ascii="Times New Roman" w:hAnsi="Times New Roman" w:cs="Times New Roman"/>
          <w:color w:val="000000" w:themeColor="text1"/>
          <w:sz w:val="28"/>
          <w:szCs w:val="28"/>
        </w:rPr>
        <w:t xml:space="preserve">; </w:t>
      </w:r>
    </w:p>
    <w:p w:rsidR="00140D3F" w:rsidRPr="006B3A79" w:rsidRDefault="00140D3F" w:rsidP="003910C0">
      <w:pPr>
        <w:shd w:val="clear" w:color="auto" w:fill="FFFFFF"/>
        <w:spacing w:after="0" w:line="240" w:lineRule="auto"/>
        <w:jc w:val="both"/>
        <w:rPr>
          <w:rFonts w:ascii="Times New Roman" w:hAnsi="Times New Roman" w:cs="Times New Roman"/>
          <w:sz w:val="28"/>
          <w:szCs w:val="28"/>
        </w:rPr>
      </w:pPr>
      <w:r w:rsidRPr="006B3A79">
        <w:rPr>
          <w:rFonts w:ascii="Times New Roman" w:hAnsi="Times New Roman" w:cs="Times New Roman"/>
          <w:color w:val="000000" w:themeColor="text1"/>
          <w:sz w:val="28"/>
          <w:szCs w:val="28"/>
        </w:rPr>
        <w:t xml:space="preserve">         - в разделе </w:t>
      </w:r>
      <w:r w:rsidR="00EE230B" w:rsidRPr="006B3A79">
        <w:rPr>
          <w:rFonts w:ascii="Times New Roman" w:hAnsi="Times New Roman" w:cs="Times New Roman"/>
          <w:i/>
          <w:color w:val="000000" w:themeColor="text1"/>
          <w:sz w:val="28"/>
          <w:szCs w:val="28"/>
        </w:rPr>
        <w:t>«</w:t>
      </w:r>
      <w:r w:rsidRPr="006B3A79">
        <w:rPr>
          <w:rFonts w:ascii="Times New Roman" w:hAnsi="Times New Roman" w:cs="Times New Roman"/>
          <w:i/>
          <w:color w:val="000000" w:themeColor="text1"/>
          <w:sz w:val="28"/>
          <w:szCs w:val="28"/>
        </w:rPr>
        <w:t>Социальная полити</w:t>
      </w:r>
      <w:r w:rsidR="00EE230B" w:rsidRPr="006B3A79">
        <w:rPr>
          <w:rFonts w:ascii="Times New Roman" w:hAnsi="Times New Roman" w:cs="Times New Roman"/>
          <w:i/>
          <w:color w:val="000000" w:themeColor="text1"/>
          <w:sz w:val="28"/>
          <w:szCs w:val="28"/>
        </w:rPr>
        <w:t>ка»</w:t>
      </w:r>
      <w:r w:rsidRPr="006B3A79">
        <w:rPr>
          <w:rFonts w:ascii="Times New Roman" w:hAnsi="Times New Roman" w:cs="Times New Roman"/>
          <w:color w:val="000000" w:themeColor="text1"/>
          <w:sz w:val="28"/>
          <w:szCs w:val="28"/>
        </w:rPr>
        <w:t xml:space="preserve"> </w:t>
      </w:r>
      <w:r w:rsidR="00E6181C" w:rsidRPr="006B3A79">
        <w:rPr>
          <w:rFonts w:ascii="Times New Roman" w:hAnsi="Times New Roman" w:cs="Times New Roman"/>
          <w:color w:val="000000" w:themeColor="text1"/>
          <w:sz w:val="28"/>
          <w:szCs w:val="28"/>
        </w:rPr>
        <w:t xml:space="preserve"> неверно указан размер </w:t>
      </w:r>
      <w:r w:rsidR="00E6181C" w:rsidRPr="006B3A79">
        <w:rPr>
          <w:rFonts w:ascii="Times New Roman" w:hAnsi="Times New Roman" w:cs="Times New Roman"/>
          <w:i/>
          <w:sz w:val="28"/>
          <w:szCs w:val="28"/>
        </w:rPr>
        <w:t>выплаты компенсации части родительской платы за содержание ребенка в образовательных организациях, реализующих основную общеобразовательную программу дошкольного образования</w:t>
      </w:r>
      <w:r w:rsidR="00E6181C" w:rsidRPr="006B3A79">
        <w:rPr>
          <w:rFonts w:ascii="Times New Roman" w:hAnsi="Times New Roman" w:cs="Times New Roman"/>
          <w:sz w:val="28"/>
          <w:szCs w:val="28"/>
        </w:rPr>
        <w:t xml:space="preserve"> «5 252,50 тыс. руб.», следовало «5 352,30 тыс. руб.»;</w:t>
      </w:r>
    </w:p>
    <w:p w:rsidR="003910C0" w:rsidRPr="006B3A79" w:rsidRDefault="003910C0" w:rsidP="003910C0">
      <w:pPr>
        <w:shd w:val="clear" w:color="auto" w:fill="FFFFFF"/>
        <w:spacing w:after="0" w:line="240" w:lineRule="auto"/>
        <w:jc w:val="both"/>
        <w:rPr>
          <w:rFonts w:ascii="Times New Roman" w:hAnsi="Times New Roman" w:cs="Times New Roman"/>
          <w:sz w:val="28"/>
          <w:szCs w:val="28"/>
        </w:rPr>
      </w:pPr>
    </w:p>
    <w:p w:rsidR="005E3725" w:rsidRPr="006B3A79" w:rsidRDefault="00957B18" w:rsidP="005E3725">
      <w:pPr>
        <w:spacing w:after="0"/>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r w:rsidR="00140D3F" w:rsidRPr="006B3A79">
        <w:rPr>
          <w:rFonts w:ascii="Times New Roman" w:hAnsi="Times New Roman" w:cs="Times New Roman"/>
          <w:color w:val="000000" w:themeColor="text1"/>
          <w:sz w:val="28"/>
          <w:szCs w:val="28"/>
        </w:rPr>
        <w:t xml:space="preserve">    </w:t>
      </w:r>
      <w:r w:rsidR="005E3725" w:rsidRPr="006B3A79">
        <w:rPr>
          <w:rFonts w:ascii="Times New Roman" w:hAnsi="Times New Roman" w:cs="Times New Roman"/>
          <w:sz w:val="28"/>
          <w:szCs w:val="28"/>
        </w:rPr>
        <w:t xml:space="preserve">  </w:t>
      </w:r>
      <w:r w:rsidR="005E3725" w:rsidRPr="006B3A79">
        <w:rPr>
          <w:rFonts w:ascii="Times New Roman" w:hAnsi="Times New Roman" w:cs="Times New Roman"/>
          <w:color w:val="000000" w:themeColor="text1"/>
          <w:sz w:val="28"/>
          <w:szCs w:val="28"/>
        </w:rPr>
        <w:t xml:space="preserve">-      в  паспорте муниципальной программы «Снижение административных барьеров, оптимизация и повышение качества предоставления государственных и муниципальных услуг, в том числе на базе многофункционального центра предоставления государственных и муниципальных услуг в муниципальном образовании Саракташский район Оренбургской области» - неверно указан </w:t>
      </w:r>
      <w:r w:rsidR="00735CC9" w:rsidRPr="006B3A79">
        <w:rPr>
          <w:rFonts w:ascii="Times New Roman" w:hAnsi="Times New Roman" w:cs="Times New Roman"/>
          <w:color w:val="000000" w:themeColor="text1"/>
          <w:sz w:val="28"/>
          <w:szCs w:val="28"/>
        </w:rPr>
        <w:t xml:space="preserve">общий </w:t>
      </w:r>
      <w:r w:rsidR="005E3725" w:rsidRPr="006B3A79">
        <w:rPr>
          <w:rFonts w:ascii="Times New Roman" w:hAnsi="Times New Roman" w:cs="Times New Roman"/>
          <w:i/>
          <w:color w:val="000000" w:themeColor="text1"/>
          <w:sz w:val="28"/>
          <w:szCs w:val="28"/>
        </w:rPr>
        <w:t>Объем бюджетных ассигнований муниципальной программы (комплексной программы)</w:t>
      </w:r>
      <w:r w:rsidR="009D047E" w:rsidRPr="006B3A79">
        <w:rPr>
          <w:rFonts w:ascii="Times New Roman" w:hAnsi="Times New Roman" w:cs="Times New Roman"/>
          <w:i/>
          <w:color w:val="000000" w:themeColor="text1"/>
          <w:sz w:val="28"/>
          <w:szCs w:val="28"/>
        </w:rPr>
        <w:t xml:space="preserve"> </w:t>
      </w:r>
      <w:r w:rsidR="00C6496E" w:rsidRPr="006B3A79">
        <w:rPr>
          <w:rFonts w:ascii="Times New Roman" w:hAnsi="Times New Roman" w:cs="Times New Roman"/>
          <w:color w:val="000000" w:themeColor="text1"/>
          <w:sz w:val="28"/>
          <w:szCs w:val="28"/>
        </w:rPr>
        <w:t>«</w:t>
      </w:r>
      <w:r w:rsidR="009D047E" w:rsidRPr="006B3A79">
        <w:rPr>
          <w:rFonts w:ascii="Times New Roman" w:hAnsi="Times New Roman" w:cs="Times New Roman"/>
          <w:color w:val="000000" w:themeColor="text1"/>
          <w:sz w:val="28"/>
          <w:szCs w:val="28"/>
        </w:rPr>
        <w:t>42 689,04</w:t>
      </w:r>
      <w:r w:rsidR="00C6496E" w:rsidRPr="006B3A79">
        <w:rPr>
          <w:rFonts w:ascii="Times New Roman" w:hAnsi="Times New Roman" w:cs="Times New Roman"/>
          <w:color w:val="000000" w:themeColor="text1"/>
          <w:sz w:val="28"/>
          <w:szCs w:val="28"/>
        </w:rPr>
        <w:t>63</w:t>
      </w:r>
      <w:r w:rsidR="009D047E" w:rsidRPr="006B3A79">
        <w:rPr>
          <w:rFonts w:ascii="Times New Roman" w:hAnsi="Times New Roman" w:cs="Times New Roman"/>
          <w:color w:val="000000" w:themeColor="text1"/>
          <w:sz w:val="28"/>
          <w:szCs w:val="28"/>
        </w:rPr>
        <w:t>8 тыс. руб.</w:t>
      </w:r>
      <w:r w:rsidR="00C6496E" w:rsidRPr="006B3A79">
        <w:rPr>
          <w:rFonts w:ascii="Times New Roman" w:hAnsi="Times New Roman" w:cs="Times New Roman"/>
          <w:color w:val="000000" w:themeColor="text1"/>
          <w:sz w:val="28"/>
          <w:szCs w:val="28"/>
        </w:rPr>
        <w:t>»</w:t>
      </w:r>
      <w:r w:rsidR="009D047E" w:rsidRPr="006B3A79">
        <w:rPr>
          <w:rFonts w:ascii="Times New Roman" w:hAnsi="Times New Roman" w:cs="Times New Roman"/>
          <w:color w:val="000000" w:themeColor="text1"/>
          <w:sz w:val="28"/>
          <w:szCs w:val="28"/>
        </w:rPr>
        <w:t xml:space="preserve"> следовало «42 692,04638 тыс. руб.»</w:t>
      </w:r>
      <w:r w:rsidR="008C50E5" w:rsidRPr="006B3A79">
        <w:rPr>
          <w:rFonts w:ascii="Times New Roman" w:hAnsi="Times New Roman" w:cs="Times New Roman"/>
          <w:color w:val="000000" w:themeColor="text1"/>
          <w:sz w:val="28"/>
          <w:szCs w:val="28"/>
        </w:rPr>
        <w:t>;</w:t>
      </w:r>
    </w:p>
    <w:p w:rsidR="008C50E5" w:rsidRPr="006B3A79" w:rsidRDefault="008C50E5" w:rsidP="005E3725">
      <w:pPr>
        <w:spacing w:after="0"/>
        <w:jc w:val="both"/>
        <w:rPr>
          <w:rFonts w:ascii="Times New Roman" w:hAnsi="Times New Roman" w:cs="Times New Roman"/>
          <w:color w:val="000000" w:themeColor="text1"/>
          <w:sz w:val="28"/>
          <w:szCs w:val="28"/>
        </w:rPr>
      </w:pPr>
    </w:p>
    <w:p w:rsidR="008C50E5" w:rsidRPr="006B3A79" w:rsidRDefault="008C50E5" w:rsidP="008C50E5">
      <w:pPr>
        <w:spacing w:after="0"/>
        <w:jc w:val="both"/>
        <w:rPr>
          <w:rFonts w:ascii="Times New Roman" w:hAnsi="Times New Roman" w:cs="Times New Roman"/>
          <w:bCs/>
          <w:color w:val="000000" w:themeColor="text1"/>
          <w:sz w:val="28"/>
          <w:szCs w:val="28"/>
        </w:rPr>
      </w:pPr>
      <w:r w:rsidRPr="006B3A79">
        <w:rPr>
          <w:rFonts w:ascii="Times New Roman" w:hAnsi="Times New Roman" w:cs="Times New Roman"/>
          <w:color w:val="000000" w:themeColor="text1"/>
          <w:sz w:val="28"/>
          <w:szCs w:val="28"/>
        </w:rPr>
        <w:t xml:space="preserve">         - в паспорте муниципальной программы «Обеспечение жильем детей сирот и отдельных категорий граждан в Саракташском районе», </w:t>
      </w:r>
      <w:r w:rsidRPr="006B3A79">
        <w:rPr>
          <w:rFonts w:ascii="Times New Roman" w:hAnsi="Times New Roman" w:cs="Times New Roman"/>
          <w:bCs/>
          <w:color w:val="000000" w:themeColor="text1"/>
          <w:sz w:val="28"/>
          <w:szCs w:val="28"/>
        </w:rPr>
        <w:t>«Управление муниципальными финансами и муниципальным долгом Саракташского района», «Улучшение условий и охрана труда в Саракташском районе»</w:t>
      </w:r>
      <w:r w:rsidRPr="006B3A79">
        <w:rPr>
          <w:rFonts w:ascii="Times New Roman" w:hAnsi="Times New Roman" w:cs="Times New Roman"/>
          <w:color w:val="000000" w:themeColor="text1"/>
          <w:sz w:val="28"/>
          <w:szCs w:val="28"/>
        </w:rPr>
        <w:t xml:space="preserve"> – неверно указан </w:t>
      </w:r>
      <w:r w:rsidRPr="006B3A79">
        <w:rPr>
          <w:rFonts w:ascii="Times New Roman" w:hAnsi="Times New Roman" w:cs="Times New Roman"/>
          <w:i/>
          <w:color w:val="000000" w:themeColor="text1"/>
          <w:sz w:val="28"/>
          <w:szCs w:val="28"/>
        </w:rPr>
        <w:t>Куратор муниципальной программы</w:t>
      </w:r>
      <w:r w:rsidRPr="006B3A79">
        <w:rPr>
          <w:rFonts w:ascii="Times New Roman" w:hAnsi="Times New Roman" w:cs="Times New Roman"/>
          <w:color w:val="000000" w:themeColor="text1"/>
          <w:sz w:val="28"/>
          <w:szCs w:val="28"/>
        </w:rPr>
        <w:t>;</w:t>
      </w:r>
    </w:p>
    <w:p w:rsidR="005B4309" w:rsidRPr="006B3A79" w:rsidRDefault="005B4309" w:rsidP="0029671C">
      <w:pPr>
        <w:shd w:val="clear" w:color="auto" w:fill="FFFFFF"/>
        <w:spacing w:after="0" w:line="240" w:lineRule="auto"/>
        <w:jc w:val="both"/>
        <w:rPr>
          <w:rFonts w:ascii="Times New Roman" w:hAnsi="Times New Roman" w:cs="Times New Roman"/>
          <w:color w:val="000000" w:themeColor="text1"/>
          <w:sz w:val="28"/>
          <w:szCs w:val="28"/>
        </w:rPr>
      </w:pPr>
    </w:p>
    <w:p w:rsidR="0029671C" w:rsidRPr="006B3A79" w:rsidRDefault="005B4309" w:rsidP="0029671C">
      <w:pPr>
        <w:shd w:val="clear" w:color="auto" w:fill="FFFFFF"/>
        <w:spacing w:after="0" w:line="240" w:lineRule="auto"/>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r w:rsidR="0029671C" w:rsidRPr="006B3A79">
        <w:rPr>
          <w:rFonts w:ascii="Times New Roman" w:hAnsi="Times New Roman" w:cs="Times New Roman"/>
          <w:color w:val="000000" w:themeColor="text1"/>
          <w:sz w:val="28"/>
          <w:szCs w:val="28"/>
        </w:rPr>
        <w:t xml:space="preserve"> - проектом бюджета предусмотрены средства районного бюджета в рамках 11 муниципальных программ (комплексных программ). В составе документов к Проекту решения представлены паспорта по 20 муниципальным программам (комплексным программам) и не соответствуют расходам, предусмотренным в Проекте решения;</w:t>
      </w:r>
    </w:p>
    <w:p w:rsidR="0029671C" w:rsidRPr="006B3A79" w:rsidRDefault="0029671C" w:rsidP="0029671C">
      <w:pPr>
        <w:shd w:val="clear" w:color="auto" w:fill="FFFFFF"/>
        <w:spacing w:after="0" w:line="240" w:lineRule="auto"/>
        <w:jc w:val="both"/>
        <w:rPr>
          <w:rFonts w:ascii="Times New Roman" w:hAnsi="Times New Roman" w:cs="Times New Roman"/>
          <w:color w:val="FF0000"/>
          <w:sz w:val="28"/>
          <w:szCs w:val="28"/>
        </w:rPr>
      </w:pPr>
    </w:p>
    <w:p w:rsidR="0029671C" w:rsidRPr="006B3A79" w:rsidRDefault="0029671C" w:rsidP="0029671C">
      <w:pPr>
        <w:spacing w:after="0"/>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  </w:t>
      </w:r>
      <w:r w:rsidRPr="006B3A79">
        <w:rPr>
          <w:rFonts w:ascii="Times New Roman" w:hAnsi="Times New Roman" w:cs="Times New Roman"/>
          <w:sz w:val="28"/>
          <w:szCs w:val="28"/>
        </w:rPr>
        <w:t xml:space="preserve">Представлены Паспорта (девяти) таких муниципальных программ как   </w:t>
      </w:r>
      <w:r w:rsidRPr="006B3A79">
        <w:rPr>
          <w:rFonts w:ascii="Times New Roman" w:hAnsi="Times New Roman" w:cs="Times New Roman"/>
          <w:color w:val="000000" w:themeColor="text1"/>
          <w:sz w:val="28"/>
          <w:szCs w:val="28"/>
        </w:rPr>
        <w:t xml:space="preserve">«Повышение эффективности энергопотребления и энергосбережения в Саракташском районе», «Улучшение условий и охраны труда в Саракташском районе», «Управление земельно-имущественным комплексом Саракташского района Оренбургской области», «Развитие системы градорегулирования в муниципальном образовании Саракташский район», «Противодействие экстремизму и профилактика терроризма  на территории МО  Саракташский район», «Противодействие коррупции в муниципальном образовании Саракташский район», «Развитие архивной службы в Саракташском районе», «Обеспечение общественного порядка и противодействие преступности в  Саракташском районе», «Модернизация объектов коммунальной инфраструктуры и повышение качества предоставления услуг жилищно-коммунального хозяйства населению  Саракташского района», «Развитие транспортной системы    Саракташского  района» -  Проект бюджета не содержит их финансирования. </w:t>
      </w:r>
    </w:p>
    <w:p w:rsidR="00CA3806" w:rsidRPr="006B3A79" w:rsidRDefault="00CA3806" w:rsidP="009D047E">
      <w:pPr>
        <w:tabs>
          <w:tab w:val="num" w:pos="0"/>
        </w:tabs>
        <w:spacing w:after="0"/>
        <w:jc w:val="both"/>
        <w:rPr>
          <w:rFonts w:ascii="Times New Roman" w:hAnsi="Times New Roman" w:cs="Times New Roman"/>
          <w:sz w:val="28"/>
          <w:szCs w:val="28"/>
        </w:rPr>
      </w:pPr>
    </w:p>
    <w:p w:rsidR="00040F35" w:rsidRPr="006B3A79" w:rsidRDefault="008F7511" w:rsidP="00040F35">
      <w:pPr>
        <w:jc w:val="both"/>
        <w:rPr>
          <w:rFonts w:ascii="Times New Roman" w:hAnsi="Times New Roman" w:cs="Times New Roman"/>
          <w:i/>
          <w:color w:val="000000" w:themeColor="text1"/>
          <w:sz w:val="28"/>
          <w:szCs w:val="28"/>
        </w:rPr>
      </w:pPr>
      <w:r w:rsidRPr="006B3A79">
        <w:rPr>
          <w:rFonts w:ascii="Times New Roman" w:eastAsia="Calibri" w:hAnsi="Times New Roman" w:cs="Times New Roman"/>
          <w:color w:val="000000" w:themeColor="text1"/>
          <w:sz w:val="28"/>
          <w:szCs w:val="28"/>
          <w:lang w:eastAsia="en-US"/>
        </w:rPr>
        <w:t xml:space="preserve"> </w:t>
      </w:r>
      <w:r w:rsidR="00C6496E" w:rsidRPr="006B3A79">
        <w:rPr>
          <w:rFonts w:ascii="Times New Roman" w:eastAsia="Calibri" w:hAnsi="Times New Roman" w:cs="Times New Roman"/>
          <w:color w:val="000000" w:themeColor="text1"/>
          <w:sz w:val="28"/>
          <w:szCs w:val="28"/>
          <w:lang w:eastAsia="en-US"/>
        </w:rPr>
        <w:t>Счетная палата</w:t>
      </w:r>
      <w:r w:rsidR="003110D9" w:rsidRPr="006B3A79">
        <w:rPr>
          <w:rFonts w:ascii="Times New Roman" w:eastAsia="Calibri" w:hAnsi="Times New Roman" w:cs="Times New Roman"/>
          <w:color w:val="000000" w:themeColor="text1"/>
          <w:sz w:val="28"/>
          <w:szCs w:val="28"/>
          <w:lang w:eastAsia="en-US"/>
        </w:rPr>
        <w:t xml:space="preserve"> обращает внимание на необходимость приведения отдельных показателей (индикаторов) муниципальных программ с учетом изменения объемов бюджетных ассигнований, а также необходимо </w:t>
      </w:r>
      <w:r w:rsidR="00FE3EB0" w:rsidRPr="006B3A79">
        <w:rPr>
          <w:rFonts w:ascii="Times New Roman" w:hAnsi="Times New Roman" w:cs="Times New Roman"/>
          <w:i/>
          <w:color w:val="000000" w:themeColor="text1"/>
          <w:sz w:val="28"/>
          <w:szCs w:val="28"/>
        </w:rPr>
        <w:t xml:space="preserve"> </w:t>
      </w:r>
      <w:r w:rsidR="003110D9" w:rsidRPr="006B3A79">
        <w:rPr>
          <w:rFonts w:ascii="Times New Roman" w:hAnsi="Times New Roman" w:cs="Times New Roman"/>
          <w:i/>
          <w:sz w:val="28"/>
          <w:szCs w:val="28"/>
        </w:rPr>
        <w:t>Объемы ресурсного обеспечения муниципальных программ</w:t>
      </w:r>
      <w:r w:rsidR="003110D9" w:rsidRPr="006B3A79">
        <w:rPr>
          <w:rFonts w:ascii="Times New Roman" w:hAnsi="Times New Roman" w:cs="Times New Roman"/>
          <w:sz w:val="28"/>
          <w:szCs w:val="28"/>
        </w:rPr>
        <w:t xml:space="preserve"> привести в соответст</w:t>
      </w:r>
      <w:r w:rsidR="004E1A72" w:rsidRPr="006B3A79">
        <w:rPr>
          <w:rFonts w:ascii="Times New Roman" w:hAnsi="Times New Roman" w:cs="Times New Roman"/>
          <w:sz w:val="28"/>
          <w:szCs w:val="28"/>
        </w:rPr>
        <w:t>вие с Решением о бюджете на 2025 год и плановый период 2026 и 2027</w:t>
      </w:r>
      <w:r w:rsidR="003F4749" w:rsidRPr="006B3A79">
        <w:rPr>
          <w:rFonts w:ascii="Times New Roman" w:hAnsi="Times New Roman" w:cs="Times New Roman"/>
          <w:sz w:val="28"/>
          <w:szCs w:val="28"/>
        </w:rPr>
        <w:t xml:space="preserve"> годов </w:t>
      </w:r>
      <w:r w:rsidR="003110D9" w:rsidRPr="006B3A79">
        <w:rPr>
          <w:rFonts w:ascii="Times New Roman" w:hAnsi="Times New Roman" w:cs="Times New Roman"/>
          <w:sz w:val="28"/>
          <w:szCs w:val="28"/>
        </w:rPr>
        <w:t xml:space="preserve"> </w:t>
      </w:r>
      <w:r w:rsidR="003F4749" w:rsidRPr="006B3A79">
        <w:rPr>
          <w:rFonts w:ascii="Times New Roman" w:eastAsiaTheme="minorHAnsi" w:hAnsi="Times New Roman" w:cs="Times New Roman"/>
          <w:sz w:val="28"/>
          <w:szCs w:val="28"/>
          <w:lang w:eastAsia="en-US"/>
        </w:rPr>
        <w:t>не позднее 1 апреля текущего финансового года,</w:t>
      </w:r>
      <w:r w:rsidR="003110D9" w:rsidRPr="006B3A79">
        <w:rPr>
          <w:rFonts w:ascii="Times New Roman" w:hAnsi="Times New Roman" w:cs="Times New Roman"/>
          <w:sz w:val="28"/>
          <w:szCs w:val="28"/>
        </w:rPr>
        <w:t xml:space="preserve"> в соответствии с требованиями пункта 2 ста</w:t>
      </w:r>
      <w:r w:rsidR="004E1A72" w:rsidRPr="006B3A79">
        <w:rPr>
          <w:rFonts w:ascii="Times New Roman" w:hAnsi="Times New Roman" w:cs="Times New Roman"/>
          <w:sz w:val="28"/>
          <w:szCs w:val="28"/>
        </w:rPr>
        <w:t>тьи 179 Бюджетного Кодекса РФ.</w:t>
      </w:r>
    </w:p>
    <w:p w:rsidR="00392B8B" w:rsidRPr="006B3A79" w:rsidRDefault="00040F35" w:rsidP="00EF1D29">
      <w:pPr>
        <w:jc w:val="both"/>
        <w:rPr>
          <w:rFonts w:ascii="Times New Roman" w:hAnsi="Times New Roman" w:cs="Times New Roman"/>
          <w:color w:val="000000" w:themeColor="text1"/>
          <w:sz w:val="28"/>
          <w:szCs w:val="28"/>
        </w:rPr>
      </w:pPr>
      <w:r w:rsidRPr="006B3A79">
        <w:rPr>
          <w:rFonts w:ascii="Times New Roman" w:hAnsi="Times New Roman" w:cs="Times New Roman"/>
          <w:color w:val="000000" w:themeColor="text1"/>
          <w:sz w:val="28"/>
          <w:szCs w:val="28"/>
        </w:rPr>
        <w:t xml:space="preserve">          </w:t>
      </w:r>
      <w:r w:rsidR="002920E0" w:rsidRPr="006B3A79">
        <w:rPr>
          <w:rFonts w:ascii="Times New Roman" w:eastAsia="Times New Roman" w:hAnsi="Times New Roman" w:cs="Times New Roman"/>
          <w:b/>
          <w:sz w:val="28"/>
          <w:szCs w:val="28"/>
        </w:rPr>
        <w:t>Предложения:</w:t>
      </w:r>
      <w:r w:rsidRPr="006B3A79">
        <w:rPr>
          <w:rFonts w:ascii="Times New Roman" w:hAnsi="Times New Roman" w:cs="Times New Roman"/>
          <w:color w:val="000000" w:themeColor="text1"/>
          <w:sz w:val="28"/>
          <w:szCs w:val="28"/>
        </w:rPr>
        <w:t xml:space="preserve"> </w:t>
      </w:r>
      <w:r w:rsidR="004D1B7B" w:rsidRPr="006B3A79">
        <w:rPr>
          <w:rFonts w:ascii="Times New Roman" w:hAnsi="Times New Roman" w:cs="Times New Roman"/>
          <w:i/>
          <w:sz w:val="28"/>
          <w:szCs w:val="28"/>
        </w:rPr>
        <w:t>Совету депутатов муниципального образования Саракташский район:</w:t>
      </w:r>
      <w:r w:rsidRPr="006B3A79">
        <w:rPr>
          <w:rFonts w:ascii="Times New Roman" w:hAnsi="Times New Roman" w:cs="Times New Roman"/>
          <w:color w:val="000000" w:themeColor="text1"/>
          <w:sz w:val="28"/>
          <w:szCs w:val="28"/>
        </w:rPr>
        <w:t xml:space="preserve"> </w:t>
      </w:r>
      <w:r w:rsidR="00C55B90" w:rsidRPr="006B3A79">
        <w:rPr>
          <w:rFonts w:ascii="Times New Roman" w:hAnsi="Times New Roman" w:cs="Times New Roman"/>
          <w:sz w:val="28"/>
          <w:szCs w:val="28"/>
        </w:rPr>
        <w:t>Проект районного бюджета на 2025 год и на плановый период 2026 и 2027</w:t>
      </w:r>
      <w:r w:rsidR="004D1B7B" w:rsidRPr="006B3A79">
        <w:rPr>
          <w:rFonts w:ascii="Times New Roman" w:hAnsi="Times New Roman" w:cs="Times New Roman"/>
          <w:sz w:val="28"/>
          <w:szCs w:val="28"/>
        </w:rPr>
        <w:t xml:space="preserve"> годов сформирован без дефицита. Содержание Проекта решения соответствует требованиям бюджетного законодательства. Принцип сбалансированности соблюден. Результаты проведенного анализа Проекта решения и документов, составляющих основу формирования районного бюджета, дают основан</w:t>
      </w:r>
      <w:r w:rsidR="00EF1D29" w:rsidRPr="006B3A79">
        <w:rPr>
          <w:rFonts w:ascii="Times New Roman" w:hAnsi="Times New Roman" w:cs="Times New Roman"/>
          <w:sz w:val="28"/>
          <w:szCs w:val="28"/>
        </w:rPr>
        <w:t>ие для принятия Проекта решения, с учетом устранения выявленных</w:t>
      </w:r>
      <w:r w:rsidR="00EF1D29" w:rsidRPr="006B3A79">
        <w:rPr>
          <w:rFonts w:ascii="Times New Roman" w:hAnsi="Times New Roman" w:cs="Times New Roman"/>
          <w:color w:val="000000" w:themeColor="text1"/>
          <w:sz w:val="28"/>
          <w:szCs w:val="28"/>
        </w:rPr>
        <w:t xml:space="preserve"> </w:t>
      </w:r>
      <w:r w:rsidR="004D1B7B" w:rsidRPr="006B3A79">
        <w:rPr>
          <w:rFonts w:ascii="Times New Roman" w:eastAsia="Times New Roman" w:hAnsi="Times New Roman" w:cs="Times New Roman"/>
          <w:color w:val="000000" w:themeColor="text1"/>
          <w:sz w:val="28"/>
          <w:szCs w:val="28"/>
        </w:rPr>
        <w:t>з</w:t>
      </w:r>
      <w:r w:rsidR="00EF1D29" w:rsidRPr="006B3A79">
        <w:rPr>
          <w:rFonts w:ascii="Times New Roman" w:eastAsia="Times New Roman" w:hAnsi="Times New Roman" w:cs="Times New Roman"/>
          <w:color w:val="000000" w:themeColor="text1"/>
          <w:sz w:val="28"/>
          <w:szCs w:val="28"/>
        </w:rPr>
        <w:t>амечаний.</w:t>
      </w:r>
    </w:p>
    <w:p w:rsidR="00454691" w:rsidRPr="006B3A79" w:rsidRDefault="00454691" w:rsidP="00454691">
      <w:pPr>
        <w:spacing w:after="0" w:line="240" w:lineRule="auto"/>
        <w:jc w:val="both"/>
        <w:rPr>
          <w:rFonts w:ascii="Times New Roman" w:hAnsi="Times New Roman" w:cs="Times New Roman"/>
          <w:sz w:val="28"/>
          <w:szCs w:val="28"/>
        </w:rPr>
      </w:pPr>
    </w:p>
    <w:p w:rsidR="00454691" w:rsidRPr="006B3A79" w:rsidRDefault="00454691" w:rsidP="00454691">
      <w:pPr>
        <w:spacing w:after="0" w:line="240" w:lineRule="auto"/>
        <w:jc w:val="both"/>
        <w:rPr>
          <w:rFonts w:ascii="Times New Roman" w:eastAsia="Times New Roman" w:hAnsi="Times New Roman"/>
          <w:sz w:val="28"/>
          <w:szCs w:val="28"/>
        </w:rPr>
      </w:pPr>
      <w:r w:rsidRPr="006B3A79">
        <w:rPr>
          <w:rFonts w:ascii="Times New Roman" w:eastAsia="Times New Roman" w:hAnsi="Times New Roman"/>
          <w:sz w:val="28"/>
          <w:szCs w:val="28"/>
        </w:rPr>
        <w:t xml:space="preserve">Председатель контрольно-счетного                                      </w:t>
      </w:r>
    </w:p>
    <w:p w:rsidR="00454691" w:rsidRPr="006B3A79" w:rsidRDefault="00454691" w:rsidP="00454691">
      <w:pPr>
        <w:spacing w:after="0" w:line="240" w:lineRule="auto"/>
        <w:jc w:val="both"/>
        <w:rPr>
          <w:rFonts w:ascii="Times New Roman" w:eastAsia="Times New Roman" w:hAnsi="Times New Roman"/>
          <w:sz w:val="28"/>
          <w:szCs w:val="28"/>
        </w:rPr>
      </w:pPr>
      <w:r w:rsidRPr="006B3A79">
        <w:rPr>
          <w:rFonts w:ascii="Times New Roman" w:eastAsia="Times New Roman" w:hAnsi="Times New Roman"/>
          <w:sz w:val="28"/>
          <w:szCs w:val="28"/>
        </w:rPr>
        <w:t>органа «Счетная палата»</w:t>
      </w:r>
    </w:p>
    <w:p w:rsidR="00454691" w:rsidRPr="006B3A79" w:rsidRDefault="00454691" w:rsidP="00454691">
      <w:pPr>
        <w:spacing w:after="0" w:line="240" w:lineRule="auto"/>
        <w:jc w:val="both"/>
        <w:rPr>
          <w:rFonts w:ascii="Times New Roman" w:eastAsia="Times New Roman" w:hAnsi="Times New Roman"/>
          <w:sz w:val="28"/>
          <w:szCs w:val="28"/>
        </w:rPr>
      </w:pPr>
      <w:r w:rsidRPr="006B3A79">
        <w:rPr>
          <w:rFonts w:ascii="Times New Roman" w:eastAsia="Times New Roman" w:hAnsi="Times New Roman"/>
          <w:sz w:val="28"/>
          <w:szCs w:val="28"/>
        </w:rPr>
        <w:t>муниципального образования</w:t>
      </w:r>
    </w:p>
    <w:p w:rsidR="00454691" w:rsidRPr="006B3A79" w:rsidRDefault="00454691" w:rsidP="00454691">
      <w:pPr>
        <w:spacing w:after="0" w:line="240" w:lineRule="auto"/>
        <w:jc w:val="both"/>
        <w:rPr>
          <w:rFonts w:ascii="Times New Roman" w:eastAsia="Times New Roman" w:hAnsi="Times New Roman"/>
          <w:sz w:val="28"/>
          <w:szCs w:val="28"/>
        </w:rPr>
      </w:pPr>
      <w:r w:rsidRPr="006B3A79">
        <w:rPr>
          <w:rFonts w:ascii="Times New Roman" w:eastAsia="Times New Roman" w:hAnsi="Times New Roman"/>
          <w:sz w:val="28"/>
          <w:szCs w:val="28"/>
        </w:rPr>
        <w:t>Саракташский  район                                                                           Е.А. Левшук</w:t>
      </w:r>
    </w:p>
    <w:p w:rsidR="00454691" w:rsidRPr="006B3A79" w:rsidRDefault="00454691" w:rsidP="00454691">
      <w:pPr>
        <w:spacing w:after="0" w:line="240" w:lineRule="auto"/>
        <w:jc w:val="both"/>
        <w:rPr>
          <w:rFonts w:ascii="Times New Roman" w:hAnsi="Times New Roman"/>
          <w:sz w:val="28"/>
        </w:rPr>
      </w:pPr>
    </w:p>
    <w:p w:rsidR="00454691" w:rsidRPr="006B3A79" w:rsidRDefault="00454691" w:rsidP="00454691">
      <w:pPr>
        <w:widowControl w:val="0"/>
        <w:suppressAutoHyphens/>
        <w:spacing w:after="120"/>
        <w:ind w:left="1416" w:firstLine="708"/>
        <w:rPr>
          <w:rFonts w:ascii="Tahoma" w:hAnsi="Tahoma" w:cs="Tahoma"/>
          <w:kern w:val="1"/>
          <w:sz w:val="16"/>
          <w:szCs w:val="16"/>
        </w:rPr>
      </w:pPr>
      <w:r w:rsidRPr="006B3A79">
        <w:rPr>
          <w:rFonts w:ascii="Tahoma" w:hAnsi="Tahoma" w:cs="Tahoma"/>
          <w:kern w:val="1"/>
          <w:sz w:val="16"/>
          <w:szCs w:val="16"/>
        </w:rPr>
        <w:t xml:space="preserve">                                   [МЕСТО ДЛЯ ПОДПИСИ]</w:t>
      </w:r>
    </w:p>
    <w:p w:rsidR="00AD7C28" w:rsidRPr="006B3A79" w:rsidRDefault="00AD7C28" w:rsidP="00454691">
      <w:pPr>
        <w:widowControl w:val="0"/>
        <w:suppressAutoHyphens/>
        <w:spacing w:after="120"/>
        <w:ind w:left="1416" w:firstLine="708"/>
        <w:rPr>
          <w:rFonts w:ascii="Tahoma" w:hAnsi="Tahoma" w:cs="Tahoma"/>
          <w:kern w:val="1"/>
          <w:sz w:val="16"/>
          <w:szCs w:val="16"/>
        </w:rPr>
      </w:pPr>
    </w:p>
    <w:p w:rsidR="00AD7C28" w:rsidRPr="006B3A79" w:rsidRDefault="00AD7C28" w:rsidP="00454691">
      <w:pPr>
        <w:widowControl w:val="0"/>
        <w:suppressAutoHyphens/>
        <w:spacing w:after="120"/>
        <w:ind w:left="1416" w:firstLine="708"/>
        <w:rPr>
          <w:rFonts w:ascii="Tahoma" w:hAnsi="Tahoma" w:cs="Tahoma"/>
          <w:kern w:val="1"/>
          <w:sz w:val="16"/>
          <w:szCs w:val="16"/>
        </w:rPr>
      </w:pPr>
    </w:p>
    <w:p w:rsidR="00AD7C28" w:rsidRPr="006B3A79" w:rsidRDefault="00AD7C28" w:rsidP="00454691">
      <w:pPr>
        <w:widowControl w:val="0"/>
        <w:suppressAutoHyphens/>
        <w:spacing w:after="120"/>
        <w:ind w:left="1416" w:firstLine="708"/>
        <w:rPr>
          <w:rFonts w:ascii="Tahoma" w:hAnsi="Tahoma" w:cs="Tahoma"/>
          <w:kern w:val="1"/>
          <w:sz w:val="16"/>
          <w:szCs w:val="16"/>
        </w:rPr>
      </w:pPr>
    </w:p>
    <w:p w:rsidR="00AD7C28" w:rsidRPr="006B3A79" w:rsidRDefault="00AD7C28" w:rsidP="00454691">
      <w:pPr>
        <w:widowControl w:val="0"/>
        <w:suppressAutoHyphens/>
        <w:spacing w:after="120"/>
        <w:ind w:left="1416" w:firstLine="708"/>
        <w:rPr>
          <w:rFonts w:ascii="Tahoma" w:hAnsi="Tahoma" w:cs="Tahoma"/>
          <w:kern w:val="1"/>
          <w:sz w:val="16"/>
          <w:szCs w:val="16"/>
        </w:rPr>
      </w:pPr>
    </w:p>
    <w:p w:rsidR="007B75EB" w:rsidRPr="006B3A79" w:rsidRDefault="00AD7C28" w:rsidP="008C50E5">
      <w:pPr>
        <w:widowControl w:val="0"/>
        <w:suppressAutoHyphens/>
        <w:spacing w:after="120"/>
        <w:ind w:left="1416" w:firstLine="708"/>
        <w:rPr>
          <w:rFonts w:ascii="Times New Roman" w:hAnsi="Times New Roman" w:cs="Times New Roman"/>
          <w:kern w:val="1"/>
          <w:sz w:val="32"/>
          <w:szCs w:val="32"/>
        </w:rPr>
      </w:pPr>
      <w:r w:rsidRPr="006B3A79">
        <w:rPr>
          <w:rFonts w:ascii="Tahoma" w:hAnsi="Tahoma" w:cs="Tahoma"/>
          <w:kern w:val="1"/>
          <w:sz w:val="16"/>
          <w:szCs w:val="16"/>
        </w:rPr>
        <w:t xml:space="preserve">                     </w:t>
      </w:r>
    </w:p>
    <w:p w:rsidR="008C50E5" w:rsidRPr="006B3A79" w:rsidRDefault="008C50E5" w:rsidP="008C50E5">
      <w:pPr>
        <w:widowControl w:val="0"/>
        <w:suppressAutoHyphens/>
        <w:spacing w:after="120"/>
        <w:ind w:left="1416" w:firstLine="708"/>
        <w:rPr>
          <w:rFonts w:ascii="Times New Roman" w:eastAsia="Times New Roman" w:hAnsi="Times New Roman"/>
          <w:sz w:val="28"/>
          <w:szCs w:val="28"/>
        </w:rPr>
      </w:pPr>
    </w:p>
    <w:sectPr w:rsidR="008C50E5" w:rsidRPr="006B3A79">
      <w:headerReference w:type="even" r:id="rId9"/>
      <w:headerReference w:type="default" r:id="rId10"/>
      <w:footerReference w:type="even" r:id="rId11"/>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27E9" w:rsidRDefault="00B427E9">
      <w:pPr>
        <w:spacing w:after="0" w:line="240" w:lineRule="auto"/>
      </w:pPr>
      <w:r>
        <w:separator/>
      </w:r>
    </w:p>
  </w:endnote>
  <w:endnote w:type="continuationSeparator" w:id="0">
    <w:p w:rsidR="00B427E9" w:rsidRDefault="00B42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ndale Sans UI">
    <w:altName w:val="Arial Unicode MS"/>
    <w:charset w:val="00"/>
    <w:family w:val="auto"/>
    <w:pitch w:val="variable"/>
  </w:font>
  <w:font w:name="OfficinaSansC-Book">
    <w:altName w:val="Times New Roman"/>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B3D" w:rsidRDefault="00151B3D">
    <w:pPr>
      <w:pStyle w:val="a6"/>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151B3D" w:rsidRDefault="00151B3D">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B3D" w:rsidRDefault="00151B3D">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27E9" w:rsidRDefault="00B427E9">
      <w:pPr>
        <w:spacing w:after="0" w:line="240" w:lineRule="auto"/>
      </w:pPr>
      <w:r>
        <w:separator/>
      </w:r>
    </w:p>
  </w:footnote>
  <w:footnote w:type="continuationSeparator" w:id="0">
    <w:p w:rsidR="00B427E9" w:rsidRDefault="00B427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B3D" w:rsidRDefault="00151B3D" w:rsidP="00981D04">
    <w:pPr>
      <w:pStyle w:val="a4"/>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151B3D" w:rsidRDefault="00151B3D">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B3D" w:rsidRDefault="00151B3D">
    <w:pPr>
      <w:pStyle w:val="a4"/>
      <w:jc w:val="center"/>
    </w:pPr>
    <w:r>
      <w:fldChar w:fldCharType="begin"/>
    </w:r>
    <w:r>
      <w:instrText>PAGE   \* MERGEFORMAT</w:instrText>
    </w:r>
    <w:r>
      <w:fldChar w:fldCharType="separate"/>
    </w:r>
    <w:r w:rsidR="007D623D">
      <w:rPr>
        <w:noProof/>
      </w:rPr>
      <w:t>1</w:t>
    </w:r>
    <w:r>
      <w:fldChar w:fldCharType="end"/>
    </w:r>
  </w:p>
  <w:p w:rsidR="00151B3D" w:rsidRDefault="00151B3D" w:rsidP="00981D04">
    <w:pPr>
      <w:pStyle w:val="a4"/>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445A6"/>
    <w:multiLevelType w:val="multilevel"/>
    <w:tmpl w:val="5978ECAE"/>
    <w:lvl w:ilvl="0">
      <w:start w:val="3"/>
      <w:numFmt w:val="decimal"/>
      <w:lvlText w:val="%1"/>
      <w:lvlJc w:val="left"/>
      <w:pPr>
        <w:tabs>
          <w:tab w:val="num" w:pos="495"/>
        </w:tabs>
        <w:ind w:left="495" w:hanging="495"/>
      </w:pPr>
      <w:rPr>
        <w:rFonts w:cs="Times New Roman" w:hint="default"/>
      </w:rPr>
    </w:lvl>
    <w:lvl w:ilvl="1">
      <w:start w:val="10"/>
      <w:numFmt w:val="decimal"/>
      <w:lvlText w:val="%1.%2"/>
      <w:lvlJc w:val="left"/>
      <w:pPr>
        <w:tabs>
          <w:tab w:val="num" w:pos="1354"/>
        </w:tabs>
        <w:ind w:left="1354" w:hanging="495"/>
      </w:pPr>
      <w:rPr>
        <w:rFonts w:cs="Times New Roman" w:hint="default"/>
      </w:rPr>
    </w:lvl>
    <w:lvl w:ilvl="2">
      <w:start w:val="1"/>
      <w:numFmt w:val="decimal"/>
      <w:lvlText w:val="%1.%2.%3"/>
      <w:lvlJc w:val="left"/>
      <w:pPr>
        <w:tabs>
          <w:tab w:val="num" w:pos="2438"/>
        </w:tabs>
        <w:ind w:left="2438" w:hanging="720"/>
      </w:pPr>
      <w:rPr>
        <w:rFonts w:cs="Times New Roman" w:hint="default"/>
      </w:rPr>
    </w:lvl>
    <w:lvl w:ilvl="3">
      <w:start w:val="1"/>
      <w:numFmt w:val="decimal"/>
      <w:lvlText w:val="%1.%2.%3.%4"/>
      <w:lvlJc w:val="left"/>
      <w:pPr>
        <w:tabs>
          <w:tab w:val="num" w:pos="3657"/>
        </w:tabs>
        <w:ind w:left="3657" w:hanging="1080"/>
      </w:pPr>
      <w:rPr>
        <w:rFonts w:cs="Times New Roman" w:hint="default"/>
      </w:rPr>
    </w:lvl>
    <w:lvl w:ilvl="4">
      <w:start w:val="1"/>
      <w:numFmt w:val="decimal"/>
      <w:lvlText w:val="%1.%2.%3.%4.%5"/>
      <w:lvlJc w:val="left"/>
      <w:pPr>
        <w:tabs>
          <w:tab w:val="num" w:pos="4516"/>
        </w:tabs>
        <w:ind w:left="4516" w:hanging="1080"/>
      </w:pPr>
      <w:rPr>
        <w:rFonts w:cs="Times New Roman" w:hint="default"/>
      </w:rPr>
    </w:lvl>
    <w:lvl w:ilvl="5">
      <w:start w:val="1"/>
      <w:numFmt w:val="decimal"/>
      <w:lvlText w:val="%1.%2.%3.%4.%5.%6"/>
      <w:lvlJc w:val="left"/>
      <w:pPr>
        <w:tabs>
          <w:tab w:val="num" w:pos="5735"/>
        </w:tabs>
        <w:ind w:left="5735" w:hanging="1440"/>
      </w:pPr>
      <w:rPr>
        <w:rFonts w:cs="Times New Roman" w:hint="default"/>
      </w:rPr>
    </w:lvl>
    <w:lvl w:ilvl="6">
      <w:start w:val="1"/>
      <w:numFmt w:val="decimal"/>
      <w:lvlText w:val="%1.%2.%3.%4.%5.%6.%7"/>
      <w:lvlJc w:val="left"/>
      <w:pPr>
        <w:tabs>
          <w:tab w:val="num" w:pos="6594"/>
        </w:tabs>
        <w:ind w:left="6594" w:hanging="1440"/>
      </w:pPr>
      <w:rPr>
        <w:rFonts w:cs="Times New Roman" w:hint="default"/>
      </w:rPr>
    </w:lvl>
    <w:lvl w:ilvl="7">
      <w:start w:val="1"/>
      <w:numFmt w:val="decimal"/>
      <w:lvlText w:val="%1.%2.%3.%4.%5.%6.%7.%8"/>
      <w:lvlJc w:val="left"/>
      <w:pPr>
        <w:tabs>
          <w:tab w:val="num" w:pos="7813"/>
        </w:tabs>
        <w:ind w:left="7813" w:hanging="1800"/>
      </w:pPr>
      <w:rPr>
        <w:rFonts w:cs="Times New Roman" w:hint="default"/>
      </w:rPr>
    </w:lvl>
    <w:lvl w:ilvl="8">
      <w:start w:val="1"/>
      <w:numFmt w:val="decimal"/>
      <w:lvlText w:val="%1.%2.%3.%4.%5.%6.%7.%8.%9"/>
      <w:lvlJc w:val="left"/>
      <w:pPr>
        <w:tabs>
          <w:tab w:val="num" w:pos="9032"/>
        </w:tabs>
        <w:ind w:left="9032" w:hanging="2160"/>
      </w:pPr>
      <w:rPr>
        <w:rFonts w:cs="Times New Roman" w:hint="default"/>
      </w:rPr>
    </w:lvl>
  </w:abstractNum>
  <w:abstractNum w:abstractNumId="1">
    <w:nsid w:val="0F0F6B27"/>
    <w:multiLevelType w:val="hybridMultilevel"/>
    <w:tmpl w:val="89420BA2"/>
    <w:lvl w:ilvl="0" w:tplc="AC26D3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F8B6F12"/>
    <w:multiLevelType w:val="hybridMultilevel"/>
    <w:tmpl w:val="12EE94F4"/>
    <w:lvl w:ilvl="0" w:tplc="EDC06BEC">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BA55B5"/>
    <w:multiLevelType w:val="hybridMultilevel"/>
    <w:tmpl w:val="8B8AD46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145707EF"/>
    <w:multiLevelType w:val="multilevel"/>
    <w:tmpl w:val="14E27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6A3859"/>
    <w:multiLevelType w:val="hybridMultilevel"/>
    <w:tmpl w:val="C03C5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CF6FAC"/>
    <w:multiLevelType w:val="multilevel"/>
    <w:tmpl w:val="5A469024"/>
    <w:lvl w:ilvl="0">
      <w:start w:val="1"/>
      <w:numFmt w:val="decimal"/>
      <w:lvlText w:val="%1."/>
      <w:lvlJc w:val="left"/>
      <w:pPr>
        <w:ind w:left="360" w:hanging="360"/>
      </w:pPr>
      <w:rPr>
        <w:rFonts w:cs="Times New Roman" w:hint="default"/>
        <w:b/>
        <w:color w:val="auto"/>
      </w:rPr>
    </w:lvl>
    <w:lvl w:ilvl="1">
      <w:start w:val="11"/>
      <w:numFmt w:val="decimal"/>
      <w:isLgl/>
      <w:lvlText w:val="%1.%2."/>
      <w:lvlJc w:val="left"/>
      <w:pPr>
        <w:ind w:left="1579" w:hanging="720"/>
      </w:pPr>
      <w:rPr>
        <w:rFonts w:cs="Times New Roman" w:hint="default"/>
      </w:rPr>
    </w:lvl>
    <w:lvl w:ilvl="2">
      <w:start w:val="1"/>
      <w:numFmt w:val="decimal"/>
      <w:isLgl/>
      <w:lvlText w:val="%1.%2.%3."/>
      <w:lvlJc w:val="left"/>
      <w:pPr>
        <w:ind w:left="1587" w:hanging="720"/>
      </w:pPr>
      <w:rPr>
        <w:rFonts w:cs="Times New Roman" w:hint="default"/>
      </w:rPr>
    </w:lvl>
    <w:lvl w:ilvl="3">
      <w:start w:val="1"/>
      <w:numFmt w:val="decimal"/>
      <w:isLgl/>
      <w:lvlText w:val="%1.%2.%3.%4."/>
      <w:lvlJc w:val="left"/>
      <w:pPr>
        <w:ind w:left="1955" w:hanging="1080"/>
      </w:pPr>
      <w:rPr>
        <w:rFonts w:cs="Times New Roman" w:hint="default"/>
      </w:rPr>
    </w:lvl>
    <w:lvl w:ilvl="4">
      <w:start w:val="1"/>
      <w:numFmt w:val="decimal"/>
      <w:isLgl/>
      <w:lvlText w:val="%1.%2.%3.%4.%5."/>
      <w:lvlJc w:val="left"/>
      <w:pPr>
        <w:ind w:left="1963" w:hanging="1080"/>
      </w:pPr>
      <w:rPr>
        <w:rFonts w:cs="Times New Roman" w:hint="default"/>
      </w:rPr>
    </w:lvl>
    <w:lvl w:ilvl="5">
      <w:start w:val="1"/>
      <w:numFmt w:val="decimal"/>
      <w:isLgl/>
      <w:lvlText w:val="%1.%2.%3.%4.%5.%6."/>
      <w:lvlJc w:val="left"/>
      <w:pPr>
        <w:ind w:left="2331" w:hanging="1440"/>
      </w:pPr>
      <w:rPr>
        <w:rFonts w:cs="Times New Roman" w:hint="default"/>
      </w:rPr>
    </w:lvl>
    <w:lvl w:ilvl="6">
      <w:start w:val="1"/>
      <w:numFmt w:val="decimal"/>
      <w:isLgl/>
      <w:lvlText w:val="%1.%2.%3.%4.%5.%6.%7."/>
      <w:lvlJc w:val="left"/>
      <w:pPr>
        <w:ind w:left="2699" w:hanging="1800"/>
      </w:pPr>
      <w:rPr>
        <w:rFonts w:cs="Times New Roman" w:hint="default"/>
      </w:rPr>
    </w:lvl>
    <w:lvl w:ilvl="7">
      <w:start w:val="1"/>
      <w:numFmt w:val="decimal"/>
      <w:isLgl/>
      <w:lvlText w:val="%1.%2.%3.%4.%5.%6.%7.%8."/>
      <w:lvlJc w:val="left"/>
      <w:pPr>
        <w:ind w:left="2707" w:hanging="1800"/>
      </w:pPr>
      <w:rPr>
        <w:rFonts w:cs="Times New Roman" w:hint="default"/>
      </w:rPr>
    </w:lvl>
    <w:lvl w:ilvl="8">
      <w:start w:val="1"/>
      <w:numFmt w:val="decimal"/>
      <w:isLgl/>
      <w:lvlText w:val="%1.%2.%3.%4.%5.%6.%7.%8.%9."/>
      <w:lvlJc w:val="left"/>
      <w:pPr>
        <w:ind w:left="3075" w:hanging="2160"/>
      </w:pPr>
      <w:rPr>
        <w:rFonts w:cs="Times New Roman" w:hint="default"/>
      </w:rPr>
    </w:lvl>
  </w:abstractNum>
  <w:abstractNum w:abstractNumId="7">
    <w:nsid w:val="2D8B7BC9"/>
    <w:multiLevelType w:val="hybridMultilevel"/>
    <w:tmpl w:val="C05E63C0"/>
    <w:lvl w:ilvl="0" w:tplc="54825D1A">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AFC2784"/>
    <w:multiLevelType w:val="multilevel"/>
    <w:tmpl w:val="75B289F6"/>
    <w:lvl w:ilvl="0">
      <w:start w:val="1"/>
      <w:numFmt w:val="decimal"/>
      <w:lvlText w:val="%1."/>
      <w:lvlJc w:val="left"/>
      <w:pPr>
        <w:ind w:left="720" w:hanging="360"/>
      </w:pPr>
      <w:rPr>
        <w:rFonts w:cs="Times New Roman" w:hint="default"/>
      </w:rPr>
    </w:lvl>
    <w:lvl w:ilvl="1">
      <w:start w:val="3"/>
      <w:numFmt w:val="decimal"/>
      <w:isLgl/>
      <w:lvlText w:val="%1.%2."/>
      <w:lvlJc w:val="left"/>
      <w:pPr>
        <w:ind w:left="1200" w:hanging="525"/>
      </w:pPr>
      <w:rPr>
        <w:rFonts w:cs="Times New Roman" w:hint="default"/>
      </w:rPr>
    </w:lvl>
    <w:lvl w:ilvl="2">
      <w:start w:val="1"/>
      <w:numFmt w:val="decimal"/>
      <w:isLgl/>
      <w:lvlText w:val="%1.%2.%3."/>
      <w:lvlJc w:val="left"/>
      <w:pPr>
        <w:ind w:left="1710" w:hanging="720"/>
      </w:pPr>
      <w:rPr>
        <w:rFonts w:cs="Times New Roman" w:hint="default"/>
      </w:rPr>
    </w:lvl>
    <w:lvl w:ilvl="3">
      <w:start w:val="1"/>
      <w:numFmt w:val="decimal"/>
      <w:isLgl/>
      <w:lvlText w:val="%1.%2.%3.%4."/>
      <w:lvlJc w:val="left"/>
      <w:pPr>
        <w:ind w:left="2025" w:hanging="720"/>
      </w:pPr>
      <w:rPr>
        <w:rFonts w:cs="Times New Roman" w:hint="default"/>
      </w:rPr>
    </w:lvl>
    <w:lvl w:ilvl="4">
      <w:start w:val="1"/>
      <w:numFmt w:val="decimal"/>
      <w:isLgl/>
      <w:lvlText w:val="%1.%2.%3.%4.%5."/>
      <w:lvlJc w:val="left"/>
      <w:pPr>
        <w:ind w:left="2700" w:hanging="1080"/>
      </w:pPr>
      <w:rPr>
        <w:rFonts w:cs="Times New Roman" w:hint="default"/>
      </w:rPr>
    </w:lvl>
    <w:lvl w:ilvl="5">
      <w:start w:val="1"/>
      <w:numFmt w:val="decimal"/>
      <w:isLgl/>
      <w:lvlText w:val="%1.%2.%3.%4.%5.%6."/>
      <w:lvlJc w:val="left"/>
      <w:pPr>
        <w:ind w:left="3015" w:hanging="1080"/>
      </w:pPr>
      <w:rPr>
        <w:rFonts w:cs="Times New Roman" w:hint="default"/>
      </w:rPr>
    </w:lvl>
    <w:lvl w:ilvl="6">
      <w:start w:val="1"/>
      <w:numFmt w:val="decimal"/>
      <w:isLgl/>
      <w:lvlText w:val="%1.%2.%3.%4.%5.%6.%7."/>
      <w:lvlJc w:val="left"/>
      <w:pPr>
        <w:ind w:left="3690" w:hanging="1440"/>
      </w:pPr>
      <w:rPr>
        <w:rFonts w:cs="Times New Roman" w:hint="default"/>
      </w:rPr>
    </w:lvl>
    <w:lvl w:ilvl="7">
      <w:start w:val="1"/>
      <w:numFmt w:val="decimal"/>
      <w:isLgl/>
      <w:lvlText w:val="%1.%2.%3.%4.%5.%6.%7.%8."/>
      <w:lvlJc w:val="left"/>
      <w:pPr>
        <w:ind w:left="4005"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nsid w:val="3C135C16"/>
    <w:multiLevelType w:val="hybridMultilevel"/>
    <w:tmpl w:val="269469CC"/>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0">
    <w:nsid w:val="3FB82BDB"/>
    <w:multiLevelType w:val="hybridMultilevel"/>
    <w:tmpl w:val="7DB4010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437F20FF"/>
    <w:multiLevelType w:val="hybridMultilevel"/>
    <w:tmpl w:val="3F3EBC70"/>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2">
    <w:nsid w:val="46DE7C3F"/>
    <w:multiLevelType w:val="hybridMultilevel"/>
    <w:tmpl w:val="A08EE9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7183506"/>
    <w:multiLevelType w:val="hybridMultilevel"/>
    <w:tmpl w:val="C7D4CC3E"/>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4">
    <w:nsid w:val="47332C2D"/>
    <w:multiLevelType w:val="hybridMultilevel"/>
    <w:tmpl w:val="E214AC12"/>
    <w:lvl w:ilvl="0" w:tplc="04190001">
      <w:start w:val="1"/>
      <w:numFmt w:val="bullet"/>
      <w:lvlText w:val=""/>
      <w:lvlJc w:val="left"/>
      <w:pPr>
        <w:ind w:left="1432" w:hanging="360"/>
      </w:pPr>
      <w:rPr>
        <w:rFonts w:ascii="Symbol" w:hAnsi="Symbol" w:hint="default"/>
      </w:rPr>
    </w:lvl>
    <w:lvl w:ilvl="1" w:tplc="04190003" w:tentative="1">
      <w:start w:val="1"/>
      <w:numFmt w:val="bullet"/>
      <w:lvlText w:val="o"/>
      <w:lvlJc w:val="left"/>
      <w:pPr>
        <w:ind w:left="2152" w:hanging="360"/>
      </w:pPr>
      <w:rPr>
        <w:rFonts w:ascii="Courier New" w:hAnsi="Courier New" w:cs="Courier New" w:hint="default"/>
      </w:rPr>
    </w:lvl>
    <w:lvl w:ilvl="2" w:tplc="04190005" w:tentative="1">
      <w:start w:val="1"/>
      <w:numFmt w:val="bullet"/>
      <w:lvlText w:val=""/>
      <w:lvlJc w:val="left"/>
      <w:pPr>
        <w:ind w:left="2872" w:hanging="360"/>
      </w:pPr>
      <w:rPr>
        <w:rFonts w:ascii="Wingdings" w:hAnsi="Wingdings" w:hint="default"/>
      </w:rPr>
    </w:lvl>
    <w:lvl w:ilvl="3" w:tplc="04190001" w:tentative="1">
      <w:start w:val="1"/>
      <w:numFmt w:val="bullet"/>
      <w:lvlText w:val=""/>
      <w:lvlJc w:val="left"/>
      <w:pPr>
        <w:ind w:left="3592" w:hanging="360"/>
      </w:pPr>
      <w:rPr>
        <w:rFonts w:ascii="Symbol" w:hAnsi="Symbol" w:hint="default"/>
      </w:rPr>
    </w:lvl>
    <w:lvl w:ilvl="4" w:tplc="04190003" w:tentative="1">
      <w:start w:val="1"/>
      <w:numFmt w:val="bullet"/>
      <w:lvlText w:val="o"/>
      <w:lvlJc w:val="left"/>
      <w:pPr>
        <w:ind w:left="4312" w:hanging="360"/>
      </w:pPr>
      <w:rPr>
        <w:rFonts w:ascii="Courier New" w:hAnsi="Courier New" w:cs="Courier New" w:hint="default"/>
      </w:rPr>
    </w:lvl>
    <w:lvl w:ilvl="5" w:tplc="04190005" w:tentative="1">
      <w:start w:val="1"/>
      <w:numFmt w:val="bullet"/>
      <w:lvlText w:val=""/>
      <w:lvlJc w:val="left"/>
      <w:pPr>
        <w:ind w:left="5032" w:hanging="360"/>
      </w:pPr>
      <w:rPr>
        <w:rFonts w:ascii="Wingdings" w:hAnsi="Wingdings" w:hint="default"/>
      </w:rPr>
    </w:lvl>
    <w:lvl w:ilvl="6" w:tplc="04190001" w:tentative="1">
      <w:start w:val="1"/>
      <w:numFmt w:val="bullet"/>
      <w:lvlText w:val=""/>
      <w:lvlJc w:val="left"/>
      <w:pPr>
        <w:ind w:left="5752" w:hanging="360"/>
      </w:pPr>
      <w:rPr>
        <w:rFonts w:ascii="Symbol" w:hAnsi="Symbol" w:hint="default"/>
      </w:rPr>
    </w:lvl>
    <w:lvl w:ilvl="7" w:tplc="04190003" w:tentative="1">
      <w:start w:val="1"/>
      <w:numFmt w:val="bullet"/>
      <w:lvlText w:val="o"/>
      <w:lvlJc w:val="left"/>
      <w:pPr>
        <w:ind w:left="6472" w:hanging="360"/>
      </w:pPr>
      <w:rPr>
        <w:rFonts w:ascii="Courier New" w:hAnsi="Courier New" w:cs="Courier New" w:hint="default"/>
      </w:rPr>
    </w:lvl>
    <w:lvl w:ilvl="8" w:tplc="04190005" w:tentative="1">
      <w:start w:val="1"/>
      <w:numFmt w:val="bullet"/>
      <w:lvlText w:val=""/>
      <w:lvlJc w:val="left"/>
      <w:pPr>
        <w:ind w:left="7192" w:hanging="360"/>
      </w:pPr>
      <w:rPr>
        <w:rFonts w:ascii="Wingdings" w:hAnsi="Wingdings" w:hint="default"/>
      </w:rPr>
    </w:lvl>
  </w:abstractNum>
  <w:abstractNum w:abstractNumId="15">
    <w:nsid w:val="48762AAB"/>
    <w:multiLevelType w:val="hybridMultilevel"/>
    <w:tmpl w:val="395E5C2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5003578C"/>
    <w:multiLevelType w:val="hybridMultilevel"/>
    <w:tmpl w:val="A712D324"/>
    <w:lvl w:ilvl="0" w:tplc="04190005">
      <w:start w:val="1"/>
      <w:numFmt w:val="bullet"/>
      <w:lvlText w:val=""/>
      <w:lvlJc w:val="left"/>
      <w:pPr>
        <w:ind w:left="2062" w:hanging="360"/>
      </w:pPr>
      <w:rPr>
        <w:rFonts w:ascii="Wingdings" w:hAnsi="Wingdings"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17">
    <w:nsid w:val="50F86E8F"/>
    <w:multiLevelType w:val="hybridMultilevel"/>
    <w:tmpl w:val="5D40E49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8">
    <w:nsid w:val="51002849"/>
    <w:multiLevelType w:val="hybridMultilevel"/>
    <w:tmpl w:val="AF7E2738"/>
    <w:lvl w:ilvl="0" w:tplc="93F493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15B57E8"/>
    <w:multiLevelType w:val="hybridMultilevel"/>
    <w:tmpl w:val="3E0CB63C"/>
    <w:lvl w:ilvl="0" w:tplc="D43CAFA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65F95D27"/>
    <w:multiLevelType w:val="hybridMultilevel"/>
    <w:tmpl w:val="4150099E"/>
    <w:lvl w:ilvl="0" w:tplc="85C0A4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6BD3591"/>
    <w:multiLevelType w:val="hybridMultilevel"/>
    <w:tmpl w:val="68329EC4"/>
    <w:lvl w:ilvl="0" w:tplc="04190001">
      <w:start w:val="1"/>
      <w:numFmt w:val="bullet"/>
      <w:lvlText w:val=""/>
      <w:lvlJc w:val="left"/>
      <w:pPr>
        <w:tabs>
          <w:tab w:val="num" w:pos="1260"/>
        </w:tabs>
        <w:ind w:left="1260" w:hanging="360"/>
      </w:pPr>
      <w:rPr>
        <w:rFonts w:ascii="Symbol" w:hAnsi="Symbol" w:hint="default"/>
        <w:b w:val="0"/>
        <w:i w:val="0"/>
        <w:color w:val="auto"/>
        <w:sz w:val="24"/>
        <w:u w:val="none" w:color="FFFFFF"/>
        <w:effect w:val="none"/>
      </w:rPr>
    </w:lvl>
    <w:lvl w:ilvl="1" w:tplc="04190003" w:tentative="1">
      <w:start w:val="1"/>
      <w:numFmt w:val="bullet"/>
      <w:lvlText w:val="o"/>
      <w:lvlJc w:val="left"/>
      <w:pPr>
        <w:tabs>
          <w:tab w:val="num" w:pos="2041"/>
        </w:tabs>
        <w:ind w:left="2041" w:hanging="360"/>
      </w:pPr>
      <w:rPr>
        <w:rFonts w:ascii="Courier New" w:hAnsi="Courier New" w:cs="Courier New" w:hint="default"/>
      </w:rPr>
    </w:lvl>
    <w:lvl w:ilvl="2" w:tplc="04190005" w:tentative="1">
      <w:start w:val="1"/>
      <w:numFmt w:val="bullet"/>
      <w:lvlText w:val=""/>
      <w:lvlJc w:val="left"/>
      <w:pPr>
        <w:tabs>
          <w:tab w:val="num" w:pos="2761"/>
        </w:tabs>
        <w:ind w:left="2761" w:hanging="360"/>
      </w:pPr>
      <w:rPr>
        <w:rFonts w:ascii="Wingdings" w:hAnsi="Wingdings" w:hint="default"/>
      </w:rPr>
    </w:lvl>
    <w:lvl w:ilvl="3" w:tplc="04190001" w:tentative="1">
      <w:start w:val="1"/>
      <w:numFmt w:val="bullet"/>
      <w:lvlText w:val=""/>
      <w:lvlJc w:val="left"/>
      <w:pPr>
        <w:tabs>
          <w:tab w:val="num" w:pos="3481"/>
        </w:tabs>
        <w:ind w:left="3481" w:hanging="360"/>
      </w:pPr>
      <w:rPr>
        <w:rFonts w:ascii="Symbol" w:hAnsi="Symbol" w:hint="default"/>
      </w:rPr>
    </w:lvl>
    <w:lvl w:ilvl="4" w:tplc="04190003" w:tentative="1">
      <w:start w:val="1"/>
      <w:numFmt w:val="bullet"/>
      <w:lvlText w:val="o"/>
      <w:lvlJc w:val="left"/>
      <w:pPr>
        <w:tabs>
          <w:tab w:val="num" w:pos="4201"/>
        </w:tabs>
        <w:ind w:left="4201" w:hanging="360"/>
      </w:pPr>
      <w:rPr>
        <w:rFonts w:ascii="Courier New" w:hAnsi="Courier New" w:cs="Courier New" w:hint="default"/>
      </w:rPr>
    </w:lvl>
    <w:lvl w:ilvl="5" w:tplc="04190005" w:tentative="1">
      <w:start w:val="1"/>
      <w:numFmt w:val="bullet"/>
      <w:lvlText w:val=""/>
      <w:lvlJc w:val="left"/>
      <w:pPr>
        <w:tabs>
          <w:tab w:val="num" w:pos="4921"/>
        </w:tabs>
        <w:ind w:left="4921" w:hanging="360"/>
      </w:pPr>
      <w:rPr>
        <w:rFonts w:ascii="Wingdings" w:hAnsi="Wingdings" w:hint="default"/>
      </w:rPr>
    </w:lvl>
    <w:lvl w:ilvl="6" w:tplc="04190001" w:tentative="1">
      <w:start w:val="1"/>
      <w:numFmt w:val="bullet"/>
      <w:lvlText w:val=""/>
      <w:lvlJc w:val="left"/>
      <w:pPr>
        <w:tabs>
          <w:tab w:val="num" w:pos="5641"/>
        </w:tabs>
        <w:ind w:left="5641" w:hanging="360"/>
      </w:pPr>
      <w:rPr>
        <w:rFonts w:ascii="Symbol" w:hAnsi="Symbol" w:hint="default"/>
      </w:rPr>
    </w:lvl>
    <w:lvl w:ilvl="7" w:tplc="04190003" w:tentative="1">
      <w:start w:val="1"/>
      <w:numFmt w:val="bullet"/>
      <w:lvlText w:val="o"/>
      <w:lvlJc w:val="left"/>
      <w:pPr>
        <w:tabs>
          <w:tab w:val="num" w:pos="6361"/>
        </w:tabs>
        <w:ind w:left="6361" w:hanging="360"/>
      </w:pPr>
      <w:rPr>
        <w:rFonts w:ascii="Courier New" w:hAnsi="Courier New" w:cs="Courier New" w:hint="default"/>
      </w:rPr>
    </w:lvl>
    <w:lvl w:ilvl="8" w:tplc="04190005" w:tentative="1">
      <w:start w:val="1"/>
      <w:numFmt w:val="bullet"/>
      <w:lvlText w:val=""/>
      <w:lvlJc w:val="left"/>
      <w:pPr>
        <w:tabs>
          <w:tab w:val="num" w:pos="7081"/>
        </w:tabs>
        <w:ind w:left="7081" w:hanging="360"/>
      </w:pPr>
      <w:rPr>
        <w:rFonts w:ascii="Wingdings" w:hAnsi="Wingdings" w:hint="default"/>
      </w:rPr>
    </w:lvl>
  </w:abstractNum>
  <w:abstractNum w:abstractNumId="22">
    <w:nsid w:val="6C8D3458"/>
    <w:multiLevelType w:val="hybridMultilevel"/>
    <w:tmpl w:val="9BA4784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6CE71C1B"/>
    <w:multiLevelType w:val="hybridMultilevel"/>
    <w:tmpl w:val="F1840A7A"/>
    <w:lvl w:ilvl="0" w:tplc="04190001">
      <w:start w:val="1"/>
      <w:numFmt w:val="bullet"/>
      <w:lvlText w:val=""/>
      <w:lvlJc w:val="left"/>
      <w:pPr>
        <w:ind w:left="1337" w:hanging="360"/>
      </w:pPr>
      <w:rPr>
        <w:rFonts w:ascii="Symbol" w:hAnsi="Symbol" w:hint="default"/>
      </w:rPr>
    </w:lvl>
    <w:lvl w:ilvl="1" w:tplc="04190003" w:tentative="1">
      <w:start w:val="1"/>
      <w:numFmt w:val="bullet"/>
      <w:lvlText w:val="o"/>
      <w:lvlJc w:val="left"/>
      <w:pPr>
        <w:ind w:left="2057" w:hanging="360"/>
      </w:pPr>
      <w:rPr>
        <w:rFonts w:ascii="Courier New" w:hAnsi="Courier New" w:cs="Courier New" w:hint="default"/>
      </w:rPr>
    </w:lvl>
    <w:lvl w:ilvl="2" w:tplc="04190005" w:tentative="1">
      <w:start w:val="1"/>
      <w:numFmt w:val="bullet"/>
      <w:lvlText w:val=""/>
      <w:lvlJc w:val="left"/>
      <w:pPr>
        <w:ind w:left="2777" w:hanging="360"/>
      </w:pPr>
      <w:rPr>
        <w:rFonts w:ascii="Wingdings" w:hAnsi="Wingdings" w:hint="default"/>
      </w:rPr>
    </w:lvl>
    <w:lvl w:ilvl="3" w:tplc="04190001" w:tentative="1">
      <w:start w:val="1"/>
      <w:numFmt w:val="bullet"/>
      <w:lvlText w:val=""/>
      <w:lvlJc w:val="left"/>
      <w:pPr>
        <w:ind w:left="3497" w:hanging="360"/>
      </w:pPr>
      <w:rPr>
        <w:rFonts w:ascii="Symbol" w:hAnsi="Symbol" w:hint="default"/>
      </w:rPr>
    </w:lvl>
    <w:lvl w:ilvl="4" w:tplc="04190003" w:tentative="1">
      <w:start w:val="1"/>
      <w:numFmt w:val="bullet"/>
      <w:lvlText w:val="o"/>
      <w:lvlJc w:val="left"/>
      <w:pPr>
        <w:ind w:left="4217" w:hanging="360"/>
      </w:pPr>
      <w:rPr>
        <w:rFonts w:ascii="Courier New" w:hAnsi="Courier New" w:cs="Courier New" w:hint="default"/>
      </w:rPr>
    </w:lvl>
    <w:lvl w:ilvl="5" w:tplc="04190005" w:tentative="1">
      <w:start w:val="1"/>
      <w:numFmt w:val="bullet"/>
      <w:lvlText w:val=""/>
      <w:lvlJc w:val="left"/>
      <w:pPr>
        <w:ind w:left="4937" w:hanging="360"/>
      </w:pPr>
      <w:rPr>
        <w:rFonts w:ascii="Wingdings" w:hAnsi="Wingdings" w:hint="default"/>
      </w:rPr>
    </w:lvl>
    <w:lvl w:ilvl="6" w:tplc="04190001" w:tentative="1">
      <w:start w:val="1"/>
      <w:numFmt w:val="bullet"/>
      <w:lvlText w:val=""/>
      <w:lvlJc w:val="left"/>
      <w:pPr>
        <w:ind w:left="5657" w:hanging="360"/>
      </w:pPr>
      <w:rPr>
        <w:rFonts w:ascii="Symbol" w:hAnsi="Symbol" w:hint="default"/>
      </w:rPr>
    </w:lvl>
    <w:lvl w:ilvl="7" w:tplc="04190003" w:tentative="1">
      <w:start w:val="1"/>
      <w:numFmt w:val="bullet"/>
      <w:lvlText w:val="o"/>
      <w:lvlJc w:val="left"/>
      <w:pPr>
        <w:ind w:left="6377" w:hanging="360"/>
      </w:pPr>
      <w:rPr>
        <w:rFonts w:ascii="Courier New" w:hAnsi="Courier New" w:cs="Courier New" w:hint="default"/>
      </w:rPr>
    </w:lvl>
    <w:lvl w:ilvl="8" w:tplc="04190005" w:tentative="1">
      <w:start w:val="1"/>
      <w:numFmt w:val="bullet"/>
      <w:lvlText w:val=""/>
      <w:lvlJc w:val="left"/>
      <w:pPr>
        <w:ind w:left="7097" w:hanging="360"/>
      </w:pPr>
      <w:rPr>
        <w:rFonts w:ascii="Wingdings" w:hAnsi="Wingdings" w:hint="default"/>
      </w:rPr>
    </w:lvl>
  </w:abstractNum>
  <w:abstractNum w:abstractNumId="24">
    <w:nsid w:val="6E2C67F1"/>
    <w:multiLevelType w:val="hybridMultilevel"/>
    <w:tmpl w:val="547A23B6"/>
    <w:lvl w:ilvl="0" w:tplc="04190005">
      <w:start w:val="1"/>
      <w:numFmt w:val="bullet"/>
      <w:lvlText w:val=""/>
      <w:lvlJc w:val="left"/>
      <w:pPr>
        <w:ind w:left="2421" w:hanging="360"/>
      </w:pPr>
      <w:rPr>
        <w:rFonts w:ascii="Wingdings" w:hAnsi="Wingdings"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5">
    <w:nsid w:val="70E12DB4"/>
    <w:multiLevelType w:val="hybridMultilevel"/>
    <w:tmpl w:val="1EAE6C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73F26EEA"/>
    <w:multiLevelType w:val="hybridMultilevel"/>
    <w:tmpl w:val="B9F8D840"/>
    <w:lvl w:ilvl="0" w:tplc="04190001">
      <w:start w:val="1"/>
      <w:numFmt w:val="bullet"/>
      <w:lvlText w:val=""/>
      <w:lvlJc w:val="left"/>
      <w:pPr>
        <w:ind w:left="3897" w:hanging="360"/>
      </w:pPr>
      <w:rPr>
        <w:rFonts w:ascii="Symbol" w:hAnsi="Symbol" w:hint="default"/>
      </w:rPr>
    </w:lvl>
    <w:lvl w:ilvl="1" w:tplc="04190003" w:tentative="1">
      <w:start w:val="1"/>
      <w:numFmt w:val="bullet"/>
      <w:lvlText w:val="o"/>
      <w:lvlJc w:val="left"/>
      <w:pPr>
        <w:ind w:left="4617" w:hanging="360"/>
      </w:pPr>
      <w:rPr>
        <w:rFonts w:ascii="Courier New" w:hAnsi="Courier New" w:cs="Courier New" w:hint="default"/>
      </w:rPr>
    </w:lvl>
    <w:lvl w:ilvl="2" w:tplc="04190005" w:tentative="1">
      <w:start w:val="1"/>
      <w:numFmt w:val="bullet"/>
      <w:lvlText w:val=""/>
      <w:lvlJc w:val="left"/>
      <w:pPr>
        <w:ind w:left="5337" w:hanging="360"/>
      </w:pPr>
      <w:rPr>
        <w:rFonts w:ascii="Wingdings" w:hAnsi="Wingdings" w:hint="default"/>
      </w:rPr>
    </w:lvl>
    <w:lvl w:ilvl="3" w:tplc="04190001" w:tentative="1">
      <w:start w:val="1"/>
      <w:numFmt w:val="bullet"/>
      <w:lvlText w:val=""/>
      <w:lvlJc w:val="left"/>
      <w:pPr>
        <w:ind w:left="6057" w:hanging="360"/>
      </w:pPr>
      <w:rPr>
        <w:rFonts w:ascii="Symbol" w:hAnsi="Symbol" w:hint="default"/>
      </w:rPr>
    </w:lvl>
    <w:lvl w:ilvl="4" w:tplc="04190003" w:tentative="1">
      <w:start w:val="1"/>
      <w:numFmt w:val="bullet"/>
      <w:lvlText w:val="o"/>
      <w:lvlJc w:val="left"/>
      <w:pPr>
        <w:ind w:left="6777" w:hanging="360"/>
      </w:pPr>
      <w:rPr>
        <w:rFonts w:ascii="Courier New" w:hAnsi="Courier New" w:cs="Courier New" w:hint="default"/>
      </w:rPr>
    </w:lvl>
    <w:lvl w:ilvl="5" w:tplc="04190005" w:tentative="1">
      <w:start w:val="1"/>
      <w:numFmt w:val="bullet"/>
      <w:lvlText w:val=""/>
      <w:lvlJc w:val="left"/>
      <w:pPr>
        <w:ind w:left="7497" w:hanging="360"/>
      </w:pPr>
      <w:rPr>
        <w:rFonts w:ascii="Wingdings" w:hAnsi="Wingdings" w:hint="default"/>
      </w:rPr>
    </w:lvl>
    <w:lvl w:ilvl="6" w:tplc="04190001" w:tentative="1">
      <w:start w:val="1"/>
      <w:numFmt w:val="bullet"/>
      <w:lvlText w:val=""/>
      <w:lvlJc w:val="left"/>
      <w:pPr>
        <w:ind w:left="8217" w:hanging="360"/>
      </w:pPr>
      <w:rPr>
        <w:rFonts w:ascii="Symbol" w:hAnsi="Symbol" w:hint="default"/>
      </w:rPr>
    </w:lvl>
    <w:lvl w:ilvl="7" w:tplc="04190003" w:tentative="1">
      <w:start w:val="1"/>
      <w:numFmt w:val="bullet"/>
      <w:lvlText w:val="o"/>
      <w:lvlJc w:val="left"/>
      <w:pPr>
        <w:ind w:left="8937" w:hanging="360"/>
      </w:pPr>
      <w:rPr>
        <w:rFonts w:ascii="Courier New" w:hAnsi="Courier New" w:cs="Courier New" w:hint="default"/>
      </w:rPr>
    </w:lvl>
    <w:lvl w:ilvl="8" w:tplc="04190005" w:tentative="1">
      <w:start w:val="1"/>
      <w:numFmt w:val="bullet"/>
      <w:lvlText w:val=""/>
      <w:lvlJc w:val="left"/>
      <w:pPr>
        <w:ind w:left="9657" w:hanging="360"/>
      </w:pPr>
      <w:rPr>
        <w:rFonts w:ascii="Wingdings" w:hAnsi="Wingdings" w:hint="default"/>
      </w:rPr>
    </w:lvl>
  </w:abstractNum>
  <w:abstractNum w:abstractNumId="27">
    <w:nsid w:val="78D733F9"/>
    <w:multiLevelType w:val="hybridMultilevel"/>
    <w:tmpl w:val="0E9831F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7A1A06E6"/>
    <w:multiLevelType w:val="hybridMultilevel"/>
    <w:tmpl w:val="92D4776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nsid w:val="7C75719E"/>
    <w:multiLevelType w:val="hybridMultilevel"/>
    <w:tmpl w:val="FC666AD0"/>
    <w:lvl w:ilvl="0" w:tplc="04190001">
      <w:start w:val="1"/>
      <w:numFmt w:val="bullet"/>
      <w:lvlText w:val=""/>
      <w:lvlJc w:val="left"/>
      <w:pPr>
        <w:ind w:left="1432" w:hanging="360"/>
      </w:pPr>
      <w:rPr>
        <w:rFonts w:ascii="Symbol" w:hAnsi="Symbol" w:hint="default"/>
      </w:rPr>
    </w:lvl>
    <w:lvl w:ilvl="1" w:tplc="04190003" w:tentative="1">
      <w:start w:val="1"/>
      <w:numFmt w:val="bullet"/>
      <w:lvlText w:val="o"/>
      <w:lvlJc w:val="left"/>
      <w:pPr>
        <w:ind w:left="2152" w:hanging="360"/>
      </w:pPr>
      <w:rPr>
        <w:rFonts w:ascii="Courier New" w:hAnsi="Courier New" w:cs="Courier New" w:hint="default"/>
      </w:rPr>
    </w:lvl>
    <w:lvl w:ilvl="2" w:tplc="04190005" w:tentative="1">
      <w:start w:val="1"/>
      <w:numFmt w:val="bullet"/>
      <w:lvlText w:val=""/>
      <w:lvlJc w:val="left"/>
      <w:pPr>
        <w:ind w:left="2872" w:hanging="360"/>
      </w:pPr>
      <w:rPr>
        <w:rFonts w:ascii="Wingdings" w:hAnsi="Wingdings" w:hint="default"/>
      </w:rPr>
    </w:lvl>
    <w:lvl w:ilvl="3" w:tplc="04190001" w:tentative="1">
      <w:start w:val="1"/>
      <w:numFmt w:val="bullet"/>
      <w:lvlText w:val=""/>
      <w:lvlJc w:val="left"/>
      <w:pPr>
        <w:ind w:left="3592" w:hanging="360"/>
      </w:pPr>
      <w:rPr>
        <w:rFonts w:ascii="Symbol" w:hAnsi="Symbol" w:hint="default"/>
      </w:rPr>
    </w:lvl>
    <w:lvl w:ilvl="4" w:tplc="04190003" w:tentative="1">
      <w:start w:val="1"/>
      <w:numFmt w:val="bullet"/>
      <w:lvlText w:val="o"/>
      <w:lvlJc w:val="left"/>
      <w:pPr>
        <w:ind w:left="4312" w:hanging="360"/>
      </w:pPr>
      <w:rPr>
        <w:rFonts w:ascii="Courier New" w:hAnsi="Courier New" w:cs="Courier New" w:hint="default"/>
      </w:rPr>
    </w:lvl>
    <w:lvl w:ilvl="5" w:tplc="04190005" w:tentative="1">
      <w:start w:val="1"/>
      <w:numFmt w:val="bullet"/>
      <w:lvlText w:val=""/>
      <w:lvlJc w:val="left"/>
      <w:pPr>
        <w:ind w:left="5032" w:hanging="360"/>
      </w:pPr>
      <w:rPr>
        <w:rFonts w:ascii="Wingdings" w:hAnsi="Wingdings" w:hint="default"/>
      </w:rPr>
    </w:lvl>
    <w:lvl w:ilvl="6" w:tplc="04190001" w:tentative="1">
      <w:start w:val="1"/>
      <w:numFmt w:val="bullet"/>
      <w:lvlText w:val=""/>
      <w:lvlJc w:val="left"/>
      <w:pPr>
        <w:ind w:left="5752" w:hanging="360"/>
      </w:pPr>
      <w:rPr>
        <w:rFonts w:ascii="Symbol" w:hAnsi="Symbol" w:hint="default"/>
      </w:rPr>
    </w:lvl>
    <w:lvl w:ilvl="7" w:tplc="04190003" w:tentative="1">
      <w:start w:val="1"/>
      <w:numFmt w:val="bullet"/>
      <w:lvlText w:val="o"/>
      <w:lvlJc w:val="left"/>
      <w:pPr>
        <w:ind w:left="6472" w:hanging="360"/>
      </w:pPr>
      <w:rPr>
        <w:rFonts w:ascii="Courier New" w:hAnsi="Courier New" w:cs="Courier New" w:hint="default"/>
      </w:rPr>
    </w:lvl>
    <w:lvl w:ilvl="8" w:tplc="04190005" w:tentative="1">
      <w:start w:val="1"/>
      <w:numFmt w:val="bullet"/>
      <w:lvlText w:val=""/>
      <w:lvlJc w:val="left"/>
      <w:pPr>
        <w:ind w:left="7192" w:hanging="360"/>
      </w:pPr>
      <w:rPr>
        <w:rFonts w:ascii="Wingdings" w:hAnsi="Wingdings" w:hint="default"/>
      </w:rPr>
    </w:lvl>
  </w:abstractNum>
  <w:num w:numId="1">
    <w:abstractNumId w:val="4"/>
  </w:num>
  <w:num w:numId="2">
    <w:abstractNumId w:val="8"/>
  </w:num>
  <w:num w:numId="3">
    <w:abstractNumId w:val="6"/>
  </w:num>
  <w:num w:numId="4">
    <w:abstractNumId w:val="0"/>
  </w:num>
  <w:num w:numId="5">
    <w:abstractNumId w:val="19"/>
  </w:num>
  <w:num w:numId="6">
    <w:abstractNumId w:val="7"/>
  </w:num>
  <w:num w:numId="7">
    <w:abstractNumId w:val="22"/>
  </w:num>
  <w:num w:numId="8">
    <w:abstractNumId w:val="27"/>
  </w:num>
  <w:num w:numId="9">
    <w:abstractNumId w:val="25"/>
  </w:num>
  <w:num w:numId="10">
    <w:abstractNumId w:val="14"/>
  </w:num>
  <w:num w:numId="11">
    <w:abstractNumId w:val="28"/>
  </w:num>
  <w:num w:numId="12">
    <w:abstractNumId w:val="3"/>
  </w:num>
  <w:num w:numId="13">
    <w:abstractNumId w:val="23"/>
  </w:num>
  <w:num w:numId="14">
    <w:abstractNumId w:val="29"/>
  </w:num>
  <w:num w:numId="15">
    <w:abstractNumId w:val="21"/>
  </w:num>
  <w:num w:numId="16">
    <w:abstractNumId w:val="5"/>
  </w:num>
  <w:num w:numId="17">
    <w:abstractNumId w:val="16"/>
  </w:num>
  <w:num w:numId="18">
    <w:abstractNumId w:val="24"/>
  </w:num>
  <w:num w:numId="19">
    <w:abstractNumId w:val="26"/>
  </w:num>
  <w:num w:numId="20">
    <w:abstractNumId w:val="15"/>
  </w:num>
  <w:num w:numId="21">
    <w:abstractNumId w:val="10"/>
  </w:num>
  <w:num w:numId="22">
    <w:abstractNumId w:val="12"/>
  </w:num>
  <w:num w:numId="23">
    <w:abstractNumId w:val="9"/>
  </w:num>
  <w:num w:numId="24">
    <w:abstractNumId w:val="11"/>
  </w:num>
  <w:num w:numId="25">
    <w:abstractNumId w:val="17"/>
  </w:num>
  <w:num w:numId="26">
    <w:abstractNumId w:val="2"/>
  </w:num>
  <w:num w:numId="27">
    <w:abstractNumId w:val="13"/>
  </w:num>
  <w:num w:numId="28">
    <w:abstractNumId w:val="18"/>
  </w:num>
  <w:num w:numId="29">
    <w:abstractNumId w:val="20"/>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462"/>
    <w:rsid w:val="000015E0"/>
    <w:rsid w:val="00002FBD"/>
    <w:rsid w:val="00012026"/>
    <w:rsid w:val="00012478"/>
    <w:rsid w:val="00016976"/>
    <w:rsid w:val="00023D1B"/>
    <w:rsid w:val="0003179A"/>
    <w:rsid w:val="0003279A"/>
    <w:rsid w:val="000360A0"/>
    <w:rsid w:val="000362D7"/>
    <w:rsid w:val="00040F35"/>
    <w:rsid w:val="00041D45"/>
    <w:rsid w:val="00043672"/>
    <w:rsid w:val="00044D38"/>
    <w:rsid w:val="00047895"/>
    <w:rsid w:val="00051CEC"/>
    <w:rsid w:val="000533D6"/>
    <w:rsid w:val="00056B16"/>
    <w:rsid w:val="00057CA0"/>
    <w:rsid w:val="00062E1A"/>
    <w:rsid w:val="000634CB"/>
    <w:rsid w:val="000642ED"/>
    <w:rsid w:val="00064381"/>
    <w:rsid w:val="0006455E"/>
    <w:rsid w:val="00071D70"/>
    <w:rsid w:val="00080676"/>
    <w:rsid w:val="0008595B"/>
    <w:rsid w:val="00090EDE"/>
    <w:rsid w:val="00091A12"/>
    <w:rsid w:val="00091CAF"/>
    <w:rsid w:val="000930F1"/>
    <w:rsid w:val="000940CB"/>
    <w:rsid w:val="00095C8A"/>
    <w:rsid w:val="000A29F5"/>
    <w:rsid w:val="000A2C63"/>
    <w:rsid w:val="000B0B08"/>
    <w:rsid w:val="000B7FBC"/>
    <w:rsid w:val="000C0FEE"/>
    <w:rsid w:val="000C2978"/>
    <w:rsid w:val="000C2BF2"/>
    <w:rsid w:val="000C5831"/>
    <w:rsid w:val="000C798B"/>
    <w:rsid w:val="000D5D43"/>
    <w:rsid w:val="000D7A47"/>
    <w:rsid w:val="000E4D63"/>
    <w:rsid w:val="000E4E7E"/>
    <w:rsid w:val="000F21E4"/>
    <w:rsid w:val="00107560"/>
    <w:rsid w:val="0011601C"/>
    <w:rsid w:val="001171BA"/>
    <w:rsid w:val="00117F5A"/>
    <w:rsid w:val="00127C93"/>
    <w:rsid w:val="00130134"/>
    <w:rsid w:val="00130429"/>
    <w:rsid w:val="00130433"/>
    <w:rsid w:val="00134712"/>
    <w:rsid w:val="0013691F"/>
    <w:rsid w:val="00136E53"/>
    <w:rsid w:val="001375FE"/>
    <w:rsid w:val="00140D3F"/>
    <w:rsid w:val="00140E66"/>
    <w:rsid w:val="00143273"/>
    <w:rsid w:val="00143A5E"/>
    <w:rsid w:val="00151B3D"/>
    <w:rsid w:val="001559AE"/>
    <w:rsid w:val="00156CEF"/>
    <w:rsid w:val="00161FD9"/>
    <w:rsid w:val="00164CC9"/>
    <w:rsid w:val="00167175"/>
    <w:rsid w:val="001716B3"/>
    <w:rsid w:val="00181004"/>
    <w:rsid w:val="00186DDD"/>
    <w:rsid w:val="001922D7"/>
    <w:rsid w:val="001B4355"/>
    <w:rsid w:val="001B67AE"/>
    <w:rsid w:val="001C0CA7"/>
    <w:rsid w:val="001C48C3"/>
    <w:rsid w:val="001C604B"/>
    <w:rsid w:val="001C6EA6"/>
    <w:rsid w:val="001D0413"/>
    <w:rsid w:val="001D05EB"/>
    <w:rsid w:val="001D0D83"/>
    <w:rsid w:val="001E31AA"/>
    <w:rsid w:val="001F46C3"/>
    <w:rsid w:val="001F627C"/>
    <w:rsid w:val="00200989"/>
    <w:rsid w:val="002025FE"/>
    <w:rsid w:val="00203B27"/>
    <w:rsid w:val="00205A05"/>
    <w:rsid w:val="00205C9D"/>
    <w:rsid w:val="00210E1B"/>
    <w:rsid w:val="00211CEC"/>
    <w:rsid w:val="002135A9"/>
    <w:rsid w:val="00217038"/>
    <w:rsid w:val="00222A1C"/>
    <w:rsid w:val="002267F1"/>
    <w:rsid w:val="00226881"/>
    <w:rsid w:val="00241888"/>
    <w:rsid w:val="00244CFB"/>
    <w:rsid w:val="0024514B"/>
    <w:rsid w:val="002515AE"/>
    <w:rsid w:val="00252722"/>
    <w:rsid w:val="002535D4"/>
    <w:rsid w:val="00253CBF"/>
    <w:rsid w:val="002633A3"/>
    <w:rsid w:val="00266BB0"/>
    <w:rsid w:val="00267D49"/>
    <w:rsid w:val="002706F3"/>
    <w:rsid w:val="002726F7"/>
    <w:rsid w:val="00272DCD"/>
    <w:rsid w:val="00273785"/>
    <w:rsid w:val="002778E6"/>
    <w:rsid w:val="002919B8"/>
    <w:rsid w:val="002920E0"/>
    <w:rsid w:val="00292B11"/>
    <w:rsid w:val="00294315"/>
    <w:rsid w:val="00295093"/>
    <w:rsid w:val="0029611E"/>
    <w:rsid w:val="0029671C"/>
    <w:rsid w:val="0029738B"/>
    <w:rsid w:val="002A0C1F"/>
    <w:rsid w:val="002A148B"/>
    <w:rsid w:val="002A3B85"/>
    <w:rsid w:val="002A3E05"/>
    <w:rsid w:val="002B27BA"/>
    <w:rsid w:val="002C2196"/>
    <w:rsid w:val="002C5BBE"/>
    <w:rsid w:val="002C6A31"/>
    <w:rsid w:val="002E0381"/>
    <w:rsid w:val="002F2632"/>
    <w:rsid w:val="002F3339"/>
    <w:rsid w:val="002F7520"/>
    <w:rsid w:val="00304DDB"/>
    <w:rsid w:val="00305586"/>
    <w:rsid w:val="00305EF2"/>
    <w:rsid w:val="003110D9"/>
    <w:rsid w:val="00311513"/>
    <w:rsid w:val="0032258E"/>
    <w:rsid w:val="003248C0"/>
    <w:rsid w:val="00326B68"/>
    <w:rsid w:val="00352AED"/>
    <w:rsid w:val="0035325A"/>
    <w:rsid w:val="003609FE"/>
    <w:rsid w:val="003635CA"/>
    <w:rsid w:val="003734B9"/>
    <w:rsid w:val="003749B5"/>
    <w:rsid w:val="00375D2C"/>
    <w:rsid w:val="00377BFA"/>
    <w:rsid w:val="0038072E"/>
    <w:rsid w:val="00380C76"/>
    <w:rsid w:val="003842D8"/>
    <w:rsid w:val="003901F4"/>
    <w:rsid w:val="0039023C"/>
    <w:rsid w:val="00390792"/>
    <w:rsid w:val="003910C0"/>
    <w:rsid w:val="0039139D"/>
    <w:rsid w:val="00392B8B"/>
    <w:rsid w:val="003969E6"/>
    <w:rsid w:val="003A303B"/>
    <w:rsid w:val="003A38B1"/>
    <w:rsid w:val="003A497B"/>
    <w:rsid w:val="003A5915"/>
    <w:rsid w:val="003A66FC"/>
    <w:rsid w:val="003B05CF"/>
    <w:rsid w:val="003B2F95"/>
    <w:rsid w:val="003B56B8"/>
    <w:rsid w:val="003C3886"/>
    <w:rsid w:val="003C5109"/>
    <w:rsid w:val="003C71C2"/>
    <w:rsid w:val="003C7710"/>
    <w:rsid w:val="003E6036"/>
    <w:rsid w:val="003E72F5"/>
    <w:rsid w:val="003E79C8"/>
    <w:rsid w:val="003E7E9D"/>
    <w:rsid w:val="003F002D"/>
    <w:rsid w:val="003F4749"/>
    <w:rsid w:val="003F6957"/>
    <w:rsid w:val="00400325"/>
    <w:rsid w:val="0040228F"/>
    <w:rsid w:val="00402B5C"/>
    <w:rsid w:val="004066F8"/>
    <w:rsid w:val="00407329"/>
    <w:rsid w:val="00410BEA"/>
    <w:rsid w:val="0041276C"/>
    <w:rsid w:val="00413512"/>
    <w:rsid w:val="00420462"/>
    <w:rsid w:val="00430366"/>
    <w:rsid w:val="00431BC0"/>
    <w:rsid w:val="004349B3"/>
    <w:rsid w:val="00437569"/>
    <w:rsid w:val="00441996"/>
    <w:rsid w:val="00442F6A"/>
    <w:rsid w:val="0045413A"/>
    <w:rsid w:val="0045464C"/>
    <w:rsid w:val="00454691"/>
    <w:rsid w:val="00457D75"/>
    <w:rsid w:val="004617F4"/>
    <w:rsid w:val="004635BF"/>
    <w:rsid w:val="0046398E"/>
    <w:rsid w:val="00463E06"/>
    <w:rsid w:val="00480D27"/>
    <w:rsid w:val="00483648"/>
    <w:rsid w:val="00487EEE"/>
    <w:rsid w:val="00490BAB"/>
    <w:rsid w:val="00494607"/>
    <w:rsid w:val="00496B20"/>
    <w:rsid w:val="004A0E64"/>
    <w:rsid w:val="004A23E5"/>
    <w:rsid w:val="004A5660"/>
    <w:rsid w:val="004A6F70"/>
    <w:rsid w:val="004B011F"/>
    <w:rsid w:val="004B0C62"/>
    <w:rsid w:val="004B7840"/>
    <w:rsid w:val="004C046B"/>
    <w:rsid w:val="004C04E2"/>
    <w:rsid w:val="004C07F8"/>
    <w:rsid w:val="004C183D"/>
    <w:rsid w:val="004C60FD"/>
    <w:rsid w:val="004C6E4D"/>
    <w:rsid w:val="004D1559"/>
    <w:rsid w:val="004D1B38"/>
    <w:rsid w:val="004D1B7B"/>
    <w:rsid w:val="004D2FF5"/>
    <w:rsid w:val="004E1A72"/>
    <w:rsid w:val="004E5074"/>
    <w:rsid w:val="004E6496"/>
    <w:rsid w:val="004F188C"/>
    <w:rsid w:val="004F1918"/>
    <w:rsid w:val="004F6384"/>
    <w:rsid w:val="004F6FA1"/>
    <w:rsid w:val="00517981"/>
    <w:rsid w:val="005212A8"/>
    <w:rsid w:val="005222E6"/>
    <w:rsid w:val="00522E10"/>
    <w:rsid w:val="00524C1A"/>
    <w:rsid w:val="0052546A"/>
    <w:rsid w:val="005272CC"/>
    <w:rsid w:val="0053066D"/>
    <w:rsid w:val="00531AD2"/>
    <w:rsid w:val="0053215D"/>
    <w:rsid w:val="00533A14"/>
    <w:rsid w:val="0054058D"/>
    <w:rsid w:val="005440A9"/>
    <w:rsid w:val="00547413"/>
    <w:rsid w:val="00552746"/>
    <w:rsid w:val="00570D97"/>
    <w:rsid w:val="00574044"/>
    <w:rsid w:val="00574263"/>
    <w:rsid w:val="00582416"/>
    <w:rsid w:val="005830F6"/>
    <w:rsid w:val="005877FC"/>
    <w:rsid w:val="00592059"/>
    <w:rsid w:val="005A02AB"/>
    <w:rsid w:val="005B340E"/>
    <w:rsid w:val="005B4309"/>
    <w:rsid w:val="005C1D38"/>
    <w:rsid w:val="005C32D1"/>
    <w:rsid w:val="005C3916"/>
    <w:rsid w:val="005C76A6"/>
    <w:rsid w:val="005D20DA"/>
    <w:rsid w:val="005D3BB1"/>
    <w:rsid w:val="005D59C6"/>
    <w:rsid w:val="005D77DF"/>
    <w:rsid w:val="005E04CD"/>
    <w:rsid w:val="005E0F99"/>
    <w:rsid w:val="005E175C"/>
    <w:rsid w:val="005E1CB4"/>
    <w:rsid w:val="005E3725"/>
    <w:rsid w:val="005E61EB"/>
    <w:rsid w:val="005E62BC"/>
    <w:rsid w:val="00601FF7"/>
    <w:rsid w:val="006049B5"/>
    <w:rsid w:val="00610423"/>
    <w:rsid w:val="0062093B"/>
    <w:rsid w:val="00622AA2"/>
    <w:rsid w:val="00624916"/>
    <w:rsid w:val="00640A41"/>
    <w:rsid w:val="006418E3"/>
    <w:rsid w:val="00657BED"/>
    <w:rsid w:val="00662171"/>
    <w:rsid w:val="00665730"/>
    <w:rsid w:val="00673DEA"/>
    <w:rsid w:val="00676784"/>
    <w:rsid w:val="00680680"/>
    <w:rsid w:val="00683586"/>
    <w:rsid w:val="006860A9"/>
    <w:rsid w:val="00686A70"/>
    <w:rsid w:val="006873A9"/>
    <w:rsid w:val="00690041"/>
    <w:rsid w:val="00691C79"/>
    <w:rsid w:val="00692D55"/>
    <w:rsid w:val="00694706"/>
    <w:rsid w:val="006947F9"/>
    <w:rsid w:val="00695ECE"/>
    <w:rsid w:val="00695F6E"/>
    <w:rsid w:val="006A4273"/>
    <w:rsid w:val="006A51A4"/>
    <w:rsid w:val="006B184A"/>
    <w:rsid w:val="006B2F83"/>
    <w:rsid w:val="006B3A79"/>
    <w:rsid w:val="006B5F19"/>
    <w:rsid w:val="006C1428"/>
    <w:rsid w:val="006D3E8F"/>
    <w:rsid w:val="006E6003"/>
    <w:rsid w:val="006E7898"/>
    <w:rsid w:val="006F193C"/>
    <w:rsid w:val="006F5E04"/>
    <w:rsid w:val="007119CB"/>
    <w:rsid w:val="00713BC6"/>
    <w:rsid w:val="00713BC9"/>
    <w:rsid w:val="00726FE9"/>
    <w:rsid w:val="007313A6"/>
    <w:rsid w:val="00731620"/>
    <w:rsid w:val="00735CC9"/>
    <w:rsid w:val="0074041D"/>
    <w:rsid w:val="007423BD"/>
    <w:rsid w:val="00752171"/>
    <w:rsid w:val="00752D9C"/>
    <w:rsid w:val="007538B4"/>
    <w:rsid w:val="00753C9F"/>
    <w:rsid w:val="007625FD"/>
    <w:rsid w:val="00767429"/>
    <w:rsid w:val="00777738"/>
    <w:rsid w:val="00777A1A"/>
    <w:rsid w:val="00780686"/>
    <w:rsid w:val="00782399"/>
    <w:rsid w:val="00783436"/>
    <w:rsid w:val="007864EB"/>
    <w:rsid w:val="0079451F"/>
    <w:rsid w:val="00795640"/>
    <w:rsid w:val="00795908"/>
    <w:rsid w:val="007A2481"/>
    <w:rsid w:val="007A2742"/>
    <w:rsid w:val="007A283E"/>
    <w:rsid w:val="007A2CBB"/>
    <w:rsid w:val="007A561B"/>
    <w:rsid w:val="007B1955"/>
    <w:rsid w:val="007B3A68"/>
    <w:rsid w:val="007B75EB"/>
    <w:rsid w:val="007C6FFB"/>
    <w:rsid w:val="007D19F2"/>
    <w:rsid w:val="007D393B"/>
    <w:rsid w:val="007D4C2C"/>
    <w:rsid w:val="007D623D"/>
    <w:rsid w:val="007E29A2"/>
    <w:rsid w:val="007E7A3A"/>
    <w:rsid w:val="007F0600"/>
    <w:rsid w:val="007F609F"/>
    <w:rsid w:val="00801592"/>
    <w:rsid w:val="008018D5"/>
    <w:rsid w:val="0080599F"/>
    <w:rsid w:val="00806E59"/>
    <w:rsid w:val="00813EF9"/>
    <w:rsid w:val="00821AD8"/>
    <w:rsid w:val="00830295"/>
    <w:rsid w:val="00830A3D"/>
    <w:rsid w:val="00837E99"/>
    <w:rsid w:val="008445CB"/>
    <w:rsid w:val="008551FE"/>
    <w:rsid w:val="00855FAE"/>
    <w:rsid w:val="00856EA0"/>
    <w:rsid w:val="00857B9E"/>
    <w:rsid w:val="00860E7B"/>
    <w:rsid w:val="008656D0"/>
    <w:rsid w:val="0087139B"/>
    <w:rsid w:val="00876510"/>
    <w:rsid w:val="008776F9"/>
    <w:rsid w:val="008901AD"/>
    <w:rsid w:val="00891B3C"/>
    <w:rsid w:val="00893771"/>
    <w:rsid w:val="0089436D"/>
    <w:rsid w:val="00897B3A"/>
    <w:rsid w:val="008A16F7"/>
    <w:rsid w:val="008A1C51"/>
    <w:rsid w:val="008A4AC7"/>
    <w:rsid w:val="008B001B"/>
    <w:rsid w:val="008B0F6D"/>
    <w:rsid w:val="008B1069"/>
    <w:rsid w:val="008B1B8A"/>
    <w:rsid w:val="008B50EE"/>
    <w:rsid w:val="008C1C59"/>
    <w:rsid w:val="008C20D2"/>
    <w:rsid w:val="008C3D45"/>
    <w:rsid w:val="008C4061"/>
    <w:rsid w:val="008C50E5"/>
    <w:rsid w:val="008C5825"/>
    <w:rsid w:val="008D4AFD"/>
    <w:rsid w:val="008E18D8"/>
    <w:rsid w:val="008E1D4D"/>
    <w:rsid w:val="008E46BD"/>
    <w:rsid w:val="008E5E69"/>
    <w:rsid w:val="008E706E"/>
    <w:rsid w:val="008F0669"/>
    <w:rsid w:val="008F7508"/>
    <w:rsid w:val="008F7511"/>
    <w:rsid w:val="00902DB7"/>
    <w:rsid w:val="00914992"/>
    <w:rsid w:val="00914B6E"/>
    <w:rsid w:val="009150D5"/>
    <w:rsid w:val="00920717"/>
    <w:rsid w:val="00921CC3"/>
    <w:rsid w:val="009258DE"/>
    <w:rsid w:val="00925E2A"/>
    <w:rsid w:val="00927AE2"/>
    <w:rsid w:val="00941E6A"/>
    <w:rsid w:val="00944C17"/>
    <w:rsid w:val="009473C3"/>
    <w:rsid w:val="00950A54"/>
    <w:rsid w:val="00957B18"/>
    <w:rsid w:val="00961435"/>
    <w:rsid w:val="00975BF5"/>
    <w:rsid w:val="00976CEC"/>
    <w:rsid w:val="00981D04"/>
    <w:rsid w:val="0098601A"/>
    <w:rsid w:val="00991785"/>
    <w:rsid w:val="00991D66"/>
    <w:rsid w:val="009953B0"/>
    <w:rsid w:val="009972F0"/>
    <w:rsid w:val="009976C9"/>
    <w:rsid w:val="00997EE7"/>
    <w:rsid w:val="009A28E9"/>
    <w:rsid w:val="009A53B9"/>
    <w:rsid w:val="009A6BEF"/>
    <w:rsid w:val="009B47E3"/>
    <w:rsid w:val="009C1307"/>
    <w:rsid w:val="009C2D5C"/>
    <w:rsid w:val="009C5AAA"/>
    <w:rsid w:val="009C6C28"/>
    <w:rsid w:val="009D047E"/>
    <w:rsid w:val="009D6D98"/>
    <w:rsid w:val="009E1AA9"/>
    <w:rsid w:val="009E383E"/>
    <w:rsid w:val="009F128A"/>
    <w:rsid w:val="009F1781"/>
    <w:rsid w:val="009F195A"/>
    <w:rsid w:val="009F200E"/>
    <w:rsid w:val="009F5981"/>
    <w:rsid w:val="009F7331"/>
    <w:rsid w:val="00A011C1"/>
    <w:rsid w:val="00A028C4"/>
    <w:rsid w:val="00A03813"/>
    <w:rsid w:val="00A05506"/>
    <w:rsid w:val="00A12904"/>
    <w:rsid w:val="00A1406F"/>
    <w:rsid w:val="00A17EB2"/>
    <w:rsid w:val="00A22B9A"/>
    <w:rsid w:val="00A24877"/>
    <w:rsid w:val="00A2717D"/>
    <w:rsid w:val="00A45BAB"/>
    <w:rsid w:val="00A46E27"/>
    <w:rsid w:val="00A63D15"/>
    <w:rsid w:val="00A63F34"/>
    <w:rsid w:val="00A751C0"/>
    <w:rsid w:val="00A765FB"/>
    <w:rsid w:val="00A81A3F"/>
    <w:rsid w:val="00A820E1"/>
    <w:rsid w:val="00A82357"/>
    <w:rsid w:val="00A83CF2"/>
    <w:rsid w:val="00A91AE2"/>
    <w:rsid w:val="00A937BE"/>
    <w:rsid w:val="00A9414E"/>
    <w:rsid w:val="00A970E9"/>
    <w:rsid w:val="00AA1CEF"/>
    <w:rsid w:val="00AA36B5"/>
    <w:rsid w:val="00AA565B"/>
    <w:rsid w:val="00AA5719"/>
    <w:rsid w:val="00AA796C"/>
    <w:rsid w:val="00AB3629"/>
    <w:rsid w:val="00AB552E"/>
    <w:rsid w:val="00AB69F7"/>
    <w:rsid w:val="00AD7C28"/>
    <w:rsid w:val="00AE5084"/>
    <w:rsid w:val="00AE71E5"/>
    <w:rsid w:val="00AF1AB2"/>
    <w:rsid w:val="00AF4C08"/>
    <w:rsid w:val="00AF72A5"/>
    <w:rsid w:val="00B003EA"/>
    <w:rsid w:val="00B01995"/>
    <w:rsid w:val="00B039BF"/>
    <w:rsid w:val="00B10859"/>
    <w:rsid w:val="00B11880"/>
    <w:rsid w:val="00B11B3D"/>
    <w:rsid w:val="00B129D4"/>
    <w:rsid w:val="00B12C43"/>
    <w:rsid w:val="00B15097"/>
    <w:rsid w:val="00B21C53"/>
    <w:rsid w:val="00B232BA"/>
    <w:rsid w:val="00B2424A"/>
    <w:rsid w:val="00B263C5"/>
    <w:rsid w:val="00B324A9"/>
    <w:rsid w:val="00B400B8"/>
    <w:rsid w:val="00B427E9"/>
    <w:rsid w:val="00B43A53"/>
    <w:rsid w:val="00B5167B"/>
    <w:rsid w:val="00B54648"/>
    <w:rsid w:val="00B56817"/>
    <w:rsid w:val="00B57F52"/>
    <w:rsid w:val="00B603A4"/>
    <w:rsid w:val="00B6085D"/>
    <w:rsid w:val="00B64B61"/>
    <w:rsid w:val="00B64E9C"/>
    <w:rsid w:val="00B653ED"/>
    <w:rsid w:val="00B6665A"/>
    <w:rsid w:val="00B66FBF"/>
    <w:rsid w:val="00B711C1"/>
    <w:rsid w:val="00B7128F"/>
    <w:rsid w:val="00B717EB"/>
    <w:rsid w:val="00B73BA5"/>
    <w:rsid w:val="00B82088"/>
    <w:rsid w:val="00B825E2"/>
    <w:rsid w:val="00B93F68"/>
    <w:rsid w:val="00B946E1"/>
    <w:rsid w:val="00B959CD"/>
    <w:rsid w:val="00B95ACC"/>
    <w:rsid w:val="00BA045A"/>
    <w:rsid w:val="00BA3472"/>
    <w:rsid w:val="00BB3A0D"/>
    <w:rsid w:val="00BB59EF"/>
    <w:rsid w:val="00BB5E81"/>
    <w:rsid w:val="00BB631B"/>
    <w:rsid w:val="00BB63B2"/>
    <w:rsid w:val="00BB6736"/>
    <w:rsid w:val="00BC008C"/>
    <w:rsid w:val="00BC66BB"/>
    <w:rsid w:val="00BD1BB4"/>
    <w:rsid w:val="00BD1E4A"/>
    <w:rsid w:val="00BD20F9"/>
    <w:rsid w:val="00BD5307"/>
    <w:rsid w:val="00BD7058"/>
    <w:rsid w:val="00BD7E88"/>
    <w:rsid w:val="00BE7798"/>
    <w:rsid w:val="00BE7818"/>
    <w:rsid w:val="00BF266F"/>
    <w:rsid w:val="00BF3489"/>
    <w:rsid w:val="00BF62AD"/>
    <w:rsid w:val="00BF7D48"/>
    <w:rsid w:val="00C00ECD"/>
    <w:rsid w:val="00C02FC9"/>
    <w:rsid w:val="00C056C6"/>
    <w:rsid w:val="00C05A37"/>
    <w:rsid w:val="00C15E0A"/>
    <w:rsid w:val="00C179BD"/>
    <w:rsid w:val="00C21F9B"/>
    <w:rsid w:val="00C25117"/>
    <w:rsid w:val="00C3107E"/>
    <w:rsid w:val="00C40BD9"/>
    <w:rsid w:val="00C44FB1"/>
    <w:rsid w:val="00C4621F"/>
    <w:rsid w:val="00C50111"/>
    <w:rsid w:val="00C5121C"/>
    <w:rsid w:val="00C52141"/>
    <w:rsid w:val="00C524F4"/>
    <w:rsid w:val="00C52B8C"/>
    <w:rsid w:val="00C55040"/>
    <w:rsid w:val="00C55B90"/>
    <w:rsid w:val="00C57448"/>
    <w:rsid w:val="00C57C4B"/>
    <w:rsid w:val="00C6496E"/>
    <w:rsid w:val="00C72EBB"/>
    <w:rsid w:val="00C808F3"/>
    <w:rsid w:val="00C81D80"/>
    <w:rsid w:val="00C82760"/>
    <w:rsid w:val="00C9303A"/>
    <w:rsid w:val="00C9471B"/>
    <w:rsid w:val="00C962C8"/>
    <w:rsid w:val="00CA1993"/>
    <w:rsid w:val="00CA3806"/>
    <w:rsid w:val="00CA3BEB"/>
    <w:rsid w:val="00CA4EDA"/>
    <w:rsid w:val="00CA5CD2"/>
    <w:rsid w:val="00CB3C8A"/>
    <w:rsid w:val="00CC0691"/>
    <w:rsid w:val="00CC1BE1"/>
    <w:rsid w:val="00CD3AEE"/>
    <w:rsid w:val="00CD5087"/>
    <w:rsid w:val="00CD707C"/>
    <w:rsid w:val="00CE1661"/>
    <w:rsid w:val="00CE544E"/>
    <w:rsid w:val="00CF4772"/>
    <w:rsid w:val="00CF6852"/>
    <w:rsid w:val="00D00AC7"/>
    <w:rsid w:val="00D0236D"/>
    <w:rsid w:val="00D03AFB"/>
    <w:rsid w:val="00D0491B"/>
    <w:rsid w:val="00D04EDE"/>
    <w:rsid w:val="00D06146"/>
    <w:rsid w:val="00D0627F"/>
    <w:rsid w:val="00D106AF"/>
    <w:rsid w:val="00D2094B"/>
    <w:rsid w:val="00D24756"/>
    <w:rsid w:val="00D33112"/>
    <w:rsid w:val="00D34755"/>
    <w:rsid w:val="00D349F6"/>
    <w:rsid w:val="00D366D5"/>
    <w:rsid w:val="00D43309"/>
    <w:rsid w:val="00D518B4"/>
    <w:rsid w:val="00D520BD"/>
    <w:rsid w:val="00D521BE"/>
    <w:rsid w:val="00D64453"/>
    <w:rsid w:val="00D6637F"/>
    <w:rsid w:val="00D71FF6"/>
    <w:rsid w:val="00D740D1"/>
    <w:rsid w:val="00D76341"/>
    <w:rsid w:val="00D83A16"/>
    <w:rsid w:val="00D923AD"/>
    <w:rsid w:val="00D92DE9"/>
    <w:rsid w:val="00D92F38"/>
    <w:rsid w:val="00D95B1C"/>
    <w:rsid w:val="00D9666A"/>
    <w:rsid w:val="00DA206F"/>
    <w:rsid w:val="00DA2254"/>
    <w:rsid w:val="00DA51F0"/>
    <w:rsid w:val="00DA637D"/>
    <w:rsid w:val="00DA6C14"/>
    <w:rsid w:val="00DB028B"/>
    <w:rsid w:val="00DB6549"/>
    <w:rsid w:val="00DC07BC"/>
    <w:rsid w:val="00DC44B3"/>
    <w:rsid w:val="00DD1F03"/>
    <w:rsid w:val="00DD249C"/>
    <w:rsid w:val="00DD3188"/>
    <w:rsid w:val="00DD3917"/>
    <w:rsid w:val="00DE0590"/>
    <w:rsid w:val="00DE1502"/>
    <w:rsid w:val="00DE6A24"/>
    <w:rsid w:val="00DF5870"/>
    <w:rsid w:val="00E03DAC"/>
    <w:rsid w:val="00E0540A"/>
    <w:rsid w:val="00E105F6"/>
    <w:rsid w:val="00E15CC6"/>
    <w:rsid w:val="00E24947"/>
    <w:rsid w:val="00E25627"/>
    <w:rsid w:val="00E31792"/>
    <w:rsid w:val="00E334B2"/>
    <w:rsid w:val="00E34364"/>
    <w:rsid w:val="00E4649B"/>
    <w:rsid w:val="00E50CC8"/>
    <w:rsid w:val="00E543FC"/>
    <w:rsid w:val="00E560E0"/>
    <w:rsid w:val="00E6181C"/>
    <w:rsid w:val="00E6375B"/>
    <w:rsid w:val="00E64438"/>
    <w:rsid w:val="00E7149D"/>
    <w:rsid w:val="00E812BB"/>
    <w:rsid w:val="00E8224D"/>
    <w:rsid w:val="00E85264"/>
    <w:rsid w:val="00E85F60"/>
    <w:rsid w:val="00E924D3"/>
    <w:rsid w:val="00E92596"/>
    <w:rsid w:val="00E92F57"/>
    <w:rsid w:val="00E95C69"/>
    <w:rsid w:val="00EA1F4C"/>
    <w:rsid w:val="00EA3A88"/>
    <w:rsid w:val="00EB40B1"/>
    <w:rsid w:val="00EB62AC"/>
    <w:rsid w:val="00EE12EE"/>
    <w:rsid w:val="00EE230B"/>
    <w:rsid w:val="00EE5A5D"/>
    <w:rsid w:val="00EE6677"/>
    <w:rsid w:val="00EE7493"/>
    <w:rsid w:val="00EF1D29"/>
    <w:rsid w:val="00EF4860"/>
    <w:rsid w:val="00EF7ECA"/>
    <w:rsid w:val="00F00D54"/>
    <w:rsid w:val="00F012BF"/>
    <w:rsid w:val="00F02F0F"/>
    <w:rsid w:val="00F042D1"/>
    <w:rsid w:val="00F045B8"/>
    <w:rsid w:val="00F079FD"/>
    <w:rsid w:val="00F167AB"/>
    <w:rsid w:val="00F238D4"/>
    <w:rsid w:val="00F254A1"/>
    <w:rsid w:val="00F25CEF"/>
    <w:rsid w:val="00F30B11"/>
    <w:rsid w:val="00F372B5"/>
    <w:rsid w:val="00F375F0"/>
    <w:rsid w:val="00F42812"/>
    <w:rsid w:val="00F4490B"/>
    <w:rsid w:val="00F4761A"/>
    <w:rsid w:val="00F477C6"/>
    <w:rsid w:val="00F55922"/>
    <w:rsid w:val="00F65A9F"/>
    <w:rsid w:val="00F700C4"/>
    <w:rsid w:val="00F72268"/>
    <w:rsid w:val="00F74187"/>
    <w:rsid w:val="00F768D1"/>
    <w:rsid w:val="00F77411"/>
    <w:rsid w:val="00F77478"/>
    <w:rsid w:val="00F83124"/>
    <w:rsid w:val="00F90AF6"/>
    <w:rsid w:val="00F94FD4"/>
    <w:rsid w:val="00FA1664"/>
    <w:rsid w:val="00FB344D"/>
    <w:rsid w:val="00FB3B58"/>
    <w:rsid w:val="00FB3D21"/>
    <w:rsid w:val="00FC1CC6"/>
    <w:rsid w:val="00FC1EB3"/>
    <w:rsid w:val="00FC3577"/>
    <w:rsid w:val="00FD23B4"/>
    <w:rsid w:val="00FD6E93"/>
    <w:rsid w:val="00FE0C93"/>
    <w:rsid w:val="00FE39A4"/>
    <w:rsid w:val="00FE3EB0"/>
    <w:rsid w:val="00FE676D"/>
    <w:rsid w:val="00FF35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DB4B8-7D64-4740-B308-0C90B621E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B7B"/>
    <w:pPr>
      <w:spacing w:after="200" w:line="276" w:lineRule="auto"/>
    </w:pPr>
    <w:rPr>
      <w:rFonts w:eastAsiaTheme="minorEastAsia"/>
      <w:lang w:eastAsia="ru-RU"/>
    </w:rPr>
  </w:style>
  <w:style w:type="paragraph" w:styleId="1">
    <w:name w:val="heading 1"/>
    <w:basedOn w:val="a"/>
    <w:link w:val="10"/>
    <w:qFormat/>
    <w:rsid w:val="004D1B7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nhideWhenUsed/>
    <w:qFormat/>
    <w:rsid w:val="004D1B7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9"/>
    <w:unhideWhenUsed/>
    <w:qFormat/>
    <w:rsid w:val="004D1B7B"/>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qFormat/>
    <w:rsid w:val="004D1B7B"/>
    <w:pPr>
      <w:keepNext/>
      <w:keepLines/>
      <w:spacing w:before="200" w:after="0" w:line="240" w:lineRule="auto"/>
      <w:outlineLvl w:val="3"/>
    </w:pPr>
    <w:rPr>
      <w:rFonts w:ascii="Cambria" w:eastAsia="Times New Roman" w:hAnsi="Cambria" w:cs="Times New Roman"/>
      <w:b/>
      <w:bCs/>
      <w:i/>
      <w:iCs/>
      <w:color w:val="4F81BD"/>
      <w:sz w:val="24"/>
      <w:szCs w:val="24"/>
    </w:rPr>
  </w:style>
  <w:style w:type="paragraph" w:styleId="5">
    <w:name w:val="heading 5"/>
    <w:basedOn w:val="a"/>
    <w:next w:val="a"/>
    <w:link w:val="50"/>
    <w:uiPriority w:val="99"/>
    <w:qFormat/>
    <w:rsid w:val="004D1B7B"/>
    <w:pPr>
      <w:overflowPunct w:val="0"/>
      <w:autoSpaceDE w:val="0"/>
      <w:autoSpaceDN w:val="0"/>
      <w:adjustRightInd w:val="0"/>
      <w:spacing w:before="240" w:after="60" w:line="240" w:lineRule="auto"/>
      <w:textAlignment w:val="baseline"/>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9"/>
    <w:qFormat/>
    <w:rsid w:val="004D1B7B"/>
    <w:pPr>
      <w:keepNext/>
      <w:spacing w:after="0" w:line="240" w:lineRule="auto"/>
      <w:ind w:firstLine="426"/>
      <w:jc w:val="center"/>
      <w:outlineLvl w:val="5"/>
    </w:pPr>
    <w:rPr>
      <w:rFonts w:ascii="Times New Roman" w:eastAsia="Times New Roman" w:hAnsi="Times New Roman" w:cs="Times New Roman"/>
      <w:b/>
      <w:sz w:val="24"/>
      <w:szCs w:val="24"/>
    </w:rPr>
  </w:style>
  <w:style w:type="paragraph" w:styleId="7">
    <w:name w:val="heading 7"/>
    <w:basedOn w:val="a"/>
    <w:next w:val="a"/>
    <w:link w:val="70"/>
    <w:uiPriority w:val="99"/>
    <w:qFormat/>
    <w:rsid w:val="004D1B7B"/>
    <w:pPr>
      <w:keepNext/>
      <w:widowControl w:val="0"/>
      <w:autoSpaceDE w:val="0"/>
      <w:autoSpaceDN w:val="0"/>
      <w:adjustRightInd w:val="0"/>
      <w:spacing w:after="0" w:line="240" w:lineRule="auto"/>
      <w:jc w:val="both"/>
      <w:outlineLvl w:val="6"/>
    </w:pPr>
    <w:rPr>
      <w:rFonts w:ascii="Times New Roman" w:eastAsia="Times New Roman" w:hAnsi="Times New Roman" w:cs="Times New Roman"/>
      <w:color w:val="0000FF"/>
      <w:sz w:val="28"/>
      <w:szCs w:val="20"/>
      <w:u w:val="single"/>
    </w:rPr>
  </w:style>
  <w:style w:type="paragraph" w:styleId="8">
    <w:name w:val="heading 8"/>
    <w:basedOn w:val="a"/>
    <w:next w:val="a"/>
    <w:link w:val="80"/>
    <w:uiPriority w:val="9"/>
    <w:semiHidden/>
    <w:unhideWhenUsed/>
    <w:qFormat/>
    <w:rsid w:val="004D1B7B"/>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qFormat/>
    <w:rsid w:val="004D1B7B"/>
    <w:pPr>
      <w:keepNext/>
      <w:spacing w:after="0" w:line="240" w:lineRule="auto"/>
      <w:ind w:firstLine="561"/>
      <w:jc w:val="center"/>
      <w:outlineLvl w:val="8"/>
    </w:pPr>
    <w:rPr>
      <w:rFonts w:ascii="Times New Roman" w:eastAsia="Times New Roman" w:hAnsi="Times New Roman" w:cs="Times New Roman"/>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D1B7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4D1B7B"/>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9"/>
    <w:rsid w:val="004D1B7B"/>
    <w:rPr>
      <w:rFonts w:asciiTheme="majorHAnsi" w:eastAsiaTheme="majorEastAsia" w:hAnsiTheme="majorHAnsi" w:cstheme="majorBidi"/>
      <w:b/>
      <w:bCs/>
      <w:color w:val="5B9BD5" w:themeColor="accent1"/>
      <w:lang w:eastAsia="ru-RU"/>
    </w:rPr>
  </w:style>
  <w:style w:type="character" w:customStyle="1" w:styleId="40">
    <w:name w:val="Заголовок 4 Знак"/>
    <w:basedOn w:val="a0"/>
    <w:link w:val="4"/>
    <w:uiPriority w:val="9"/>
    <w:rsid w:val="004D1B7B"/>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uiPriority w:val="99"/>
    <w:rsid w:val="004D1B7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4D1B7B"/>
    <w:rPr>
      <w:rFonts w:ascii="Times New Roman" w:eastAsia="Times New Roman" w:hAnsi="Times New Roman" w:cs="Times New Roman"/>
      <w:b/>
      <w:sz w:val="24"/>
      <w:szCs w:val="24"/>
      <w:lang w:eastAsia="ru-RU"/>
    </w:rPr>
  </w:style>
  <w:style w:type="character" w:customStyle="1" w:styleId="70">
    <w:name w:val="Заголовок 7 Знак"/>
    <w:basedOn w:val="a0"/>
    <w:link w:val="7"/>
    <w:uiPriority w:val="99"/>
    <w:rsid w:val="004D1B7B"/>
    <w:rPr>
      <w:rFonts w:ascii="Times New Roman" w:eastAsia="Times New Roman" w:hAnsi="Times New Roman" w:cs="Times New Roman"/>
      <w:color w:val="0000FF"/>
      <w:sz w:val="28"/>
      <w:szCs w:val="20"/>
      <w:u w:val="single"/>
      <w:lang w:eastAsia="ru-RU"/>
    </w:rPr>
  </w:style>
  <w:style w:type="character" w:customStyle="1" w:styleId="80">
    <w:name w:val="Заголовок 8 Знак"/>
    <w:basedOn w:val="a0"/>
    <w:link w:val="8"/>
    <w:uiPriority w:val="9"/>
    <w:semiHidden/>
    <w:rsid w:val="004D1B7B"/>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9"/>
    <w:rsid w:val="004D1B7B"/>
    <w:rPr>
      <w:rFonts w:ascii="Times New Roman" w:eastAsia="Times New Roman" w:hAnsi="Times New Roman" w:cs="Times New Roman"/>
      <w:b/>
      <w:sz w:val="28"/>
      <w:szCs w:val="24"/>
      <w:lang w:eastAsia="ru-RU"/>
    </w:rPr>
  </w:style>
  <w:style w:type="character" w:customStyle="1" w:styleId="a3">
    <w:name w:val="Верхний колонтитул Знак"/>
    <w:basedOn w:val="a0"/>
    <w:link w:val="a4"/>
    <w:uiPriority w:val="99"/>
    <w:rsid w:val="004D1B7B"/>
  </w:style>
  <w:style w:type="paragraph" w:styleId="a4">
    <w:name w:val="header"/>
    <w:basedOn w:val="a"/>
    <w:link w:val="a3"/>
    <w:uiPriority w:val="99"/>
    <w:unhideWhenUsed/>
    <w:rsid w:val="004D1B7B"/>
    <w:pPr>
      <w:tabs>
        <w:tab w:val="center" w:pos="4677"/>
        <w:tab w:val="right" w:pos="9355"/>
      </w:tabs>
      <w:spacing w:after="0" w:line="240" w:lineRule="auto"/>
    </w:pPr>
    <w:rPr>
      <w:rFonts w:eastAsiaTheme="minorHAnsi"/>
      <w:lang w:eastAsia="en-US"/>
    </w:rPr>
  </w:style>
  <w:style w:type="character" w:customStyle="1" w:styleId="11">
    <w:name w:val="Верхний колонтитул Знак1"/>
    <w:basedOn w:val="a0"/>
    <w:uiPriority w:val="99"/>
    <w:semiHidden/>
    <w:rsid w:val="004D1B7B"/>
    <w:rPr>
      <w:rFonts w:eastAsiaTheme="minorEastAsia"/>
      <w:lang w:eastAsia="ru-RU"/>
    </w:rPr>
  </w:style>
  <w:style w:type="character" w:customStyle="1" w:styleId="a5">
    <w:name w:val="Нижний колонтитул Знак"/>
    <w:basedOn w:val="a0"/>
    <w:link w:val="a6"/>
    <w:rsid w:val="004D1B7B"/>
  </w:style>
  <w:style w:type="paragraph" w:styleId="a6">
    <w:name w:val="footer"/>
    <w:basedOn w:val="a"/>
    <w:link w:val="a5"/>
    <w:unhideWhenUsed/>
    <w:rsid w:val="004D1B7B"/>
    <w:pPr>
      <w:tabs>
        <w:tab w:val="center" w:pos="4677"/>
        <w:tab w:val="right" w:pos="9355"/>
      </w:tabs>
      <w:spacing w:after="0" w:line="240" w:lineRule="auto"/>
    </w:pPr>
    <w:rPr>
      <w:rFonts w:eastAsiaTheme="minorHAnsi"/>
      <w:lang w:eastAsia="en-US"/>
    </w:rPr>
  </w:style>
  <w:style w:type="character" w:customStyle="1" w:styleId="12">
    <w:name w:val="Нижний колонтитул Знак1"/>
    <w:basedOn w:val="a0"/>
    <w:uiPriority w:val="99"/>
    <w:semiHidden/>
    <w:rsid w:val="004D1B7B"/>
    <w:rPr>
      <w:rFonts w:eastAsiaTheme="minorEastAsia"/>
      <w:lang w:eastAsia="ru-RU"/>
    </w:rPr>
  </w:style>
  <w:style w:type="character" w:customStyle="1" w:styleId="ConsPlusNormal">
    <w:name w:val="ConsPlusNormal Знак"/>
    <w:link w:val="ConsPlusNormal0"/>
    <w:locked/>
    <w:rsid w:val="004D1B7B"/>
    <w:rPr>
      <w:rFonts w:ascii="Arial" w:eastAsia="Times New Roman" w:hAnsi="Arial" w:cs="Arial"/>
    </w:rPr>
  </w:style>
  <w:style w:type="paragraph" w:customStyle="1" w:styleId="ConsPlusNormal0">
    <w:name w:val="ConsPlusNormal"/>
    <w:link w:val="ConsPlusNormal"/>
    <w:rsid w:val="004D1B7B"/>
    <w:pPr>
      <w:widowControl w:val="0"/>
      <w:autoSpaceDE w:val="0"/>
      <w:autoSpaceDN w:val="0"/>
      <w:adjustRightInd w:val="0"/>
      <w:spacing w:after="0" w:line="240" w:lineRule="auto"/>
      <w:ind w:firstLine="720"/>
      <w:jc w:val="both"/>
    </w:pPr>
    <w:rPr>
      <w:rFonts w:ascii="Arial" w:eastAsia="Times New Roman" w:hAnsi="Arial" w:cs="Arial"/>
    </w:rPr>
  </w:style>
  <w:style w:type="character" w:customStyle="1" w:styleId="a7">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Знак Знак"/>
    <w:basedOn w:val="a0"/>
    <w:link w:val="a8"/>
    <w:locked/>
    <w:rsid w:val="004D1B7B"/>
    <w:rPr>
      <w:rFonts w:ascii="Times New Roman" w:eastAsia="Times New Roman" w:hAnsi="Times New Roman" w:cs="Times New Roman"/>
      <w:sz w:val="24"/>
      <w:szCs w:val="24"/>
    </w:rPr>
  </w:style>
  <w:style w:type="paragraph" w:styleId="a8">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
    <w:link w:val="a7"/>
    <w:unhideWhenUsed/>
    <w:rsid w:val="004D1B7B"/>
    <w:pPr>
      <w:spacing w:after="120" w:line="240" w:lineRule="auto"/>
      <w:ind w:firstLine="567"/>
      <w:jc w:val="both"/>
    </w:pPr>
    <w:rPr>
      <w:rFonts w:ascii="Times New Roman" w:eastAsia="Times New Roman" w:hAnsi="Times New Roman" w:cs="Times New Roman"/>
      <w:sz w:val="24"/>
      <w:szCs w:val="24"/>
      <w:lang w:eastAsia="en-US"/>
    </w:rPr>
  </w:style>
  <w:style w:type="character" w:customStyle="1" w:styleId="13">
    <w:name w:val="Основной текст Знак1"/>
    <w:aliases w:val=" Знак Знак Знак Знак1,Основной текст Знак Знак Знак Знак Знак Знак Знак1,Основной текст Знак Знак Знак Знак Знак Знак Знак Знак Знак Знак Знак Знак Знак Знак Знак Знак Знак Знак Знак Знак Знак1,Основной текст1 Знак1"/>
    <w:basedOn w:val="a0"/>
    <w:rsid w:val="004D1B7B"/>
    <w:rPr>
      <w:rFonts w:eastAsiaTheme="minorEastAsia"/>
      <w:lang w:eastAsia="ru-RU"/>
    </w:rPr>
  </w:style>
  <w:style w:type="character" w:customStyle="1" w:styleId="21">
    <w:name w:val="Основной текст (2)_"/>
    <w:basedOn w:val="a0"/>
    <w:link w:val="22"/>
    <w:locked/>
    <w:rsid w:val="004D1B7B"/>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4D1B7B"/>
    <w:pPr>
      <w:widowControl w:val="0"/>
      <w:shd w:val="clear" w:color="auto" w:fill="FFFFFF"/>
      <w:spacing w:after="360" w:line="240" w:lineRule="exact"/>
      <w:ind w:hanging="1700"/>
      <w:jc w:val="center"/>
    </w:pPr>
    <w:rPr>
      <w:rFonts w:ascii="Times New Roman" w:eastAsia="Times New Roman" w:hAnsi="Times New Roman" w:cs="Times New Roman"/>
      <w:sz w:val="26"/>
      <w:szCs w:val="26"/>
      <w:lang w:eastAsia="en-US"/>
    </w:rPr>
  </w:style>
  <w:style w:type="paragraph" w:styleId="23">
    <w:name w:val="Body Text Indent 2"/>
    <w:basedOn w:val="a"/>
    <w:link w:val="24"/>
    <w:uiPriority w:val="99"/>
    <w:rsid w:val="004D1B7B"/>
    <w:pPr>
      <w:spacing w:after="120" w:line="480" w:lineRule="auto"/>
      <w:ind w:left="283"/>
    </w:pPr>
    <w:rPr>
      <w:rFonts w:ascii="Times New Roman" w:eastAsia="Times New Roman" w:hAnsi="Times New Roman" w:cs="Times New Roman"/>
      <w:sz w:val="20"/>
      <w:szCs w:val="20"/>
    </w:rPr>
  </w:style>
  <w:style w:type="character" w:customStyle="1" w:styleId="24">
    <w:name w:val="Основной текст с отступом 2 Знак"/>
    <w:basedOn w:val="a0"/>
    <w:link w:val="23"/>
    <w:uiPriority w:val="99"/>
    <w:rsid w:val="004D1B7B"/>
    <w:rPr>
      <w:rFonts w:ascii="Times New Roman" w:eastAsia="Times New Roman" w:hAnsi="Times New Roman" w:cs="Times New Roman"/>
      <w:sz w:val="20"/>
      <w:szCs w:val="20"/>
      <w:lang w:eastAsia="ru-RU"/>
    </w:rPr>
  </w:style>
  <w:style w:type="paragraph" w:styleId="a9">
    <w:name w:val="List Paragraph"/>
    <w:basedOn w:val="a"/>
    <w:uiPriority w:val="34"/>
    <w:qFormat/>
    <w:rsid w:val="004D1B7B"/>
    <w:pPr>
      <w:spacing w:after="0" w:line="240" w:lineRule="auto"/>
      <w:ind w:left="708"/>
    </w:pPr>
    <w:rPr>
      <w:rFonts w:ascii="Times New Roman" w:eastAsia="Times New Roman" w:hAnsi="Times New Roman" w:cs="Times New Roman"/>
      <w:sz w:val="20"/>
      <w:szCs w:val="20"/>
    </w:rPr>
  </w:style>
  <w:style w:type="character" w:styleId="aa">
    <w:name w:val="Strong"/>
    <w:basedOn w:val="a0"/>
    <w:qFormat/>
    <w:rsid w:val="004D1B7B"/>
    <w:rPr>
      <w:rFonts w:cs="Times New Roman"/>
      <w:b/>
      <w:bCs/>
    </w:rPr>
  </w:style>
  <w:style w:type="paragraph" w:styleId="ab">
    <w:name w:val="Balloon Text"/>
    <w:basedOn w:val="a"/>
    <w:link w:val="ac"/>
    <w:unhideWhenUsed/>
    <w:rsid w:val="004D1B7B"/>
    <w:pPr>
      <w:spacing w:after="0" w:line="240" w:lineRule="auto"/>
    </w:pPr>
    <w:rPr>
      <w:rFonts w:ascii="Tahoma" w:hAnsi="Tahoma" w:cs="Tahoma"/>
      <w:sz w:val="16"/>
      <w:szCs w:val="16"/>
    </w:rPr>
  </w:style>
  <w:style w:type="character" w:customStyle="1" w:styleId="ac">
    <w:name w:val="Текст выноски Знак"/>
    <w:basedOn w:val="a0"/>
    <w:link w:val="ab"/>
    <w:rsid w:val="004D1B7B"/>
    <w:rPr>
      <w:rFonts w:ascii="Tahoma" w:eastAsiaTheme="minorEastAsia" w:hAnsi="Tahoma" w:cs="Tahoma"/>
      <w:sz w:val="16"/>
      <w:szCs w:val="16"/>
      <w:lang w:eastAsia="ru-RU"/>
    </w:rPr>
  </w:style>
  <w:style w:type="paragraph" w:styleId="ad">
    <w:name w:val="Normal (Web)"/>
    <w:basedOn w:val="a"/>
    <w:uiPriority w:val="99"/>
    <w:unhideWhenUsed/>
    <w:rsid w:val="004D1B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D1B7B"/>
  </w:style>
  <w:style w:type="paragraph" w:styleId="ae">
    <w:name w:val="Body Text Indent"/>
    <w:aliases w:val="Основной текст 1,Нумерованный список !!,Iniiaiie oaeno 1,Ioia?iaaiiue nienie !!,Iaaei noeeu,Body Text Indent,Основной текст без отступа,Основной текст с отступом Знак Знак Знак Знак Знак Знак Знак"/>
    <w:basedOn w:val="a"/>
    <w:link w:val="af"/>
    <w:unhideWhenUsed/>
    <w:rsid w:val="004D1B7B"/>
    <w:pPr>
      <w:spacing w:after="120"/>
      <w:ind w:left="283"/>
    </w:pPr>
  </w:style>
  <w:style w:type="character" w:customStyle="1" w:styleId="af">
    <w:name w:val="Основной текст с отступом Знак"/>
    <w:aliases w:val="Основной текст 1 Знак,Нумерованный список !! Знак,Iniiaiie oaeno 1 Знак,Ioia?iaaiiue nienie !! Знак,Iaaei noeeu Знак,Body Text Indent Знак,Основной текст без отступа Знак"/>
    <w:basedOn w:val="a0"/>
    <w:link w:val="ae"/>
    <w:rsid w:val="004D1B7B"/>
    <w:rPr>
      <w:rFonts w:eastAsiaTheme="minorEastAsia"/>
      <w:lang w:eastAsia="ru-RU"/>
    </w:rPr>
  </w:style>
  <w:style w:type="paragraph" w:customStyle="1" w:styleId="14">
    <w:name w:val="заголовок 1"/>
    <w:basedOn w:val="a"/>
    <w:next w:val="a"/>
    <w:uiPriority w:val="99"/>
    <w:rsid w:val="004D1B7B"/>
    <w:pPr>
      <w:keepNext/>
      <w:spacing w:after="0" w:line="240" w:lineRule="auto"/>
      <w:jc w:val="center"/>
      <w:outlineLvl w:val="0"/>
    </w:pPr>
    <w:rPr>
      <w:rFonts w:ascii="Times New Roman" w:eastAsia="Times New Roman" w:hAnsi="Times New Roman" w:cs="Times New Roman"/>
      <w:b/>
      <w:sz w:val="24"/>
      <w:szCs w:val="20"/>
    </w:rPr>
  </w:style>
  <w:style w:type="paragraph" w:customStyle="1" w:styleId="25">
    <w:name w:val="заголовок 2"/>
    <w:basedOn w:val="a"/>
    <w:next w:val="a"/>
    <w:uiPriority w:val="99"/>
    <w:rsid w:val="004D1B7B"/>
    <w:pPr>
      <w:keepNext/>
      <w:spacing w:after="0" w:line="240" w:lineRule="auto"/>
      <w:outlineLvl w:val="1"/>
    </w:pPr>
    <w:rPr>
      <w:rFonts w:ascii="Times New Roman" w:eastAsia="Times New Roman" w:hAnsi="Times New Roman" w:cs="Times New Roman"/>
      <w:sz w:val="28"/>
      <w:szCs w:val="20"/>
    </w:rPr>
  </w:style>
  <w:style w:type="character" w:customStyle="1" w:styleId="af0">
    <w:name w:val="Основной шрифт"/>
    <w:uiPriority w:val="99"/>
    <w:rsid w:val="004D1B7B"/>
  </w:style>
  <w:style w:type="character" w:customStyle="1" w:styleId="af1">
    <w:name w:val="Схема документа Знак"/>
    <w:basedOn w:val="a0"/>
    <w:link w:val="af2"/>
    <w:uiPriority w:val="99"/>
    <w:semiHidden/>
    <w:rsid w:val="004D1B7B"/>
    <w:rPr>
      <w:rFonts w:ascii="Tahoma" w:eastAsia="Times New Roman" w:hAnsi="Tahoma" w:cs="Times New Roman"/>
      <w:sz w:val="20"/>
      <w:szCs w:val="20"/>
      <w:shd w:val="clear" w:color="auto" w:fill="000080"/>
      <w:lang w:eastAsia="ru-RU"/>
    </w:rPr>
  </w:style>
  <w:style w:type="paragraph" w:styleId="af2">
    <w:name w:val="Document Map"/>
    <w:basedOn w:val="a"/>
    <w:link w:val="af1"/>
    <w:uiPriority w:val="99"/>
    <w:semiHidden/>
    <w:rsid w:val="004D1B7B"/>
    <w:pPr>
      <w:shd w:val="clear" w:color="auto" w:fill="000080"/>
      <w:spacing w:after="0" w:line="240" w:lineRule="auto"/>
    </w:pPr>
    <w:rPr>
      <w:rFonts w:ascii="Tahoma" w:eastAsia="Times New Roman" w:hAnsi="Tahoma" w:cs="Times New Roman"/>
      <w:sz w:val="20"/>
      <w:szCs w:val="20"/>
    </w:rPr>
  </w:style>
  <w:style w:type="character" w:styleId="af3">
    <w:name w:val="page number"/>
    <w:basedOn w:val="a0"/>
    <w:rsid w:val="004D1B7B"/>
    <w:rPr>
      <w:rFonts w:cs="Times New Roman"/>
    </w:rPr>
  </w:style>
  <w:style w:type="paragraph" w:customStyle="1" w:styleId="15">
    <w:name w:val="Стиль1"/>
    <w:basedOn w:val="a"/>
    <w:uiPriority w:val="99"/>
    <w:rsid w:val="004D1B7B"/>
    <w:pPr>
      <w:spacing w:after="0" w:line="240" w:lineRule="auto"/>
    </w:pPr>
    <w:rPr>
      <w:rFonts w:ascii="Times New Roman" w:eastAsia="Times New Roman" w:hAnsi="Times New Roman" w:cs="Times New Roman"/>
      <w:sz w:val="28"/>
      <w:szCs w:val="20"/>
    </w:rPr>
  </w:style>
  <w:style w:type="paragraph" w:customStyle="1" w:styleId="ConsNonformat">
    <w:name w:val="ConsNonformat"/>
    <w:uiPriority w:val="99"/>
    <w:rsid w:val="004D1B7B"/>
    <w:pPr>
      <w:spacing w:after="0" w:line="240" w:lineRule="auto"/>
    </w:pPr>
    <w:rPr>
      <w:rFonts w:ascii="Consultant" w:eastAsia="Times New Roman" w:hAnsi="Consultant" w:cs="Times New Roman"/>
      <w:sz w:val="20"/>
      <w:szCs w:val="20"/>
      <w:lang w:eastAsia="ru-RU"/>
    </w:rPr>
  </w:style>
  <w:style w:type="paragraph" w:styleId="af4">
    <w:name w:val="List Continue"/>
    <w:basedOn w:val="a"/>
    <w:uiPriority w:val="99"/>
    <w:rsid w:val="004D1B7B"/>
    <w:pPr>
      <w:spacing w:after="120" w:line="240" w:lineRule="auto"/>
      <w:ind w:left="283"/>
    </w:pPr>
    <w:rPr>
      <w:rFonts w:ascii="Times New Roman" w:eastAsia="Times New Roman" w:hAnsi="Times New Roman" w:cs="Times New Roman"/>
      <w:sz w:val="20"/>
      <w:szCs w:val="20"/>
    </w:rPr>
  </w:style>
  <w:style w:type="paragraph" w:styleId="31">
    <w:name w:val="Body Text 3"/>
    <w:basedOn w:val="a"/>
    <w:link w:val="32"/>
    <w:uiPriority w:val="99"/>
    <w:rsid w:val="004D1B7B"/>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uiPriority w:val="99"/>
    <w:rsid w:val="004D1B7B"/>
    <w:rPr>
      <w:rFonts w:ascii="Times New Roman" w:eastAsia="Times New Roman" w:hAnsi="Times New Roman" w:cs="Times New Roman"/>
      <w:sz w:val="16"/>
      <w:szCs w:val="16"/>
      <w:lang w:eastAsia="ru-RU"/>
    </w:rPr>
  </w:style>
  <w:style w:type="paragraph" w:styleId="33">
    <w:name w:val="Body Text Indent 3"/>
    <w:aliases w:val="Знак Знак Знак"/>
    <w:basedOn w:val="a"/>
    <w:link w:val="34"/>
    <w:rsid w:val="004D1B7B"/>
    <w:pPr>
      <w:spacing w:after="0" w:line="240" w:lineRule="auto"/>
      <w:ind w:firstLine="426"/>
      <w:jc w:val="both"/>
    </w:pPr>
    <w:rPr>
      <w:rFonts w:ascii="Times New Roman" w:eastAsia="Times New Roman" w:hAnsi="Times New Roman" w:cs="Times New Roman"/>
      <w:bCs/>
      <w:sz w:val="24"/>
      <w:szCs w:val="24"/>
    </w:rPr>
  </w:style>
  <w:style w:type="character" w:customStyle="1" w:styleId="34">
    <w:name w:val="Основной текст с отступом 3 Знак"/>
    <w:aliases w:val="Знак Знак Знак Знак"/>
    <w:basedOn w:val="a0"/>
    <w:link w:val="33"/>
    <w:rsid w:val="004D1B7B"/>
    <w:rPr>
      <w:rFonts w:ascii="Times New Roman" w:eastAsia="Times New Roman" w:hAnsi="Times New Roman" w:cs="Times New Roman"/>
      <w:bCs/>
      <w:sz w:val="24"/>
      <w:szCs w:val="24"/>
      <w:lang w:eastAsia="ru-RU"/>
    </w:rPr>
  </w:style>
  <w:style w:type="paragraph" w:styleId="26">
    <w:name w:val="Body Text 2"/>
    <w:basedOn w:val="a"/>
    <w:link w:val="27"/>
    <w:uiPriority w:val="99"/>
    <w:rsid w:val="004D1B7B"/>
    <w:pPr>
      <w:spacing w:after="0" w:line="240" w:lineRule="auto"/>
      <w:jc w:val="both"/>
    </w:pPr>
    <w:rPr>
      <w:rFonts w:ascii="Times New Roman" w:eastAsia="Times New Roman" w:hAnsi="Times New Roman" w:cs="Times New Roman"/>
      <w:bCs/>
      <w:sz w:val="24"/>
      <w:szCs w:val="24"/>
    </w:rPr>
  </w:style>
  <w:style w:type="character" w:customStyle="1" w:styleId="27">
    <w:name w:val="Основной текст 2 Знак"/>
    <w:basedOn w:val="a0"/>
    <w:link w:val="26"/>
    <w:uiPriority w:val="99"/>
    <w:rsid w:val="004D1B7B"/>
    <w:rPr>
      <w:rFonts w:ascii="Times New Roman" w:eastAsia="Times New Roman" w:hAnsi="Times New Roman" w:cs="Times New Roman"/>
      <w:bCs/>
      <w:sz w:val="24"/>
      <w:szCs w:val="24"/>
      <w:lang w:eastAsia="ru-RU"/>
    </w:rPr>
  </w:style>
  <w:style w:type="paragraph" w:customStyle="1" w:styleId="16">
    <w:name w:val="Обычный1"/>
    <w:uiPriority w:val="99"/>
    <w:rsid w:val="004D1B7B"/>
    <w:pPr>
      <w:spacing w:after="0" w:line="240" w:lineRule="auto"/>
    </w:pPr>
    <w:rPr>
      <w:rFonts w:ascii="Times New Roman" w:eastAsia="Times New Roman" w:hAnsi="Times New Roman" w:cs="Times New Roman"/>
      <w:sz w:val="20"/>
      <w:szCs w:val="20"/>
      <w:lang w:eastAsia="ru-RU"/>
    </w:rPr>
  </w:style>
  <w:style w:type="character" w:customStyle="1" w:styleId="FontStyle11">
    <w:name w:val="Font Style11"/>
    <w:uiPriority w:val="99"/>
    <w:rsid w:val="004D1B7B"/>
    <w:rPr>
      <w:rFonts w:ascii="Times New Roman" w:hAnsi="Times New Roman"/>
      <w:b/>
      <w:sz w:val="22"/>
    </w:rPr>
  </w:style>
  <w:style w:type="paragraph" w:customStyle="1" w:styleId="Style2">
    <w:name w:val="Style2"/>
    <w:basedOn w:val="a"/>
    <w:uiPriority w:val="99"/>
    <w:rsid w:val="004D1B7B"/>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styleId="af5">
    <w:name w:val="Emphasis"/>
    <w:basedOn w:val="a0"/>
    <w:uiPriority w:val="99"/>
    <w:qFormat/>
    <w:rsid w:val="004D1B7B"/>
    <w:rPr>
      <w:rFonts w:cs="Times New Roman"/>
      <w:i/>
      <w:iCs/>
    </w:rPr>
  </w:style>
  <w:style w:type="paragraph" w:styleId="af6">
    <w:name w:val="Title"/>
    <w:basedOn w:val="a"/>
    <w:link w:val="17"/>
    <w:uiPriority w:val="10"/>
    <w:qFormat/>
    <w:rsid w:val="004D1B7B"/>
    <w:pPr>
      <w:widowControl w:val="0"/>
      <w:overflowPunct w:val="0"/>
      <w:autoSpaceDE w:val="0"/>
      <w:autoSpaceDN w:val="0"/>
      <w:adjustRightInd w:val="0"/>
      <w:spacing w:after="0" w:line="240" w:lineRule="auto"/>
      <w:ind w:left="5103"/>
      <w:jc w:val="center"/>
    </w:pPr>
    <w:rPr>
      <w:rFonts w:ascii="Times New Roman" w:eastAsia="Times New Roman" w:hAnsi="Times New Roman" w:cs="Times New Roman"/>
      <w:sz w:val="28"/>
      <w:szCs w:val="28"/>
    </w:rPr>
  </w:style>
  <w:style w:type="character" w:customStyle="1" w:styleId="17">
    <w:name w:val="Название Знак1"/>
    <w:basedOn w:val="a0"/>
    <w:link w:val="af6"/>
    <w:uiPriority w:val="10"/>
    <w:rsid w:val="004D1B7B"/>
    <w:rPr>
      <w:rFonts w:ascii="Times New Roman" w:eastAsia="Times New Roman" w:hAnsi="Times New Roman" w:cs="Times New Roman"/>
      <w:sz w:val="28"/>
      <w:szCs w:val="28"/>
      <w:lang w:eastAsia="ru-RU"/>
    </w:rPr>
  </w:style>
  <w:style w:type="paragraph" w:customStyle="1" w:styleId="ConsPlusTitle">
    <w:name w:val="ConsPlusTitle"/>
    <w:uiPriority w:val="99"/>
    <w:rsid w:val="004D1B7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8">
    <w:name w:val="Стиль2"/>
    <w:basedOn w:val="a"/>
    <w:uiPriority w:val="99"/>
    <w:rsid w:val="004D1B7B"/>
    <w:pPr>
      <w:spacing w:after="0" w:line="240" w:lineRule="auto"/>
      <w:ind w:firstLine="567"/>
      <w:jc w:val="both"/>
    </w:pPr>
    <w:rPr>
      <w:rFonts w:ascii="Times New Roman" w:eastAsia="Times New Roman" w:hAnsi="Times New Roman" w:cs="Times New Roman"/>
      <w:sz w:val="28"/>
      <w:szCs w:val="28"/>
    </w:rPr>
  </w:style>
  <w:style w:type="paragraph" w:customStyle="1" w:styleId="af7">
    <w:name w:val="Заголовок статьи"/>
    <w:basedOn w:val="a"/>
    <w:next w:val="a"/>
    <w:uiPriority w:val="99"/>
    <w:rsid w:val="004D1B7B"/>
    <w:pPr>
      <w:widowControl w:val="0"/>
      <w:autoSpaceDE w:val="0"/>
      <w:autoSpaceDN w:val="0"/>
      <w:adjustRightInd w:val="0"/>
      <w:spacing w:after="0" w:line="240" w:lineRule="auto"/>
      <w:ind w:left="1612" w:hanging="892"/>
      <w:jc w:val="both"/>
    </w:pPr>
    <w:rPr>
      <w:rFonts w:ascii="Arial" w:eastAsia="Times New Roman" w:hAnsi="Arial" w:cs="Arial"/>
      <w:sz w:val="20"/>
      <w:szCs w:val="20"/>
    </w:rPr>
  </w:style>
  <w:style w:type="paragraph" w:customStyle="1" w:styleId="ConsNormal">
    <w:name w:val="ConsNormal"/>
    <w:rsid w:val="004D1B7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8">
    <w:name w:val="Знак Знак Знак1 Знак"/>
    <w:basedOn w:val="a"/>
    <w:uiPriority w:val="99"/>
    <w:rsid w:val="004D1B7B"/>
    <w:pPr>
      <w:spacing w:after="160" w:line="240" w:lineRule="exact"/>
    </w:pPr>
    <w:rPr>
      <w:rFonts w:ascii="Verdana" w:eastAsia="Times New Roman" w:hAnsi="Verdana" w:cs="Verdana"/>
      <w:sz w:val="20"/>
      <w:szCs w:val="20"/>
      <w:lang w:val="en-US" w:eastAsia="en-US"/>
    </w:rPr>
  </w:style>
  <w:style w:type="paragraph" w:customStyle="1" w:styleId="af8">
    <w:name w:val="Стиль мой"/>
    <w:basedOn w:val="a"/>
    <w:autoRedefine/>
    <w:uiPriority w:val="99"/>
    <w:rsid w:val="004D1B7B"/>
    <w:pPr>
      <w:tabs>
        <w:tab w:val="left" w:pos="567"/>
      </w:tabs>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8"/>
      <w:szCs w:val="20"/>
    </w:rPr>
  </w:style>
  <w:style w:type="paragraph" w:customStyle="1" w:styleId="af9">
    <w:name w:val="МОЙ"/>
    <w:autoRedefine/>
    <w:uiPriority w:val="99"/>
    <w:rsid w:val="004D1B7B"/>
    <w:pPr>
      <w:tabs>
        <w:tab w:val="left" w:pos="567"/>
      </w:tabs>
      <w:spacing w:after="0" w:line="240" w:lineRule="auto"/>
      <w:ind w:firstLine="567"/>
      <w:jc w:val="both"/>
    </w:pPr>
    <w:rPr>
      <w:rFonts w:ascii="Times New Roman" w:eastAsia="Times New Roman" w:hAnsi="Times New Roman" w:cs="Times New Roman"/>
      <w:sz w:val="28"/>
      <w:szCs w:val="28"/>
      <w:lang w:eastAsia="ru-RU"/>
    </w:rPr>
  </w:style>
  <w:style w:type="paragraph" w:customStyle="1" w:styleId="110">
    <w:name w:val="Обычный11"/>
    <w:uiPriority w:val="99"/>
    <w:rsid w:val="004D1B7B"/>
    <w:pPr>
      <w:spacing w:after="0" w:line="240" w:lineRule="auto"/>
    </w:pPr>
    <w:rPr>
      <w:rFonts w:ascii="Times New Roman" w:eastAsia="Times New Roman" w:hAnsi="Times New Roman" w:cs="Times New Roman"/>
      <w:sz w:val="28"/>
      <w:szCs w:val="20"/>
      <w:lang w:eastAsia="ru-RU"/>
    </w:rPr>
  </w:style>
  <w:style w:type="character" w:styleId="afa">
    <w:name w:val="Hyperlink"/>
    <w:basedOn w:val="a0"/>
    <w:rsid w:val="004D1B7B"/>
    <w:rPr>
      <w:rFonts w:cs="Times New Roman"/>
      <w:color w:val="0000FF"/>
      <w:u w:val="single"/>
    </w:rPr>
  </w:style>
  <w:style w:type="character" w:styleId="afb">
    <w:name w:val="FollowedHyperlink"/>
    <w:basedOn w:val="a0"/>
    <w:uiPriority w:val="99"/>
    <w:rsid w:val="004D1B7B"/>
    <w:rPr>
      <w:rFonts w:cs="Times New Roman"/>
      <w:color w:val="800080"/>
      <w:u w:val="single"/>
    </w:rPr>
  </w:style>
  <w:style w:type="paragraph" w:customStyle="1" w:styleId="xl36">
    <w:name w:val="xl36"/>
    <w:basedOn w:val="a"/>
    <w:uiPriority w:val="99"/>
    <w:rsid w:val="004D1B7B"/>
    <w:pPr>
      <w:pBdr>
        <w:bottom w:val="single" w:sz="4" w:space="0" w:color="auto"/>
      </w:pBdr>
      <w:spacing w:before="100" w:beforeAutospacing="1" w:after="100" w:afterAutospacing="1" w:line="240" w:lineRule="auto"/>
    </w:pPr>
    <w:rPr>
      <w:rFonts w:ascii="Arial Unicode MS" w:eastAsia="Arial Unicode MS" w:hAnsi="Arial Unicode MS" w:cs="Arial Unicode MS"/>
      <w:b/>
      <w:bCs/>
      <w:sz w:val="16"/>
      <w:szCs w:val="16"/>
    </w:rPr>
  </w:style>
  <w:style w:type="paragraph" w:customStyle="1" w:styleId="19">
    <w:name w:val="Основной текст с отступом.Надин стиль1"/>
    <w:basedOn w:val="a"/>
    <w:uiPriority w:val="99"/>
    <w:rsid w:val="004D1B7B"/>
    <w:pPr>
      <w:spacing w:after="0" w:line="240" w:lineRule="auto"/>
      <w:ind w:firstLine="567"/>
      <w:jc w:val="both"/>
    </w:pPr>
    <w:rPr>
      <w:rFonts w:ascii="Times New Roman" w:eastAsia="Times New Roman" w:hAnsi="Times New Roman" w:cs="Times New Roman"/>
      <w:sz w:val="28"/>
      <w:szCs w:val="20"/>
    </w:rPr>
  </w:style>
  <w:style w:type="paragraph" w:customStyle="1" w:styleId="210">
    <w:name w:val="Основной текст 21"/>
    <w:aliases w:val="Надин стиль"/>
    <w:basedOn w:val="a"/>
    <w:link w:val="BodyText2"/>
    <w:uiPriority w:val="99"/>
    <w:rsid w:val="004D1B7B"/>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8"/>
      <w:szCs w:val="20"/>
    </w:rPr>
  </w:style>
  <w:style w:type="character" w:customStyle="1" w:styleId="BodyText2">
    <w:name w:val="Body Text 2 Знак"/>
    <w:basedOn w:val="a0"/>
    <w:link w:val="210"/>
    <w:uiPriority w:val="99"/>
    <w:locked/>
    <w:rsid w:val="004D1B7B"/>
    <w:rPr>
      <w:rFonts w:ascii="Times New Roman" w:eastAsia="Times New Roman" w:hAnsi="Times New Roman" w:cs="Times New Roman"/>
      <w:sz w:val="28"/>
      <w:szCs w:val="20"/>
      <w:lang w:eastAsia="ru-RU"/>
    </w:rPr>
  </w:style>
  <w:style w:type="paragraph" w:customStyle="1" w:styleId="afc">
    <w:name w:val="Основной текст с отступом.Надин стиль"/>
    <w:basedOn w:val="a"/>
    <w:uiPriority w:val="99"/>
    <w:rsid w:val="004D1B7B"/>
    <w:pPr>
      <w:spacing w:after="0" w:line="240" w:lineRule="auto"/>
      <w:ind w:firstLine="567"/>
      <w:jc w:val="both"/>
    </w:pPr>
    <w:rPr>
      <w:rFonts w:ascii="Times New Roman" w:eastAsia="Times New Roman" w:hAnsi="Times New Roman" w:cs="Times New Roman"/>
      <w:sz w:val="28"/>
      <w:szCs w:val="20"/>
    </w:rPr>
  </w:style>
  <w:style w:type="paragraph" w:customStyle="1" w:styleId="211">
    <w:name w:val="Основной текст с отступом 21"/>
    <w:basedOn w:val="a"/>
    <w:link w:val="BodyTextIndent2"/>
    <w:rsid w:val="004D1B7B"/>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8"/>
      <w:szCs w:val="20"/>
    </w:rPr>
  </w:style>
  <w:style w:type="character" w:customStyle="1" w:styleId="BodyTextIndent2">
    <w:name w:val="Body Text Indent 2 Знак"/>
    <w:basedOn w:val="a0"/>
    <w:link w:val="211"/>
    <w:locked/>
    <w:rsid w:val="004D1B7B"/>
    <w:rPr>
      <w:rFonts w:ascii="Times New Roman" w:eastAsia="Times New Roman" w:hAnsi="Times New Roman" w:cs="Times New Roman"/>
      <w:sz w:val="28"/>
      <w:szCs w:val="20"/>
      <w:lang w:eastAsia="ru-RU"/>
    </w:rPr>
  </w:style>
  <w:style w:type="paragraph" w:customStyle="1" w:styleId="BodyText21">
    <w:name w:val="Body Text 21"/>
    <w:basedOn w:val="a"/>
    <w:uiPriority w:val="99"/>
    <w:rsid w:val="004D1B7B"/>
    <w:pPr>
      <w:overflowPunct w:val="0"/>
      <w:autoSpaceDE w:val="0"/>
      <w:autoSpaceDN w:val="0"/>
      <w:adjustRightInd w:val="0"/>
      <w:spacing w:after="0" w:line="240" w:lineRule="auto"/>
      <w:textAlignment w:val="baseline"/>
    </w:pPr>
    <w:rPr>
      <w:rFonts w:ascii="Times New Roman" w:eastAsia="Times New Roman" w:hAnsi="Times New Roman" w:cs="Times New Roman"/>
      <w:b/>
      <w:sz w:val="28"/>
      <w:szCs w:val="20"/>
    </w:rPr>
  </w:style>
  <w:style w:type="paragraph" w:customStyle="1" w:styleId="BodyTextIndent23">
    <w:name w:val="Body Text Indent 23"/>
    <w:basedOn w:val="a"/>
    <w:uiPriority w:val="99"/>
    <w:rsid w:val="004D1B7B"/>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8"/>
      <w:szCs w:val="20"/>
    </w:rPr>
  </w:style>
  <w:style w:type="character" w:customStyle="1" w:styleId="afd">
    <w:name w:val="Цветовое выделение"/>
    <w:uiPriority w:val="99"/>
    <w:rsid w:val="004D1B7B"/>
    <w:rPr>
      <w:b/>
      <w:color w:val="000080"/>
      <w:sz w:val="20"/>
    </w:rPr>
  </w:style>
  <w:style w:type="paragraph" w:customStyle="1" w:styleId="afe">
    <w:name w:val="Таблицы (моноширинный)"/>
    <w:basedOn w:val="a"/>
    <w:next w:val="a"/>
    <w:uiPriority w:val="99"/>
    <w:rsid w:val="004D1B7B"/>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99611">
    <w:name w:val="Собрание законодательства РФ. 1996. №1.Ст.1."/>
    <w:basedOn w:val="a"/>
    <w:uiPriority w:val="99"/>
    <w:rsid w:val="004D1B7B"/>
    <w:pPr>
      <w:tabs>
        <w:tab w:val="num" w:pos="927"/>
      </w:tabs>
      <w:spacing w:after="0" w:line="240" w:lineRule="auto"/>
      <w:ind w:firstLine="567"/>
    </w:pPr>
    <w:rPr>
      <w:rFonts w:ascii="Times New Roman" w:eastAsia="Times New Roman" w:hAnsi="Times New Roman" w:cs="Times New Roman"/>
      <w:sz w:val="28"/>
      <w:szCs w:val="20"/>
    </w:rPr>
  </w:style>
  <w:style w:type="paragraph" w:customStyle="1" w:styleId="29">
    <w:name w:val="Основной текст с отступом.Надин стиль2"/>
    <w:basedOn w:val="a"/>
    <w:uiPriority w:val="99"/>
    <w:rsid w:val="004D1B7B"/>
    <w:pPr>
      <w:spacing w:after="0" w:line="240" w:lineRule="auto"/>
      <w:ind w:firstLine="567"/>
      <w:jc w:val="both"/>
    </w:pPr>
    <w:rPr>
      <w:rFonts w:ascii="Times New Roman" w:eastAsia="Times New Roman" w:hAnsi="Times New Roman" w:cs="Times New Roman"/>
      <w:sz w:val="28"/>
      <w:szCs w:val="20"/>
    </w:rPr>
  </w:style>
  <w:style w:type="paragraph" w:customStyle="1" w:styleId="ConsPlusNonformat">
    <w:name w:val="ConsPlusNonformat"/>
    <w:uiPriority w:val="99"/>
    <w:rsid w:val="004D1B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
    <w:name w:val="footnote text"/>
    <w:aliases w:val="Текст сноски-FN,Footnote Text Char Знак Знак,Footnote Text Char Знак"/>
    <w:basedOn w:val="a"/>
    <w:link w:val="aff0"/>
    <w:rsid w:val="004D1B7B"/>
    <w:pPr>
      <w:spacing w:after="0" w:line="240" w:lineRule="auto"/>
    </w:pPr>
    <w:rPr>
      <w:rFonts w:ascii="Times New Roman" w:eastAsia="Times New Roman" w:hAnsi="Times New Roman" w:cs="Times New Roman"/>
      <w:sz w:val="20"/>
      <w:szCs w:val="20"/>
    </w:rPr>
  </w:style>
  <w:style w:type="character" w:customStyle="1" w:styleId="aff0">
    <w:name w:val="Текст сноски Знак"/>
    <w:aliases w:val="Текст сноски-FN Знак,Footnote Text Char Знак Знак Знак,Footnote Text Char Знак Знак1"/>
    <w:basedOn w:val="a0"/>
    <w:link w:val="aff"/>
    <w:rsid w:val="004D1B7B"/>
    <w:rPr>
      <w:rFonts w:ascii="Times New Roman" w:eastAsia="Times New Roman" w:hAnsi="Times New Roman" w:cs="Times New Roman"/>
      <w:sz w:val="20"/>
      <w:szCs w:val="20"/>
      <w:lang w:eastAsia="ru-RU"/>
    </w:rPr>
  </w:style>
  <w:style w:type="paragraph" w:customStyle="1" w:styleId="Style17">
    <w:name w:val="Style17"/>
    <w:basedOn w:val="a"/>
    <w:uiPriority w:val="99"/>
    <w:rsid w:val="004D1B7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59">
    <w:name w:val="Style59"/>
    <w:basedOn w:val="a"/>
    <w:uiPriority w:val="99"/>
    <w:rsid w:val="004D1B7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86">
    <w:name w:val="Style86"/>
    <w:basedOn w:val="a"/>
    <w:uiPriority w:val="99"/>
    <w:rsid w:val="004D1B7B"/>
    <w:pPr>
      <w:widowControl w:val="0"/>
      <w:autoSpaceDE w:val="0"/>
      <w:autoSpaceDN w:val="0"/>
      <w:adjustRightInd w:val="0"/>
      <w:spacing w:after="0" w:line="231" w:lineRule="exact"/>
    </w:pPr>
    <w:rPr>
      <w:rFonts w:ascii="Times New Roman" w:eastAsia="Times New Roman" w:hAnsi="Times New Roman" w:cs="Times New Roman"/>
      <w:sz w:val="24"/>
      <w:szCs w:val="24"/>
    </w:rPr>
  </w:style>
  <w:style w:type="character" w:customStyle="1" w:styleId="FontStyle114">
    <w:name w:val="Font Style114"/>
    <w:basedOn w:val="a0"/>
    <w:uiPriority w:val="99"/>
    <w:rsid w:val="004D1B7B"/>
    <w:rPr>
      <w:rFonts w:ascii="Times New Roman" w:hAnsi="Times New Roman" w:cs="Times New Roman"/>
      <w:i/>
      <w:iCs/>
      <w:color w:val="000000"/>
      <w:sz w:val="16"/>
      <w:szCs w:val="16"/>
    </w:rPr>
  </w:style>
  <w:style w:type="character" w:customStyle="1" w:styleId="FontStyle123">
    <w:name w:val="Font Style123"/>
    <w:basedOn w:val="a0"/>
    <w:uiPriority w:val="99"/>
    <w:rsid w:val="004D1B7B"/>
    <w:rPr>
      <w:rFonts w:ascii="Times New Roman" w:hAnsi="Times New Roman" w:cs="Times New Roman"/>
      <w:color w:val="000000"/>
      <w:sz w:val="16"/>
      <w:szCs w:val="16"/>
    </w:rPr>
  </w:style>
  <w:style w:type="paragraph" w:customStyle="1" w:styleId="Style3">
    <w:name w:val="Style3"/>
    <w:basedOn w:val="a"/>
    <w:uiPriority w:val="99"/>
    <w:rsid w:val="004D1B7B"/>
    <w:pPr>
      <w:widowControl w:val="0"/>
      <w:autoSpaceDE w:val="0"/>
      <w:autoSpaceDN w:val="0"/>
      <w:adjustRightInd w:val="0"/>
      <w:spacing w:after="0" w:line="277" w:lineRule="exact"/>
    </w:pPr>
    <w:rPr>
      <w:rFonts w:ascii="Times New Roman" w:eastAsia="Times New Roman" w:hAnsi="Times New Roman" w:cs="Times New Roman"/>
      <w:sz w:val="24"/>
      <w:szCs w:val="24"/>
    </w:rPr>
  </w:style>
  <w:style w:type="character" w:customStyle="1" w:styleId="FontStyle12">
    <w:name w:val="Font Style12"/>
    <w:basedOn w:val="a0"/>
    <w:uiPriority w:val="99"/>
    <w:rsid w:val="004D1B7B"/>
    <w:rPr>
      <w:rFonts w:ascii="Times New Roman" w:hAnsi="Times New Roman" w:cs="Times New Roman"/>
      <w:sz w:val="22"/>
      <w:szCs w:val="22"/>
    </w:rPr>
  </w:style>
  <w:style w:type="character" w:customStyle="1" w:styleId="FontStyle14">
    <w:name w:val="Font Style14"/>
    <w:basedOn w:val="a0"/>
    <w:rsid w:val="004D1B7B"/>
    <w:rPr>
      <w:rFonts w:ascii="Times New Roman" w:hAnsi="Times New Roman" w:cs="Times New Roman"/>
      <w:b/>
      <w:bCs/>
      <w:sz w:val="22"/>
      <w:szCs w:val="22"/>
    </w:rPr>
  </w:style>
  <w:style w:type="paragraph" w:customStyle="1" w:styleId="aff1">
    <w:name w:val="Знак Знак Знак Знак Знак Знак Знак"/>
    <w:basedOn w:val="a"/>
    <w:rsid w:val="004D1B7B"/>
    <w:pPr>
      <w:spacing w:after="0" w:line="240" w:lineRule="auto"/>
    </w:pPr>
    <w:rPr>
      <w:rFonts w:ascii="Verdana" w:eastAsia="Times New Roman" w:hAnsi="Verdana" w:cs="Verdana"/>
      <w:sz w:val="20"/>
      <w:szCs w:val="20"/>
      <w:lang w:val="en-US" w:eastAsia="en-US"/>
    </w:rPr>
  </w:style>
  <w:style w:type="paragraph" w:customStyle="1" w:styleId="1a">
    <w:name w:val="Знак1 Знак Знак"/>
    <w:basedOn w:val="a"/>
    <w:uiPriority w:val="99"/>
    <w:rsid w:val="004D1B7B"/>
    <w:pPr>
      <w:spacing w:after="160" w:line="240" w:lineRule="exact"/>
    </w:pPr>
    <w:rPr>
      <w:rFonts w:ascii="Verdana" w:eastAsia="Times New Roman" w:hAnsi="Verdana" w:cs="Verdana"/>
      <w:sz w:val="20"/>
      <w:szCs w:val="20"/>
      <w:lang w:val="en-US" w:eastAsia="en-US"/>
    </w:rPr>
  </w:style>
  <w:style w:type="paragraph" w:customStyle="1" w:styleId="aff2">
    <w:name w:val="Комментарий"/>
    <w:basedOn w:val="a"/>
    <w:next w:val="a"/>
    <w:uiPriority w:val="99"/>
    <w:rsid w:val="004D1B7B"/>
    <w:pPr>
      <w:widowControl w:val="0"/>
      <w:autoSpaceDE w:val="0"/>
      <w:autoSpaceDN w:val="0"/>
      <w:adjustRightInd w:val="0"/>
      <w:spacing w:after="0" w:line="240" w:lineRule="auto"/>
      <w:ind w:left="170"/>
      <w:jc w:val="both"/>
    </w:pPr>
    <w:rPr>
      <w:rFonts w:ascii="Arial" w:eastAsia="Times New Roman" w:hAnsi="Arial" w:cs="Times New Roman"/>
      <w:i/>
      <w:iCs/>
      <w:color w:val="800080"/>
      <w:sz w:val="20"/>
      <w:szCs w:val="20"/>
    </w:rPr>
  </w:style>
  <w:style w:type="paragraph" w:customStyle="1" w:styleId="aff3">
    <w:name w:val="Знак"/>
    <w:basedOn w:val="a"/>
    <w:rsid w:val="004D1B7B"/>
    <w:pPr>
      <w:spacing w:after="0" w:line="240" w:lineRule="auto"/>
    </w:pPr>
    <w:rPr>
      <w:rFonts w:ascii="Verdana" w:eastAsia="Times New Roman" w:hAnsi="Verdana" w:cs="Verdana"/>
      <w:sz w:val="20"/>
      <w:szCs w:val="20"/>
      <w:lang w:val="en-US" w:eastAsia="en-US"/>
    </w:rPr>
  </w:style>
  <w:style w:type="paragraph" w:styleId="aff4">
    <w:name w:val="No Spacing"/>
    <w:link w:val="aff5"/>
    <w:uiPriority w:val="1"/>
    <w:qFormat/>
    <w:rsid w:val="004D1B7B"/>
    <w:pPr>
      <w:spacing w:after="0" w:line="240" w:lineRule="auto"/>
    </w:pPr>
    <w:rPr>
      <w:rFonts w:ascii="Calibri" w:eastAsia="Times New Roman" w:hAnsi="Calibri" w:cs="Times New Roman"/>
    </w:rPr>
  </w:style>
  <w:style w:type="character" w:customStyle="1" w:styleId="aff5">
    <w:name w:val="Без интервала Знак"/>
    <w:link w:val="aff4"/>
    <w:uiPriority w:val="1"/>
    <w:locked/>
    <w:rsid w:val="004D1B7B"/>
    <w:rPr>
      <w:rFonts w:ascii="Calibri" w:eastAsia="Times New Roman" w:hAnsi="Calibri" w:cs="Times New Roman"/>
    </w:rPr>
  </w:style>
  <w:style w:type="character" w:customStyle="1" w:styleId="aff6">
    <w:name w:val="Гипертекстовая ссылка"/>
    <w:basedOn w:val="afd"/>
    <w:uiPriority w:val="99"/>
    <w:rsid w:val="004D1B7B"/>
    <w:rPr>
      <w:rFonts w:cs="Times New Roman"/>
      <w:b/>
      <w:bCs/>
      <w:color w:val="008000"/>
      <w:sz w:val="20"/>
      <w:szCs w:val="20"/>
    </w:rPr>
  </w:style>
  <w:style w:type="paragraph" w:styleId="aff7">
    <w:name w:val="Subtitle"/>
    <w:basedOn w:val="a"/>
    <w:link w:val="aff8"/>
    <w:uiPriority w:val="99"/>
    <w:qFormat/>
    <w:rsid w:val="004D1B7B"/>
    <w:pPr>
      <w:spacing w:after="0" w:line="240" w:lineRule="auto"/>
      <w:jc w:val="center"/>
    </w:pPr>
    <w:rPr>
      <w:rFonts w:ascii="Times New Roman" w:eastAsia="Times New Roman" w:hAnsi="Times New Roman" w:cs="Times New Roman"/>
      <w:sz w:val="28"/>
      <w:szCs w:val="20"/>
    </w:rPr>
  </w:style>
  <w:style w:type="character" w:customStyle="1" w:styleId="aff8">
    <w:name w:val="Подзаголовок Знак"/>
    <w:basedOn w:val="a0"/>
    <w:link w:val="aff7"/>
    <w:uiPriority w:val="99"/>
    <w:rsid w:val="004D1B7B"/>
    <w:rPr>
      <w:rFonts w:ascii="Times New Roman" w:eastAsia="Times New Roman" w:hAnsi="Times New Roman" w:cs="Times New Roman"/>
      <w:sz w:val="28"/>
      <w:szCs w:val="20"/>
      <w:lang w:eastAsia="ru-RU"/>
    </w:rPr>
  </w:style>
  <w:style w:type="paragraph" w:customStyle="1" w:styleId="2110">
    <w:name w:val="Основной текст 211"/>
    <w:basedOn w:val="a"/>
    <w:uiPriority w:val="99"/>
    <w:rsid w:val="004D1B7B"/>
    <w:pPr>
      <w:overflowPunct w:val="0"/>
      <w:autoSpaceDE w:val="0"/>
      <w:autoSpaceDN w:val="0"/>
      <w:adjustRightInd w:val="0"/>
      <w:spacing w:after="0" w:line="240" w:lineRule="auto"/>
      <w:jc w:val="center"/>
    </w:pPr>
    <w:rPr>
      <w:rFonts w:ascii="Times New Roman" w:eastAsia="Times New Roman" w:hAnsi="Times New Roman" w:cs="Times New Roman"/>
      <w:b/>
      <w:sz w:val="28"/>
      <w:szCs w:val="20"/>
    </w:rPr>
  </w:style>
  <w:style w:type="paragraph" w:customStyle="1" w:styleId="212">
    <w:name w:val="Основной текст с отступом 212"/>
    <w:basedOn w:val="a"/>
    <w:uiPriority w:val="99"/>
    <w:rsid w:val="004D1B7B"/>
    <w:pPr>
      <w:overflowPunct w:val="0"/>
      <w:autoSpaceDE w:val="0"/>
      <w:autoSpaceDN w:val="0"/>
      <w:adjustRightInd w:val="0"/>
      <w:spacing w:after="0" w:line="240" w:lineRule="auto"/>
      <w:ind w:firstLine="567"/>
      <w:jc w:val="both"/>
    </w:pPr>
    <w:rPr>
      <w:rFonts w:ascii="Times New Roman" w:eastAsia="Times New Roman" w:hAnsi="Times New Roman" w:cs="Times New Roman"/>
      <w:sz w:val="28"/>
      <w:szCs w:val="20"/>
    </w:rPr>
  </w:style>
  <w:style w:type="paragraph" w:customStyle="1" w:styleId="2111">
    <w:name w:val="Основной текст с отступом 211"/>
    <w:basedOn w:val="a"/>
    <w:uiPriority w:val="99"/>
    <w:rsid w:val="004D1B7B"/>
    <w:pPr>
      <w:overflowPunct w:val="0"/>
      <w:autoSpaceDE w:val="0"/>
      <w:autoSpaceDN w:val="0"/>
      <w:adjustRightInd w:val="0"/>
      <w:spacing w:after="0" w:line="240" w:lineRule="auto"/>
      <w:ind w:firstLine="567"/>
      <w:jc w:val="both"/>
    </w:pPr>
    <w:rPr>
      <w:rFonts w:ascii="Times New Roman" w:eastAsia="Times New Roman" w:hAnsi="Times New Roman" w:cs="Times New Roman"/>
      <w:sz w:val="28"/>
      <w:szCs w:val="20"/>
    </w:rPr>
  </w:style>
  <w:style w:type="paragraph" w:customStyle="1" w:styleId="Oaeno">
    <w:name w:val="Oaeno"/>
    <w:basedOn w:val="a"/>
    <w:uiPriority w:val="99"/>
    <w:rsid w:val="004D1B7B"/>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character" w:customStyle="1" w:styleId="answer-source">
    <w:name w:val="answer-source"/>
    <w:basedOn w:val="a0"/>
    <w:uiPriority w:val="99"/>
    <w:rsid w:val="004D1B7B"/>
    <w:rPr>
      <w:rFonts w:cs="Times New Roman"/>
    </w:rPr>
  </w:style>
  <w:style w:type="character" w:styleId="aff9">
    <w:name w:val="footnote reference"/>
    <w:basedOn w:val="a0"/>
    <w:rsid w:val="004D1B7B"/>
    <w:rPr>
      <w:rFonts w:cs="Times New Roman"/>
      <w:vertAlign w:val="superscript"/>
    </w:rPr>
  </w:style>
  <w:style w:type="paragraph" w:customStyle="1" w:styleId="1b">
    <w:name w:val="Знак1"/>
    <w:basedOn w:val="a"/>
    <w:rsid w:val="004D1B7B"/>
    <w:pPr>
      <w:autoSpaceDE w:val="0"/>
      <w:autoSpaceDN w:val="0"/>
      <w:spacing w:after="160" w:line="240" w:lineRule="exact"/>
    </w:pPr>
    <w:rPr>
      <w:rFonts w:ascii="Arial" w:eastAsia="Times New Roman" w:hAnsi="Arial" w:cs="Arial"/>
      <w:b/>
      <w:bCs/>
      <w:sz w:val="20"/>
      <w:szCs w:val="20"/>
      <w:lang w:val="en-US" w:eastAsia="de-DE"/>
    </w:rPr>
  </w:style>
  <w:style w:type="paragraph" w:customStyle="1" w:styleId="ConsPlusCell">
    <w:name w:val="ConsPlusCell"/>
    <w:uiPriority w:val="99"/>
    <w:rsid w:val="004D1B7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a">
    <w:name w:val="caption"/>
    <w:basedOn w:val="a"/>
    <w:uiPriority w:val="99"/>
    <w:qFormat/>
    <w:rsid w:val="004D1B7B"/>
    <w:pPr>
      <w:spacing w:after="0" w:line="240" w:lineRule="auto"/>
      <w:jc w:val="center"/>
    </w:pPr>
    <w:rPr>
      <w:rFonts w:ascii="Times New Roman" w:eastAsia="Times New Roman" w:hAnsi="Times New Roman" w:cs="Times New Roman"/>
      <w:b/>
      <w:sz w:val="28"/>
      <w:szCs w:val="20"/>
    </w:rPr>
  </w:style>
  <w:style w:type="paragraph" w:customStyle="1" w:styleId="affb">
    <w:name w:val="Прижатый влево"/>
    <w:basedOn w:val="a"/>
    <w:next w:val="a"/>
    <w:uiPriority w:val="99"/>
    <w:rsid w:val="004D1B7B"/>
    <w:pPr>
      <w:autoSpaceDE w:val="0"/>
      <w:autoSpaceDN w:val="0"/>
      <w:adjustRightInd w:val="0"/>
      <w:spacing w:after="0" w:line="240" w:lineRule="auto"/>
    </w:pPr>
    <w:rPr>
      <w:rFonts w:ascii="Arial" w:eastAsia="Times New Roman" w:hAnsi="Arial" w:cs="Times New Roman"/>
      <w:sz w:val="24"/>
      <w:szCs w:val="24"/>
    </w:rPr>
  </w:style>
  <w:style w:type="paragraph" w:customStyle="1" w:styleId="220">
    <w:name w:val="Основной текст с отступом 22"/>
    <w:basedOn w:val="a"/>
    <w:rsid w:val="004D1B7B"/>
    <w:pPr>
      <w:spacing w:after="0" w:line="240" w:lineRule="auto"/>
      <w:ind w:firstLine="567"/>
      <w:jc w:val="both"/>
    </w:pPr>
    <w:rPr>
      <w:rFonts w:ascii="Times New Roman" w:eastAsia="Times New Roman" w:hAnsi="Times New Roman" w:cs="Times New Roman"/>
      <w:sz w:val="28"/>
      <w:szCs w:val="20"/>
    </w:rPr>
  </w:style>
  <w:style w:type="character" w:customStyle="1" w:styleId="affc">
    <w:name w:val="Основной текст_"/>
    <w:basedOn w:val="a0"/>
    <w:link w:val="2a"/>
    <w:uiPriority w:val="99"/>
    <w:locked/>
    <w:rsid w:val="004D1B7B"/>
    <w:rPr>
      <w:rFonts w:cs="Times New Roman"/>
      <w:sz w:val="26"/>
      <w:szCs w:val="26"/>
      <w:shd w:val="clear" w:color="auto" w:fill="FFFFFF"/>
    </w:rPr>
  </w:style>
  <w:style w:type="paragraph" w:customStyle="1" w:styleId="2a">
    <w:name w:val="Основной текст2"/>
    <w:basedOn w:val="a"/>
    <w:link w:val="affc"/>
    <w:uiPriority w:val="99"/>
    <w:rsid w:val="004D1B7B"/>
    <w:pPr>
      <w:widowControl w:val="0"/>
      <w:shd w:val="clear" w:color="auto" w:fill="FFFFFF"/>
      <w:spacing w:after="0" w:line="322" w:lineRule="exact"/>
      <w:jc w:val="both"/>
    </w:pPr>
    <w:rPr>
      <w:rFonts w:eastAsiaTheme="minorHAnsi" w:cs="Times New Roman"/>
      <w:sz w:val="26"/>
      <w:szCs w:val="26"/>
      <w:lang w:eastAsia="en-US"/>
    </w:rPr>
  </w:style>
  <w:style w:type="character" w:customStyle="1" w:styleId="affd">
    <w:name w:val="Основной текст + Полужирный"/>
    <w:basedOn w:val="a0"/>
    <w:uiPriority w:val="99"/>
    <w:rsid w:val="004D1B7B"/>
    <w:rPr>
      <w:rFonts w:cs="Times New Roman"/>
      <w:b/>
      <w:bCs/>
      <w:color w:val="000000"/>
      <w:spacing w:val="0"/>
      <w:w w:val="100"/>
      <w:position w:val="0"/>
      <w:sz w:val="26"/>
      <w:szCs w:val="26"/>
      <w:shd w:val="clear" w:color="auto" w:fill="FFFFFF"/>
      <w:lang w:val="ru-RU"/>
    </w:rPr>
  </w:style>
  <w:style w:type="paragraph" w:customStyle="1" w:styleId="310">
    <w:name w:val="Знак3 Знак Знак Знак Знак Знак Знак Знак Знак1 Знак Знак Знак Знак"/>
    <w:basedOn w:val="a"/>
    <w:uiPriority w:val="99"/>
    <w:rsid w:val="004D1B7B"/>
    <w:pPr>
      <w:spacing w:after="0" w:line="240" w:lineRule="auto"/>
    </w:pPr>
    <w:rPr>
      <w:rFonts w:ascii="Verdana" w:eastAsia="Times New Roman" w:hAnsi="Verdana" w:cs="Verdana"/>
      <w:sz w:val="20"/>
      <w:szCs w:val="20"/>
      <w:lang w:val="en-US" w:eastAsia="en-US"/>
    </w:rPr>
  </w:style>
  <w:style w:type="paragraph" w:customStyle="1" w:styleId="affe">
    <w:name w:val="Информация об изменениях документа"/>
    <w:basedOn w:val="aff2"/>
    <w:next w:val="a"/>
    <w:uiPriority w:val="99"/>
    <w:rsid w:val="004D1B7B"/>
    <w:pPr>
      <w:widowControl/>
      <w:ind w:left="0"/>
    </w:pPr>
    <w:rPr>
      <w:rFonts w:cs="Arial"/>
      <w:color w:val="353842"/>
      <w:sz w:val="24"/>
      <w:szCs w:val="24"/>
      <w:shd w:val="clear" w:color="auto" w:fill="F0F0F0"/>
    </w:rPr>
  </w:style>
  <w:style w:type="paragraph" w:customStyle="1" w:styleId="afff">
    <w:name w:val="Нормальный (таблица)"/>
    <w:basedOn w:val="a"/>
    <w:next w:val="a"/>
    <w:uiPriority w:val="99"/>
    <w:rsid w:val="004D1B7B"/>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f0">
    <w:name w:val="Заголовок приложения"/>
    <w:basedOn w:val="a"/>
    <w:next w:val="a"/>
    <w:uiPriority w:val="99"/>
    <w:rsid w:val="004D1B7B"/>
    <w:pPr>
      <w:autoSpaceDE w:val="0"/>
      <w:autoSpaceDN w:val="0"/>
      <w:adjustRightInd w:val="0"/>
      <w:spacing w:after="0" w:line="240" w:lineRule="auto"/>
      <w:jc w:val="right"/>
    </w:pPr>
    <w:rPr>
      <w:rFonts w:ascii="Arial" w:eastAsia="Times New Roman" w:hAnsi="Arial" w:cs="Arial"/>
      <w:sz w:val="24"/>
      <w:szCs w:val="24"/>
    </w:rPr>
  </w:style>
  <w:style w:type="character" w:customStyle="1" w:styleId="61">
    <w:name w:val="Знак Знак6"/>
    <w:basedOn w:val="a0"/>
    <w:uiPriority w:val="99"/>
    <w:locked/>
    <w:rsid w:val="004D1B7B"/>
    <w:rPr>
      <w:rFonts w:ascii="Arial" w:hAnsi="Arial" w:cs="Times New Roman"/>
      <w:b/>
      <w:bCs/>
      <w:color w:val="000080"/>
      <w:lang w:val="ru-RU" w:eastAsia="ru-RU" w:bidi="ar-SA"/>
    </w:rPr>
  </w:style>
  <w:style w:type="character" w:customStyle="1" w:styleId="articleseparator">
    <w:name w:val="article_separator"/>
    <w:basedOn w:val="a0"/>
    <w:uiPriority w:val="99"/>
    <w:rsid w:val="004D1B7B"/>
    <w:rPr>
      <w:rFonts w:cs="Times New Roman"/>
    </w:rPr>
  </w:style>
  <w:style w:type="paragraph" w:customStyle="1" w:styleId="1c">
    <w:name w:val="1"/>
    <w:basedOn w:val="a"/>
    <w:uiPriority w:val="99"/>
    <w:rsid w:val="004D1B7B"/>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afff1">
    <w:name w:val="Body Text First Indent"/>
    <w:basedOn w:val="a8"/>
    <w:link w:val="afff2"/>
    <w:uiPriority w:val="99"/>
    <w:rsid w:val="004D1B7B"/>
    <w:pPr>
      <w:spacing w:after="0"/>
      <w:ind w:firstLine="360"/>
      <w:jc w:val="left"/>
    </w:pPr>
    <w:rPr>
      <w:color w:val="000000"/>
      <w:sz w:val="28"/>
      <w:szCs w:val="28"/>
    </w:rPr>
  </w:style>
  <w:style w:type="character" w:customStyle="1" w:styleId="afff2">
    <w:name w:val="Красная строка Знак"/>
    <w:basedOn w:val="13"/>
    <w:link w:val="afff1"/>
    <w:uiPriority w:val="99"/>
    <w:rsid w:val="004D1B7B"/>
    <w:rPr>
      <w:rFonts w:ascii="Times New Roman" w:eastAsia="Times New Roman" w:hAnsi="Times New Roman" w:cs="Times New Roman"/>
      <w:color w:val="000000"/>
      <w:sz w:val="28"/>
      <w:szCs w:val="28"/>
      <w:lang w:eastAsia="ru-RU"/>
    </w:rPr>
  </w:style>
  <w:style w:type="paragraph" w:customStyle="1" w:styleId="ENo">
    <w:name w:val="E?No?"/>
    <w:basedOn w:val="a"/>
    <w:uiPriority w:val="99"/>
    <w:rsid w:val="004D1B7B"/>
    <w:pPr>
      <w:spacing w:after="0" w:line="240" w:lineRule="auto"/>
      <w:ind w:firstLine="284"/>
      <w:jc w:val="both"/>
    </w:pPr>
    <w:rPr>
      <w:rFonts w:ascii="Arial" w:eastAsia="Times New Roman" w:hAnsi="Arial" w:cs="Times New Roman"/>
      <w:sz w:val="20"/>
      <w:szCs w:val="20"/>
    </w:rPr>
  </w:style>
  <w:style w:type="paragraph" w:customStyle="1" w:styleId="afff3">
    <w:name w:val="подпись"/>
    <w:basedOn w:val="a"/>
    <w:uiPriority w:val="99"/>
    <w:rsid w:val="004D1B7B"/>
    <w:pPr>
      <w:overflowPunct w:val="0"/>
      <w:autoSpaceDE w:val="0"/>
      <w:autoSpaceDN w:val="0"/>
      <w:adjustRightInd w:val="0"/>
      <w:spacing w:after="0" w:line="240" w:lineRule="auto"/>
      <w:jc w:val="right"/>
      <w:textAlignment w:val="baseline"/>
    </w:pPr>
    <w:rPr>
      <w:rFonts w:ascii="Times New Roman" w:eastAsia="Times New Roman" w:hAnsi="Times New Roman" w:cs="Times New Roman"/>
      <w:sz w:val="28"/>
      <w:szCs w:val="28"/>
    </w:rPr>
  </w:style>
  <w:style w:type="paragraph" w:customStyle="1" w:styleId="1d">
    <w:name w:val="Должность1"/>
    <w:basedOn w:val="a"/>
    <w:uiPriority w:val="99"/>
    <w:rsid w:val="004D1B7B"/>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8"/>
    </w:rPr>
  </w:style>
  <w:style w:type="paragraph" w:customStyle="1" w:styleId="1e">
    <w:name w:val="Знак Знак Знак Знак1"/>
    <w:basedOn w:val="a"/>
    <w:uiPriority w:val="99"/>
    <w:rsid w:val="004D1B7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Default">
    <w:name w:val="Default"/>
    <w:rsid w:val="004D1B7B"/>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2b">
    <w:name w:val="List 2"/>
    <w:basedOn w:val="a"/>
    <w:uiPriority w:val="99"/>
    <w:rsid w:val="004D1B7B"/>
    <w:pPr>
      <w:spacing w:after="0" w:line="240" w:lineRule="auto"/>
      <w:ind w:left="566" w:hanging="283"/>
    </w:pPr>
    <w:rPr>
      <w:rFonts w:ascii="Times New Roman" w:eastAsia="Times New Roman" w:hAnsi="Times New Roman" w:cs="Times New Roman"/>
      <w:sz w:val="24"/>
      <w:szCs w:val="24"/>
    </w:rPr>
  </w:style>
  <w:style w:type="paragraph" w:customStyle="1" w:styleId="1f">
    <w:name w:val="Заголовок1"/>
    <w:basedOn w:val="a"/>
    <w:next w:val="a8"/>
    <w:uiPriority w:val="99"/>
    <w:rsid w:val="004D1B7B"/>
    <w:pPr>
      <w:keepNext/>
      <w:tabs>
        <w:tab w:val="left" w:pos="142"/>
      </w:tabs>
      <w:suppressAutoHyphens/>
      <w:spacing w:before="240" w:after="120"/>
      <w:ind w:firstLine="708"/>
      <w:jc w:val="both"/>
    </w:pPr>
    <w:rPr>
      <w:rFonts w:ascii="Arial" w:eastAsia="Times New Roman" w:hAnsi="Arial" w:cs="Arial"/>
      <w:sz w:val="28"/>
      <w:szCs w:val="28"/>
      <w:lang w:eastAsia="ar-SA"/>
    </w:rPr>
  </w:style>
  <w:style w:type="paragraph" w:customStyle="1" w:styleId="2c">
    <w:name w:val="Цитата2"/>
    <w:basedOn w:val="a"/>
    <w:uiPriority w:val="99"/>
    <w:rsid w:val="004D1B7B"/>
    <w:pPr>
      <w:shd w:val="clear" w:color="auto" w:fill="FFFFFF"/>
      <w:suppressAutoHyphens/>
      <w:spacing w:after="0" w:line="240" w:lineRule="auto"/>
      <w:ind w:left="11" w:right="11" w:firstLine="709"/>
      <w:jc w:val="both"/>
    </w:pPr>
    <w:rPr>
      <w:rFonts w:ascii="Times New Roman" w:eastAsia="Times New Roman" w:hAnsi="Times New Roman" w:cs="Times New Roman"/>
      <w:b/>
      <w:bCs/>
      <w:sz w:val="28"/>
      <w:szCs w:val="28"/>
      <w:lang w:eastAsia="ar-SA"/>
    </w:rPr>
  </w:style>
  <w:style w:type="character" w:customStyle="1" w:styleId="FontStyle41">
    <w:name w:val="Font Style41"/>
    <w:basedOn w:val="a0"/>
    <w:uiPriority w:val="99"/>
    <w:rsid w:val="004D1B7B"/>
    <w:rPr>
      <w:rFonts w:ascii="Times New Roman" w:hAnsi="Times New Roman" w:cs="Times New Roman"/>
      <w:sz w:val="26"/>
      <w:szCs w:val="26"/>
    </w:rPr>
  </w:style>
  <w:style w:type="character" w:styleId="afff4">
    <w:name w:val="annotation reference"/>
    <w:basedOn w:val="a0"/>
    <w:uiPriority w:val="99"/>
    <w:rsid w:val="004D1B7B"/>
    <w:rPr>
      <w:rFonts w:cs="Times New Roman"/>
      <w:sz w:val="16"/>
      <w:szCs w:val="16"/>
    </w:rPr>
  </w:style>
  <w:style w:type="paragraph" w:styleId="afff5">
    <w:name w:val="annotation text"/>
    <w:basedOn w:val="a"/>
    <w:link w:val="afff6"/>
    <w:uiPriority w:val="99"/>
    <w:rsid w:val="004D1B7B"/>
    <w:pPr>
      <w:spacing w:after="0" w:line="240" w:lineRule="auto"/>
    </w:pPr>
    <w:rPr>
      <w:rFonts w:ascii="Times New Roman" w:eastAsia="Times New Roman" w:hAnsi="Times New Roman" w:cs="Times New Roman"/>
      <w:sz w:val="20"/>
      <w:szCs w:val="20"/>
    </w:rPr>
  </w:style>
  <w:style w:type="character" w:customStyle="1" w:styleId="afff6">
    <w:name w:val="Текст примечания Знак"/>
    <w:basedOn w:val="a0"/>
    <w:link w:val="afff5"/>
    <w:uiPriority w:val="99"/>
    <w:rsid w:val="004D1B7B"/>
    <w:rPr>
      <w:rFonts w:ascii="Times New Roman" w:eastAsia="Times New Roman" w:hAnsi="Times New Roman" w:cs="Times New Roman"/>
      <w:sz w:val="20"/>
      <w:szCs w:val="20"/>
      <w:lang w:eastAsia="ru-RU"/>
    </w:rPr>
  </w:style>
  <w:style w:type="paragraph" w:styleId="afff7">
    <w:name w:val="annotation subject"/>
    <w:basedOn w:val="afff5"/>
    <w:next w:val="afff5"/>
    <w:link w:val="afff8"/>
    <w:uiPriority w:val="99"/>
    <w:rsid w:val="004D1B7B"/>
    <w:rPr>
      <w:b/>
      <w:bCs/>
    </w:rPr>
  </w:style>
  <w:style w:type="character" w:customStyle="1" w:styleId="afff8">
    <w:name w:val="Тема примечания Знак"/>
    <w:basedOn w:val="afff6"/>
    <w:link w:val="afff7"/>
    <w:uiPriority w:val="99"/>
    <w:rsid w:val="004D1B7B"/>
    <w:rPr>
      <w:rFonts w:ascii="Times New Roman" w:eastAsia="Times New Roman" w:hAnsi="Times New Roman" w:cs="Times New Roman"/>
      <w:b/>
      <w:bCs/>
      <w:sz w:val="20"/>
      <w:szCs w:val="20"/>
      <w:lang w:eastAsia="ru-RU"/>
    </w:rPr>
  </w:style>
  <w:style w:type="character" w:customStyle="1" w:styleId="FontStyle31">
    <w:name w:val="Font Style31"/>
    <w:basedOn w:val="a0"/>
    <w:uiPriority w:val="99"/>
    <w:rsid w:val="004D1B7B"/>
    <w:rPr>
      <w:rFonts w:ascii="Times New Roman" w:hAnsi="Times New Roman" w:cs="Times New Roman"/>
      <w:sz w:val="26"/>
      <w:szCs w:val="26"/>
    </w:rPr>
  </w:style>
  <w:style w:type="paragraph" w:customStyle="1" w:styleId="221">
    <w:name w:val="Основной текст 22"/>
    <w:basedOn w:val="a"/>
    <w:uiPriority w:val="99"/>
    <w:rsid w:val="004D1B7B"/>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0"/>
    </w:rPr>
  </w:style>
  <w:style w:type="paragraph" w:customStyle="1" w:styleId="afff9">
    <w:name w:val="Информация об изменениях"/>
    <w:basedOn w:val="a"/>
    <w:next w:val="a"/>
    <w:uiPriority w:val="99"/>
    <w:rsid w:val="004D1B7B"/>
    <w:pPr>
      <w:autoSpaceDE w:val="0"/>
      <w:autoSpaceDN w:val="0"/>
      <w:adjustRightInd w:val="0"/>
      <w:spacing w:before="180" w:after="0" w:line="240" w:lineRule="auto"/>
      <w:ind w:left="360" w:right="360"/>
      <w:jc w:val="both"/>
    </w:pPr>
    <w:rPr>
      <w:rFonts w:ascii="Arial" w:eastAsia="Times New Roman" w:hAnsi="Arial" w:cs="Arial"/>
      <w:sz w:val="24"/>
      <w:szCs w:val="24"/>
      <w:shd w:val="clear" w:color="auto" w:fill="EAEFED"/>
    </w:rPr>
  </w:style>
  <w:style w:type="paragraph" w:customStyle="1" w:styleId="afffa">
    <w:name w:val="Подзаголовок для информации об изменениях"/>
    <w:basedOn w:val="a"/>
    <w:next w:val="a"/>
    <w:uiPriority w:val="99"/>
    <w:rsid w:val="004D1B7B"/>
    <w:pPr>
      <w:autoSpaceDE w:val="0"/>
      <w:autoSpaceDN w:val="0"/>
      <w:adjustRightInd w:val="0"/>
      <w:spacing w:after="0" w:line="240" w:lineRule="auto"/>
      <w:jc w:val="both"/>
    </w:pPr>
    <w:rPr>
      <w:rFonts w:ascii="Arial" w:eastAsia="Times New Roman" w:hAnsi="Arial" w:cs="Arial"/>
      <w:b/>
      <w:bCs/>
      <w:color w:val="353842"/>
      <w:sz w:val="24"/>
      <w:szCs w:val="24"/>
    </w:rPr>
  </w:style>
  <w:style w:type="paragraph" w:customStyle="1" w:styleId="s16">
    <w:name w:val="s_16"/>
    <w:basedOn w:val="a"/>
    <w:uiPriority w:val="99"/>
    <w:rsid w:val="004D1B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
    <w:name w:val="link"/>
    <w:basedOn w:val="a0"/>
    <w:uiPriority w:val="99"/>
    <w:rsid w:val="004D1B7B"/>
    <w:rPr>
      <w:rFonts w:cs="Times New Roman"/>
    </w:rPr>
  </w:style>
  <w:style w:type="character" w:styleId="afffb">
    <w:name w:val="Intense Emphasis"/>
    <w:basedOn w:val="a0"/>
    <w:uiPriority w:val="99"/>
    <w:qFormat/>
    <w:rsid w:val="004D1B7B"/>
    <w:rPr>
      <w:rFonts w:cs="Times New Roman"/>
      <w:b/>
      <w:bCs/>
      <w:i/>
      <w:iCs/>
      <w:color w:val="4F81BD"/>
    </w:rPr>
  </w:style>
  <w:style w:type="paragraph" w:customStyle="1" w:styleId="afffc">
    <w:name w:val="Обычный БД Знак"/>
    <w:basedOn w:val="a"/>
    <w:uiPriority w:val="99"/>
    <w:rsid w:val="004D1B7B"/>
    <w:pPr>
      <w:spacing w:after="0" w:line="360" w:lineRule="atLeast"/>
      <w:ind w:firstLine="709"/>
      <w:jc w:val="both"/>
    </w:pPr>
    <w:rPr>
      <w:rFonts w:ascii="Times New Roman" w:eastAsia="Times New Roman" w:hAnsi="Times New Roman" w:cs="Times New Roman"/>
      <w:sz w:val="28"/>
      <w:szCs w:val="20"/>
    </w:rPr>
  </w:style>
  <w:style w:type="paragraph" w:customStyle="1" w:styleId="afffd">
    <w:name w:val="Акты"/>
    <w:basedOn w:val="a"/>
    <w:link w:val="afffe"/>
    <w:uiPriority w:val="99"/>
    <w:rsid w:val="004D1B7B"/>
    <w:pPr>
      <w:spacing w:after="0" w:line="240" w:lineRule="auto"/>
      <w:ind w:firstLine="709"/>
      <w:jc w:val="both"/>
    </w:pPr>
    <w:rPr>
      <w:rFonts w:ascii="Times New Roman" w:eastAsia="Times New Roman" w:hAnsi="Times New Roman" w:cs="Times New Roman"/>
      <w:sz w:val="28"/>
      <w:szCs w:val="24"/>
    </w:rPr>
  </w:style>
  <w:style w:type="character" w:customStyle="1" w:styleId="afffe">
    <w:name w:val="Акты Знак"/>
    <w:basedOn w:val="a0"/>
    <w:link w:val="afffd"/>
    <w:uiPriority w:val="99"/>
    <w:locked/>
    <w:rsid w:val="004D1B7B"/>
    <w:rPr>
      <w:rFonts w:ascii="Times New Roman" w:eastAsia="Times New Roman" w:hAnsi="Times New Roman" w:cs="Times New Roman"/>
      <w:sz w:val="28"/>
      <w:szCs w:val="24"/>
      <w:lang w:eastAsia="ru-RU"/>
    </w:rPr>
  </w:style>
  <w:style w:type="paragraph" w:styleId="affff">
    <w:name w:val="List"/>
    <w:aliases w:val="Список Знак,Список Знак1,Список Знак Знак"/>
    <w:basedOn w:val="a"/>
    <w:link w:val="2d"/>
    <w:rsid w:val="004D1B7B"/>
    <w:pPr>
      <w:tabs>
        <w:tab w:val="num" w:pos="432"/>
      </w:tabs>
      <w:spacing w:before="120" w:after="160" w:line="240" w:lineRule="auto"/>
      <w:ind w:left="432" w:hanging="432"/>
      <w:jc w:val="both"/>
    </w:pPr>
    <w:rPr>
      <w:rFonts w:ascii="Arial" w:eastAsia="Times New Roman" w:hAnsi="Arial" w:cs="Arial"/>
      <w:b/>
      <w:bCs/>
      <w:caps/>
      <w:sz w:val="32"/>
      <w:szCs w:val="32"/>
      <w:lang w:val="en-US" w:eastAsia="en-US"/>
    </w:rPr>
  </w:style>
  <w:style w:type="character" w:customStyle="1" w:styleId="2d">
    <w:name w:val="Список Знак2"/>
    <w:aliases w:val="Список Знак Знак1,Список Знак1 Знак,Список Знак Знак Знак"/>
    <w:basedOn w:val="a0"/>
    <w:link w:val="affff"/>
    <w:locked/>
    <w:rsid w:val="004D1B7B"/>
    <w:rPr>
      <w:rFonts w:ascii="Arial" w:eastAsia="Times New Roman" w:hAnsi="Arial" w:cs="Arial"/>
      <w:b/>
      <w:bCs/>
      <w:caps/>
      <w:sz w:val="32"/>
      <w:szCs w:val="32"/>
      <w:lang w:val="en-US"/>
    </w:rPr>
  </w:style>
  <w:style w:type="character" w:customStyle="1" w:styleId="141">
    <w:name w:val="Стиль 14 пт1"/>
    <w:basedOn w:val="a0"/>
    <w:rsid w:val="004D1B7B"/>
    <w:rPr>
      <w:rFonts w:cs="Times New Roman"/>
      <w:sz w:val="28"/>
    </w:rPr>
  </w:style>
  <w:style w:type="paragraph" w:styleId="HTML">
    <w:name w:val="HTML Preformatted"/>
    <w:basedOn w:val="a"/>
    <w:link w:val="HTML0"/>
    <w:uiPriority w:val="99"/>
    <w:rsid w:val="004D1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4D1B7B"/>
    <w:rPr>
      <w:rFonts w:ascii="Courier New" w:eastAsia="Times New Roman" w:hAnsi="Courier New" w:cs="Times New Roman"/>
      <w:sz w:val="20"/>
      <w:szCs w:val="20"/>
      <w:lang w:eastAsia="ru-RU"/>
    </w:rPr>
  </w:style>
  <w:style w:type="paragraph" w:customStyle="1" w:styleId="affff0">
    <w:name w:val="Знак Знак"/>
    <w:basedOn w:val="a"/>
    <w:uiPriority w:val="99"/>
    <w:rsid w:val="004D1B7B"/>
    <w:pPr>
      <w:spacing w:after="0" w:line="240" w:lineRule="auto"/>
    </w:pPr>
    <w:rPr>
      <w:rFonts w:ascii="Verdana" w:eastAsia="Times New Roman" w:hAnsi="Verdana" w:cs="Verdana"/>
      <w:sz w:val="20"/>
      <w:szCs w:val="20"/>
      <w:lang w:val="en-US" w:eastAsia="en-US"/>
    </w:rPr>
  </w:style>
  <w:style w:type="paragraph" w:customStyle="1" w:styleId="1f0">
    <w:name w:val="Знак1 Знак Знак Знак Знак Знак Знак Знак Знак Знак Знак Знак Знак Знак Знак Знак Знак Знак Знак"/>
    <w:basedOn w:val="a"/>
    <w:uiPriority w:val="99"/>
    <w:rsid w:val="004D1B7B"/>
    <w:pPr>
      <w:spacing w:after="0" w:line="240" w:lineRule="auto"/>
    </w:pPr>
    <w:rPr>
      <w:rFonts w:ascii="Verdana" w:eastAsia="Times New Roman" w:hAnsi="Verdana" w:cs="Verdana"/>
      <w:sz w:val="20"/>
      <w:szCs w:val="20"/>
      <w:lang w:val="en-US" w:eastAsia="en-US"/>
    </w:rPr>
  </w:style>
  <w:style w:type="paragraph" w:customStyle="1" w:styleId="230">
    <w:name w:val="Основной текст 23"/>
    <w:basedOn w:val="a"/>
    <w:uiPriority w:val="99"/>
    <w:rsid w:val="004D1B7B"/>
    <w:pPr>
      <w:overflowPunct w:val="0"/>
      <w:autoSpaceDE w:val="0"/>
      <w:autoSpaceDN w:val="0"/>
      <w:adjustRightInd w:val="0"/>
      <w:spacing w:after="0" w:line="240" w:lineRule="auto"/>
      <w:jc w:val="center"/>
    </w:pPr>
    <w:rPr>
      <w:rFonts w:ascii="Times New Roman" w:eastAsia="Times New Roman" w:hAnsi="Times New Roman" w:cs="Times New Roman"/>
      <w:b/>
      <w:sz w:val="28"/>
      <w:szCs w:val="20"/>
    </w:rPr>
  </w:style>
  <w:style w:type="paragraph" w:customStyle="1" w:styleId="Standard">
    <w:name w:val="Standard"/>
    <w:rsid w:val="004D1B7B"/>
    <w:pPr>
      <w:widowControl w:val="0"/>
      <w:suppressAutoHyphens/>
      <w:spacing w:after="0" w:line="240" w:lineRule="auto"/>
      <w:textAlignment w:val="baseline"/>
    </w:pPr>
    <w:rPr>
      <w:rFonts w:ascii="Times New Roman" w:eastAsia="Andale Sans UI" w:hAnsi="Times New Roman" w:cs="Tahoma"/>
      <w:kern w:val="1"/>
      <w:sz w:val="24"/>
      <w:szCs w:val="24"/>
      <w:lang w:eastAsia="hi-IN" w:bidi="hi-IN"/>
    </w:rPr>
  </w:style>
  <w:style w:type="paragraph" w:customStyle="1" w:styleId="Textbodyindent">
    <w:name w:val="Text body indent"/>
    <w:basedOn w:val="Standard"/>
    <w:uiPriority w:val="99"/>
    <w:rsid w:val="004D1B7B"/>
    <w:pPr>
      <w:ind w:right="-766" w:firstLine="720"/>
      <w:jc w:val="both"/>
    </w:pPr>
    <w:rPr>
      <w:sz w:val="28"/>
      <w:szCs w:val="20"/>
    </w:rPr>
  </w:style>
  <w:style w:type="paragraph" w:customStyle="1" w:styleId="Textbody">
    <w:name w:val="Text body"/>
    <w:basedOn w:val="a"/>
    <w:uiPriority w:val="99"/>
    <w:rsid w:val="004D1B7B"/>
    <w:pPr>
      <w:widowControl w:val="0"/>
      <w:suppressAutoHyphens/>
      <w:autoSpaceDN w:val="0"/>
      <w:spacing w:after="120" w:line="240" w:lineRule="auto"/>
      <w:textAlignment w:val="baseline"/>
    </w:pPr>
    <w:rPr>
      <w:rFonts w:ascii="Times New Roman" w:eastAsia="Andale Sans UI" w:hAnsi="Times New Roman" w:cs="Tahoma"/>
      <w:kern w:val="3"/>
      <w:sz w:val="24"/>
      <w:szCs w:val="24"/>
      <w:lang w:eastAsia="zh-CN" w:bidi="hi-IN"/>
    </w:rPr>
  </w:style>
  <w:style w:type="paragraph" w:customStyle="1" w:styleId="msonormal0">
    <w:name w:val="msonormal"/>
    <w:basedOn w:val="a"/>
    <w:uiPriority w:val="99"/>
    <w:rsid w:val="004D1B7B"/>
    <w:pPr>
      <w:spacing w:before="100" w:beforeAutospacing="1" w:after="100" w:afterAutospacing="1" w:line="240" w:lineRule="auto"/>
    </w:pPr>
    <w:rPr>
      <w:rFonts w:ascii="Times New Roman" w:eastAsia="Times New Roman" w:hAnsi="Times New Roman" w:cs="Times New Roman"/>
      <w:sz w:val="24"/>
      <w:szCs w:val="24"/>
    </w:rPr>
  </w:style>
  <w:style w:type="paragraph" w:styleId="affff1">
    <w:name w:val="Block Text"/>
    <w:basedOn w:val="a"/>
    <w:unhideWhenUsed/>
    <w:rsid w:val="004D1B7B"/>
    <w:pPr>
      <w:spacing w:after="0" w:line="240" w:lineRule="auto"/>
      <w:ind w:left="5529" w:right="-2"/>
      <w:jc w:val="both"/>
    </w:pPr>
    <w:rPr>
      <w:rFonts w:ascii="Times New Roman" w:eastAsia="Times New Roman" w:hAnsi="Times New Roman" w:cs="Times New Roman"/>
      <w:sz w:val="28"/>
      <w:szCs w:val="20"/>
    </w:rPr>
  </w:style>
  <w:style w:type="paragraph" w:customStyle="1" w:styleId="111">
    <w:name w:val="Знак Знак Знак Знак11"/>
    <w:basedOn w:val="a"/>
    <w:uiPriority w:val="99"/>
    <w:rsid w:val="004D1B7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text">
    <w:name w:val="text"/>
    <w:basedOn w:val="a"/>
    <w:rsid w:val="004D1B7B"/>
    <w:pPr>
      <w:suppressAutoHyphens/>
      <w:spacing w:after="0" w:line="240" w:lineRule="auto"/>
      <w:ind w:firstLine="450"/>
      <w:jc w:val="both"/>
    </w:pPr>
    <w:rPr>
      <w:rFonts w:ascii="Arial" w:eastAsia="Times New Roman" w:hAnsi="Arial" w:cs="Arial"/>
      <w:color w:val="FFFFFF"/>
      <w:sz w:val="20"/>
      <w:szCs w:val="20"/>
      <w:lang w:eastAsia="ar-SA"/>
    </w:rPr>
  </w:style>
  <w:style w:type="paragraph" w:customStyle="1" w:styleId="231">
    <w:name w:val="Основной текст с отступом 23"/>
    <w:basedOn w:val="a"/>
    <w:uiPriority w:val="99"/>
    <w:rsid w:val="004D1B7B"/>
    <w:pPr>
      <w:overflowPunct w:val="0"/>
      <w:autoSpaceDE w:val="0"/>
      <w:autoSpaceDN w:val="0"/>
      <w:adjustRightInd w:val="0"/>
      <w:spacing w:after="0" w:line="240" w:lineRule="auto"/>
      <w:ind w:firstLine="567"/>
      <w:jc w:val="both"/>
    </w:pPr>
    <w:rPr>
      <w:rFonts w:ascii="Times New Roman" w:eastAsia="Times New Roman" w:hAnsi="Times New Roman" w:cs="Times New Roman"/>
      <w:sz w:val="28"/>
      <w:szCs w:val="20"/>
    </w:rPr>
  </w:style>
  <w:style w:type="paragraph" w:customStyle="1" w:styleId="35">
    <w:name w:val="Знак3 Знак Знак Знак Знак Знак Знак Знак Знак Знак Знак Знак Знак"/>
    <w:basedOn w:val="a"/>
    <w:rsid w:val="004D1B7B"/>
    <w:pPr>
      <w:spacing w:after="0" w:line="240" w:lineRule="auto"/>
    </w:pPr>
    <w:rPr>
      <w:rFonts w:ascii="Verdana" w:eastAsia="Times New Roman" w:hAnsi="Verdana" w:cs="Verdana"/>
      <w:sz w:val="20"/>
      <w:szCs w:val="20"/>
      <w:lang w:val="en-US" w:eastAsia="en-US"/>
    </w:rPr>
  </w:style>
  <w:style w:type="paragraph" w:customStyle="1" w:styleId="western">
    <w:name w:val="western"/>
    <w:basedOn w:val="a"/>
    <w:uiPriority w:val="99"/>
    <w:rsid w:val="004D1B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br">
    <w:name w:val="nobr"/>
    <w:basedOn w:val="a0"/>
    <w:rsid w:val="004D1B7B"/>
  </w:style>
  <w:style w:type="character" w:customStyle="1" w:styleId="aspan">
    <w:name w:val="aspan"/>
    <w:basedOn w:val="a0"/>
    <w:rsid w:val="004D1B7B"/>
  </w:style>
  <w:style w:type="paragraph" w:customStyle="1" w:styleId="docdata">
    <w:name w:val="docdata"/>
    <w:aliases w:val="docy,v5,33627,bqiaagaaeyqcaaagiaiaaapzewaabed7aaaaaaaaaaaaaaaaaaaaaaaaaaaaaaaaaaaaaaaaaaaaaaaaaaaaaaaaaaaaaaaaaaaaaaaaaaaaaaaaaaaaaaaaaaaaaaaaaaaaaaaaaaaaaaaaaaaaaaaaaaaaaaaaaaaaaaaaaaaaaaaaaaaaaaaaaaaaaaaaaaaaaaaaaaaaaaaaaaaaaaaaaaaaaaaaaaaaaaa"/>
    <w:basedOn w:val="a"/>
    <w:rsid w:val="004D1B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2">
    <w:name w:val="Название Знак"/>
    <w:basedOn w:val="a0"/>
    <w:link w:val="affff3"/>
    <w:rsid w:val="004D1B7B"/>
    <w:rPr>
      <w:b/>
      <w:sz w:val="28"/>
      <w:lang w:val="ru-RU" w:eastAsia="ru-RU" w:bidi="ar-SA"/>
    </w:rPr>
  </w:style>
  <w:style w:type="paragraph" w:customStyle="1" w:styleId="240">
    <w:name w:val="Основной текст с отступом 24"/>
    <w:basedOn w:val="a"/>
    <w:rsid w:val="004D1B7B"/>
    <w:pPr>
      <w:overflowPunct w:val="0"/>
      <w:autoSpaceDE w:val="0"/>
      <w:autoSpaceDN w:val="0"/>
      <w:adjustRightInd w:val="0"/>
      <w:spacing w:after="0" w:line="240" w:lineRule="auto"/>
      <w:ind w:firstLine="567"/>
      <w:jc w:val="both"/>
    </w:pPr>
    <w:rPr>
      <w:rFonts w:ascii="Times New Roman" w:eastAsia="Times New Roman" w:hAnsi="Times New Roman" w:cs="Times New Roman"/>
      <w:sz w:val="28"/>
      <w:szCs w:val="20"/>
    </w:rPr>
  </w:style>
  <w:style w:type="character" w:customStyle="1" w:styleId="1f1">
    <w:name w:val="Основной шрифт абзаца1"/>
    <w:rsid w:val="004D1B7B"/>
  </w:style>
  <w:style w:type="character" w:customStyle="1" w:styleId="fontstyle01">
    <w:name w:val="fontstyle01"/>
    <w:rsid w:val="00390792"/>
    <w:rPr>
      <w:rFonts w:ascii="OfficinaSansC-Book" w:hAnsi="OfficinaSansC-Book" w:hint="default"/>
      <w:b w:val="0"/>
      <w:bCs w:val="0"/>
      <w:i w:val="0"/>
      <w:iCs w:val="0"/>
      <w:color w:val="000000"/>
      <w:sz w:val="24"/>
      <w:szCs w:val="24"/>
    </w:rPr>
  </w:style>
  <w:style w:type="paragraph" w:customStyle="1" w:styleId="BlockQuotation">
    <w:name w:val="Block Quotation"/>
    <w:basedOn w:val="a"/>
    <w:uiPriority w:val="99"/>
    <w:rsid w:val="00390792"/>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affff3">
    <w:basedOn w:val="a"/>
    <w:next w:val="af6"/>
    <w:link w:val="affff2"/>
    <w:qFormat/>
    <w:rsid w:val="00390792"/>
    <w:pPr>
      <w:tabs>
        <w:tab w:val="left" w:pos="12255"/>
      </w:tabs>
      <w:spacing w:after="0" w:line="240" w:lineRule="auto"/>
      <w:jc w:val="center"/>
    </w:pPr>
    <w:rPr>
      <w:rFonts w:eastAsiaTheme="minorHAnsi"/>
      <w:b/>
      <w:sz w:val="28"/>
    </w:rPr>
  </w:style>
  <w:style w:type="paragraph" w:customStyle="1" w:styleId="consplusnormal1">
    <w:name w:val="consplusnormal"/>
    <w:basedOn w:val="a"/>
    <w:rsid w:val="00390792"/>
    <w:pPr>
      <w:spacing w:before="100" w:after="100" w:line="240" w:lineRule="auto"/>
    </w:pPr>
    <w:rPr>
      <w:rFonts w:ascii="Times New Roman" w:eastAsia="Times New Roman" w:hAnsi="Times New Roman" w:cs="Times New Roman"/>
      <w:sz w:val="24"/>
      <w:szCs w:val="24"/>
    </w:rPr>
  </w:style>
  <w:style w:type="paragraph" w:customStyle="1" w:styleId="affff4">
    <w:basedOn w:val="a"/>
    <w:next w:val="af6"/>
    <w:qFormat/>
    <w:rsid w:val="009A28E9"/>
    <w:pPr>
      <w:tabs>
        <w:tab w:val="left" w:pos="12255"/>
      </w:tabs>
      <w:spacing w:after="0" w:line="240" w:lineRule="auto"/>
      <w:jc w:val="center"/>
    </w:pPr>
    <w:rPr>
      <w:rFonts w:ascii="Cambria" w:eastAsia="Times New Roman" w:hAnsi="Cambria" w:cs="Times New Roman"/>
      <w:b/>
      <w:bCs/>
      <w:kern w:val="28"/>
      <w:sz w:val="32"/>
      <w:szCs w:val="32"/>
      <w:lang w:val="x-none" w:eastAsia="x-none"/>
    </w:rPr>
  </w:style>
  <w:style w:type="paragraph" w:customStyle="1" w:styleId="affff5">
    <w:basedOn w:val="a"/>
    <w:next w:val="af6"/>
    <w:qFormat/>
    <w:rsid w:val="00C40BD9"/>
    <w:pPr>
      <w:tabs>
        <w:tab w:val="left" w:pos="12255"/>
      </w:tabs>
      <w:spacing w:after="0" w:line="240" w:lineRule="auto"/>
      <w:jc w:val="center"/>
    </w:pPr>
    <w:rPr>
      <w:rFonts w:ascii="Cambria" w:eastAsia="Times New Roman" w:hAnsi="Cambria" w:cs="Times New Roman"/>
      <w:b/>
      <w:bCs/>
      <w:kern w:val="28"/>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C208A-772B-426F-A962-83431E978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16100</Words>
  <Characters>91776</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k6lea</dc:creator>
  <cp:keywords/>
  <dc:description/>
  <cp:lastModifiedBy>Ольга Георгиевна</cp:lastModifiedBy>
  <cp:revision>2</cp:revision>
  <cp:lastPrinted>2024-11-20T10:22:00Z</cp:lastPrinted>
  <dcterms:created xsi:type="dcterms:W3CDTF">2025-01-31T10:41:00Z</dcterms:created>
  <dcterms:modified xsi:type="dcterms:W3CDTF">2025-01-31T10:41:00Z</dcterms:modified>
</cp:coreProperties>
</file>