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291" w:rsidRDefault="00865291"/>
    <w:p w:rsidR="006443C7" w:rsidRDefault="006443C7" w:rsidP="006443C7">
      <w:r w:rsidRPr="005213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0" allowOverlap="1" wp14:anchorId="0CBE393B" wp14:editId="78A64DEB">
            <wp:simplePos x="0" y="0"/>
            <wp:positionH relativeFrom="page">
              <wp:align>center</wp:align>
            </wp:positionH>
            <wp:positionV relativeFrom="paragraph">
              <wp:posOffset>-372110</wp:posOffset>
            </wp:positionV>
            <wp:extent cx="687070" cy="723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3C7" w:rsidRDefault="006443C7" w:rsidP="006443C7">
      <w:pPr>
        <w:jc w:val="both"/>
      </w:pPr>
    </w:p>
    <w:tbl>
      <w:tblPr>
        <w:tblW w:w="10080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0"/>
      </w:tblGrid>
      <w:tr w:rsidR="006443C7" w:rsidRPr="00483C55" w:rsidTr="001C5019">
        <w:trPr>
          <w:trHeight w:val="4119"/>
        </w:trPr>
        <w:tc>
          <w:tcPr>
            <w:tcW w:w="10080" w:type="dxa"/>
          </w:tcPr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C55"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3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83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 </w:t>
            </w:r>
            <w:r w:rsidRPr="00483C55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 xml:space="preserve">Финансов                     </w:t>
            </w:r>
            <w:r w:rsidRPr="00483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РОССИЙСКОЙ ФЕДЕРАЦИИ </w:t>
            </w: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483C55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 xml:space="preserve">Финансовый отдел администрации </w:t>
            </w:r>
            <w:proofErr w:type="spellStart"/>
            <w:r w:rsidRPr="00483C55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Саракташского</w:t>
            </w:r>
            <w:proofErr w:type="spellEnd"/>
            <w:r w:rsidRPr="00483C55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 xml:space="preserve"> района</w:t>
            </w:r>
          </w:p>
          <w:p w:rsidR="006443C7" w:rsidRPr="00483C55" w:rsidRDefault="006443C7" w:rsidP="001C5019">
            <w:pPr>
              <w:tabs>
                <w:tab w:val="left" w:pos="1300"/>
                <w:tab w:val="center" w:pos="71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24"/>
                <w:lang w:eastAsia="ru-RU"/>
              </w:rPr>
            </w:pPr>
            <w:r w:rsidRPr="00483C55">
              <w:rPr>
                <w:rFonts w:ascii="Times New Roman" w:eastAsia="Times New Roman" w:hAnsi="Times New Roman" w:cs="Times New Roman"/>
                <w:b/>
                <w:sz w:val="10"/>
                <w:szCs w:val="20"/>
                <w:lang w:eastAsia="ru-RU"/>
              </w:rPr>
              <w:tab/>
            </w:r>
          </w:p>
          <w:p w:rsidR="006443C7" w:rsidRPr="00483C55" w:rsidRDefault="006443C7" w:rsidP="001C5019">
            <w:pPr>
              <w:tabs>
                <w:tab w:val="left" w:pos="1300"/>
                <w:tab w:val="center" w:pos="71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20"/>
                <w:lang w:eastAsia="ru-RU"/>
              </w:rPr>
            </w:pPr>
          </w:p>
          <w:p w:rsidR="006443C7" w:rsidRPr="00483C55" w:rsidRDefault="006443C7" w:rsidP="001C5019">
            <w:pPr>
              <w:tabs>
                <w:tab w:val="left" w:pos="1300"/>
                <w:tab w:val="center" w:pos="71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20"/>
                <w:lang w:eastAsia="ru-RU"/>
              </w:rPr>
            </w:pPr>
          </w:p>
          <w:p w:rsidR="006443C7" w:rsidRPr="00483C55" w:rsidRDefault="006443C7" w:rsidP="001C5019">
            <w:pPr>
              <w:tabs>
                <w:tab w:val="left" w:pos="1300"/>
                <w:tab w:val="center" w:pos="71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ru-RU"/>
              </w:rPr>
            </w:pPr>
            <w:r w:rsidRPr="00483C55">
              <w:rPr>
                <w:rFonts w:ascii="Times New Roman" w:eastAsia="Times New Roman" w:hAnsi="Times New Roman" w:cs="Times New Roman"/>
                <w:b/>
                <w:sz w:val="10"/>
                <w:szCs w:val="20"/>
                <w:lang w:eastAsia="ru-RU"/>
              </w:rPr>
              <w:t xml:space="preserve">                                                                                                                     </w:t>
            </w:r>
            <w:r w:rsidRPr="00483C55"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ru-RU"/>
              </w:rPr>
              <w:t>П Р И К А З</w:t>
            </w: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jc w:val="center"/>
              <w:textAlignment w:val="baseline"/>
              <w:rPr>
                <w:rFonts w:ascii="Times New Roman" w:eastAsia="Times New Roman" w:hAnsi="Times New Roman" w:cs="Times New Roman"/>
                <w:sz w:val="2"/>
                <w:szCs w:val="20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jc w:val="center"/>
              <w:textAlignment w:val="baseline"/>
              <w:rPr>
                <w:rFonts w:ascii="Times New Roman" w:eastAsia="Times New Roman" w:hAnsi="Times New Roman" w:cs="Times New Roman"/>
                <w:sz w:val="2"/>
                <w:szCs w:val="20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jc w:val="center"/>
              <w:textAlignment w:val="baseline"/>
              <w:rPr>
                <w:rFonts w:ascii="Times New Roman" w:eastAsia="Times New Roman" w:hAnsi="Times New Roman" w:cs="Times New Roman"/>
                <w:sz w:val="2"/>
                <w:szCs w:val="20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jc w:val="center"/>
              <w:textAlignment w:val="baseline"/>
              <w:rPr>
                <w:rFonts w:ascii="Times New Roman" w:eastAsia="Times New Roman" w:hAnsi="Times New Roman" w:cs="Times New Roman"/>
                <w:sz w:val="2"/>
                <w:szCs w:val="20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324" w:lineRule="auto"/>
              <w:ind w:right="-5031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</w:t>
            </w:r>
            <w:r w:rsidRPr="00483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  <w:r w:rsidRPr="00483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</w:t>
            </w:r>
            <w:r w:rsidRPr="00483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483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                                                                               №    </w:t>
            </w:r>
            <w:r w:rsidRPr="00483C55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>_</w:t>
            </w:r>
            <w:r w:rsidR="00EB19AA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>33</w:t>
            </w:r>
            <w:r w:rsidRPr="00483C55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>_</w:t>
            </w:r>
            <w:r w:rsidRPr="00483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  <w:p w:rsidR="006443C7" w:rsidRPr="00483C55" w:rsidRDefault="006443C7" w:rsidP="001C5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031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</w:tc>
      </w:tr>
    </w:tbl>
    <w:p w:rsidR="00865291" w:rsidRDefault="00865291"/>
    <w:p w:rsidR="00865291" w:rsidRPr="00865291" w:rsidRDefault="00865291" w:rsidP="00865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учета обязательств </w:t>
      </w:r>
      <w:r w:rsidR="006443C7" w:rsidRPr="00C973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казенных, бюджетных и автономных учреждений, </w:t>
      </w:r>
      <w:r w:rsidR="006443C7" w:rsidRPr="00C973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</w:t>
      </w:r>
      <w:r w:rsidRPr="00865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унитарных предприятий </w:t>
      </w:r>
      <w:proofErr w:type="spellStart"/>
      <w:r w:rsidR="006443C7" w:rsidRPr="00C973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Саракташского</w:t>
      </w:r>
      <w:proofErr w:type="spellEnd"/>
      <w:r w:rsidR="006443C7" w:rsidRPr="00C973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а также иных </w:t>
      </w:r>
      <w:proofErr w:type="spellStart"/>
      <w:r w:rsidRPr="00865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бюджетного процесса (в части реализации национальных проектов)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статьями 161 и 219 </w:t>
      </w:r>
      <w:hyperlink r:id="rId5" w:history="1"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Бюджетного кодекса Российской Федерации</w:t>
        </w:r>
      </w:hyperlink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статьей 30 </w:t>
      </w:r>
      <w:hyperlink r:id="rId6" w:history="1"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08.05.2010 N 83-ФЗ "О внесении изменений в отдельные законодательные акты РФ в связи с совершенствованием правового положения муниципальных учреждений"</w:t>
        </w:r>
      </w:hyperlink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Утвердить Порядок учета финансов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 отделом администрации </w:t>
      </w:r>
      <w:proofErr w:type="spellStart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 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казенных, бюджетных и автономных учреждений, 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унитарных предприятий </w:t>
      </w:r>
      <w:proofErr w:type="spellStart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иных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 (в части реализации национальных проектов) согласно приложению.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Признать утратившим силу </w:t>
      </w:r>
      <w:hyperlink r:id="rId7" w:history="1"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 министерства финансов Оренбургской области от 20.0</w:t>
        </w:r>
        <w:r w:rsidR="00A66D6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</w:t>
        </w:r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.201</w:t>
        </w:r>
        <w:r w:rsidR="00A66D6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</w:t>
        </w:r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N </w:t>
        </w:r>
        <w:r w:rsidR="00A66D6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</w:t>
        </w:r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"О порядке учета обязатель</w:t>
        </w:r>
        <w:r w:rsidR="00403A3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ств муниципальных</w:t>
        </w:r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казенных, бюджетных и автономных учреждений, </w:t>
        </w:r>
        <w:r w:rsidR="00403A3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муниципальных</w:t>
        </w:r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унитарных предприятий </w:t>
        </w:r>
        <w:proofErr w:type="spellStart"/>
        <w:r w:rsidR="00403A3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Саракташского</w:t>
        </w:r>
        <w:proofErr w:type="spellEnd"/>
        <w:r w:rsidR="00403A3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района</w:t>
        </w:r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и иных </w:t>
        </w:r>
        <w:proofErr w:type="spellStart"/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неучастников</w:t>
        </w:r>
        <w:proofErr w:type="spellEnd"/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бюджетного процесса"</w:t>
        </w:r>
      </w:hyperlink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Настоящий приказ вступает в силу после его официального опубликования на </w:t>
      </w:r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финансового отдела администрации </w:t>
      </w:r>
      <w:proofErr w:type="spellStart"/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www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2708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r</w:t>
      </w:r>
      <w:r w:rsidR="002708E5" w:rsidRPr="002708E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2708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распространяется на правоотношения, возникшие с 1 января 202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4. Контроль за исполнением настоящего приказа возложить на заместителя 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отдела администрации </w:t>
      </w:r>
      <w:proofErr w:type="spellStart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 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Боярову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03D6" w:rsidRDefault="003F03D6" w:rsidP="003F03D6">
      <w:pPr>
        <w:spacing w:before="100" w:beforeAutospacing="1" w:after="100" w:afterAutospacing="1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F03D6" w:rsidRDefault="003F03D6" w:rsidP="003F03D6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Начальник финансового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отдела: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Е.В.Старостина</w:t>
      </w:r>
      <w:proofErr w:type="spellEnd"/>
    </w:p>
    <w:p w:rsidR="003F03D6" w:rsidRDefault="003F03D6" w:rsidP="003F03D6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357" w:rsidRDefault="00C97357" w:rsidP="003F03D6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291" w:rsidRPr="00865291" w:rsidRDefault="00865291" w:rsidP="003F03D6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Приложение. Порядок учета обязательств </w:t>
      </w:r>
      <w:r w:rsidR="00403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казенных, бюджетных и автономных учреждений, </w:t>
      </w:r>
      <w:r w:rsidR="00403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</w:t>
      </w:r>
      <w:r w:rsidRPr="00865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ных унитарных предприятий </w:t>
      </w:r>
      <w:proofErr w:type="spellStart"/>
      <w:r w:rsidR="00403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Саракташского</w:t>
      </w:r>
      <w:proofErr w:type="spellEnd"/>
      <w:r w:rsidR="00403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также иных </w:t>
      </w:r>
      <w:proofErr w:type="spellStart"/>
      <w:r w:rsidRPr="00865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бюджетного процесса (в части реализации национальных проектов)</w:t>
      </w:r>
    </w:p>
    <w:p w:rsidR="00865291" w:rsidRPr="00865291" w:rsidRDefault="00865291" w:rsidP="00865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приказу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финансов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отдела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 </w:t>
      </w:r>
      <w:r w:rsidR="00DF315D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5291" w:rsidRPr="00865291" w:rsidRDefault="00865291" w:rsidP="008652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Общие положения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1.1. Настоящий порядок устанавливает порядок учета финансов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 админис</w:t>
      </w:r>
      <w:r w:rsidR="006B178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</w:t>
      </w:r>
      <w:proofErr w:type="spellStart"/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отдел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бюджетных и денежных обязательств получателей средств 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(далее - казенные учреждения), обязательств 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и автономных учреждений, </w:t>
      </w:r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унитарных предприятий </w:t>
      </w:r>
      <w:proofErr w:type="spellStart"/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F0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иных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 (в части реализации национальных проектов).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1.2. Бюджетные и денежные обязательства учитываются на лицевых счетах казенных, бюджетных и автономных учреждений, 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унитарных предприятий </w:t>
      </w:r>
      <w:proofErr w:type="spellStart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иных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 (в части реализации национальных проектов), открытых в установленном порядке в финансов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отделе администрации </w:t>
      </w:r>
      <w:proofErr w:type="spellStart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Бюджетные и денежные обязательства, принятые на текущий финансовый год, на первый и второй год планового периода, после текущего финансового года учитываются отдельно.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 Учет бюджетных и денежных обязательств осуществляется с использованием программного продукта, применяемого финансов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 отделом администрации </w:t>
      </w:r>
      <w:proofErr w:type="spellStart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 Сведения о бюджетных обязательствах формируются: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не позднее трех рабочих дней со дня заключения 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контракта, договора, соглашения о предоставлении субсидии юридическому лицу, соглашения о предоставлении межбюджетного трансферта - по бюджетным обязательствам, возникшим из 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контракта, договора, соглашения о предоставлении субсидии юридическому лицу, соглашения о предоставлении межбюджетного трансферта;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не позднее шести рабочих дней со дня доведения лимитов бюджетных обязательств на принятие и исполнение получателем бюджетных средств соответствующего бюджетного обязательства - по бюджетным обязательствам, возникшим на основании нормативного правового акта о предоставлении субсидии юридическому лицу, </w:t>
      </w:r>
      <w:r w:rsidR="00A37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Совета депутатов </w:t>
      </w:r>
      <w:proofErr w:type="spellStart"/>
      <w:r w:rsidR="00A37DC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A37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межбюджетного трансферта и иным документам;</w:t>
      </w:r>
    </w:p>
    <w:p w:rsidR="00865291" w:rsidRPr="00865291" w:rsidRDefault="00865291" w:rsidP="006B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позднее десяти рабочих дней со дня получения получателем бюджетных средств от финансов</w:t>
      </w:r>
      <w:r w:rsidR="006443C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отдела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hyperlink r:id="rId8" w:history="1"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уведомления о поступлении исполнительного документа (решения налогового органа) - по бюджетным обязательствам, возникшим в соответствии с исполнительным документом при наличии лимитов бюджетных обязательств (решением налогового органа).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1.6. Постановка на учет бюджетных и денежных обязатель</w:t>
      </w:r>
      <w:r w:rsidR="009E63B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осуществляется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</w:t>
      </w:r>
      <w:r w:rsidR="009E63B6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 рабочих дней со дня предоставления пакета документов.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291" w:rsidRPr="00865291" w:rsidRDefault="00865291" w:rsidP="008652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Учет бюджетных обязательств казенных учреждений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 Получатель бюджетных средств принимает бюджетные обязательства в пределах доведенных до него лимитов бюджетных обязательств.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Постановка на учет бюджетного обязательства и внесение изменений в поставленное на учет бюджетное обязательство осуществляются на основании документов, подтверждающих возникновение бюджетных обязательств (далее - документы-основания), к которым в целях настоящего Порядка относятся: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а) </w:t>
      </w:r>
      <w:r w:rsidR="009E63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контракт (договор) на поставку товаров, выполнение работ, оказание услуг для </w:t>
      </w:r>
      <w:r w:rsidR="009E63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нужд, заключенный в соответствии с </w:t>
      </w:r>
      <w:hyperlink r:id="rId9" w:history="1">
        <w:r w:rsidRPr="00865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05.04.2013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Федеральный закон N 44-ФЗ), сведения о котором подлежат включению в определенный Федеральным законом N 44-ФЗ реестр контрактов, заключенных заказчиками (далее соответственно - </w:t>
      </w:r>
      <w:r w:rsidR="009E63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контракт, реестр контрактов);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E63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 (договор) на поставку товаров, выполнение работ, оказание услуг для </w:t>
      </w:r>
      <w:r w:rsidR="009E63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нужд, заключенный в соответствии с Федеральным законом N 44-ФЗ, сведения о котором не подлежат включению в реестр контрактов (далее - договор);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соглашение о предоставлении из бюджета </w:t>
      </w:r>
      <w:proofErr w:type="spellStart"/>
      <w:r w:rsidR="00403A3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403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бюджету </w:t>
      </w:r>
      <w:r w:rsidR="00403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proofErr w:type="spellStart"/>
      <w:r w:rsidR="00403A3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403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межбюджетного трансферта в форме субсидии, субвенции, иного межбюджетного трансферта, имеющего целевое назначение (далее - соглашение о предоставлении межбюджетного трансферта);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договор (соглашение) о предоставлении субсидии бюджетному или автономному учреждению </w:t>
      </w:r>
      <w:proofErr w:type="spellStart"/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иному юридическому лицу, заключенный в соответствии с бюджетным законодательством Российской Федерации (далее - субсидия юридическому лицу),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исполнительный документ (исполнительный лист, судебный приказ) (далее - исполнительный документ) и письменная информация должника об источнике образования задолженности и кодах классификации расходов бюджета </w:t>
      </w:r>
      <w:proofErr w:type="spellStart"/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решение налогового органа о взыскании налога, сбора, пеней и штрафов (далее - решение налогового органа) и письменная информация должника об источнике образования задолженности и кодах классификации расходов бюджета </w:t>
      </w:r>
      <w:proofErr w:type="spellStart"/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документ, в соответствии с которым возникает бюджетное обязательство, связанное с обс</w:t>
      </w:r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>луживанием муниципального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долга;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иные документы, в соответствии с которыми возникают бюджетные обязательства получателей средств </w:t>
      </w:r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закон, иной нормативный правовой акт, в соответствии с которыми возникают бюджетные обязательства (в том числе публичные нормативные обязательства), связанные с социальными выплатами населению, с предоставлением платежей, взносов (за исключением нормативного правового акта о предоставлении субсидии юридическому лицу, </w:t>
      </w:r>
      <w:r w:rsidR="0038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Совета депутатов </w:t>
      </w:r>
      <w:proofErr w:type="spellStart"/>
      <w:r w:rsidR="0038198B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8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межбюджетного трансферта);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нормативный правовой акт, предусматривающий предоставление из бюджета </w:t>
      </w:r>
      <w:proofErr w:type="spellStart"/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бюджету </w:t>
      </w:r>
      <w:r w:rsidR="00403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proofErr w:type="spellStart"/>
      <w:r w:rsidR="00403A3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403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межбюджетного трансферта в форме субвенции, иного межбюджетного трансферта, имеющего целевое назначение (далее - нормативный правовой акт о предоставлении межбюджетного трансферта), если порядком предоставления указанного межбюджетного трансферта не предусмотрено заключение соглашения;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уведомление, доведенное финансов</w:t>
      </w:r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главного распорядителя бюджетных средств (далее - ГРБС) о лимитах бюджетных обязательств на соответствующий финансовый год (для командировочных расходов, оплаты труда и других аналогичных расходов).</w:t>
      </w:r>
    </w:p>
    <w:p w:rsidR="00865291" w:rsidRPr="00865291" w:rsidRDefault="001106D9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2.1.1 </w:t>
      </w:r>
      <w:r w:rsidR="00865291"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внесения изменений в показатели кассового плана по расходам в части уменьшения лимитов бюджетных обязательств одновременно осуществляется блокировка принятых бюджетных обязательств на сумму изменения лимитов бюджетных обязательств до представления документов-оснований.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Документы-основания предоставляются в 5-дневный срок: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после утверждения распределения субсидий </w:t>
      </w:r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о бюджете Совета депутатов </w:t>
      </w:r>
      <w:proofErr w:type="spellStart"/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соответствующий финансовый год и плановый период по субсидиям бюджетам </w:t>
      </w:r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сельских поселений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капитальных вложений в объекты муниципальной собственности;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после утверждения распределения субсидий </w:t>
      </w:r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о бюджете Совета депутатов </w:t>
      </w:r>
      <w:proofErr w:type="spellStart"/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427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субсидий на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капитальных вложений в объекты муниципальной собственности.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внесения изменений в показатели кассового плана по расходам в части уменьшения лимитов бюджетных обязательств по контрактуемым расходам главные распорядители средств бюджета одновременно блокируют принятые бюджетные обязательства с последующим представлением документов-оснований (дополнительного соглашения об уменьшении суммы контракта (договора) в течение 30 календарных дней).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Учет бюджетных обязательств осуществляется на основании сведений о бюджетном обязательстве по форме согласно приложению N 1 к настоящему Порядку (далее - Сведения о бюджетном обязательстве) и документа-основания, кроме дотаций на выравнивание бюджетной обеспеченности. Документы-основания предоставляются в электронном виде и прикрепляются к бюджетному обязательству.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Учет бюджетных обязательств по дотациям на выравнивание бюджетной обеспеченности осуществляется автоматически одновременно с принятием показателей кассового плана по расходам.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осуществления закупки малого объема без использования информационных систем заказчик самостоятельно формирует сведения о заключении контрактов в региональной информационной системе в сфере зак</w:t>
      </w:r>
      <w:r w:rsidR="00E0421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упок товаров, работ, услуг для 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нужд </w:t>
      </w:r>
      <w:proofErr w:type="spellStart"/>
      <w:r w:rsidR="00E042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Саракташскогорайона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направляет указанные сведения в программный продукт, применяемый финансов</w:t>
      </w:r>
      <w:r w:rsidR="00DB0C32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автоматическим присвоением номера бюджетного обязательства.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автоматическом принятии бюджетных обязательств контроль на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непревышение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лимитов бюджетных обязательств осуществляется на этапе отправки сведений о контракте в программный продукт, применяемый финансов</w:t>
      </w:r>
      <w:r w:rsidR="003F61E2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сведения о бюджетном обязательстве и документ-основание предоставляются при оплате данного бюджетного обязательства и проверяются финансов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действующим порядком санкционирования.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 В случае принятия учреждением бюджетных обязательств по договору по нескольким кодам бюджетной классификации в сведениях о бюджетном обязательстве указываются объемы обязательств по договору в разрезе каждого кода бюджетной классификации. При этом стоимостное выражение подлежащих к учету обязательств не должно превышать утвержденный объем лимитов бюджетных обязательств по каждому коду бюджетной классификации.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2.4. Сведения по обязательствам формируются казенным учреждением в программном продукте, применяемом финансов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представляются с документами-основаниями в электронном виде для проверки 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финансовому отделу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Казенные учреждения ежемесячно, в течение </w:t>
      </w:r>
      <w:r w:rsidR="00CF1FA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</w:t>
      </w:r>
      <w:r w:rsidR="00CF1FAD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</w:t>
      </w:r>
      <w:r w:rsidR="00CF1FA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следующ</w:t>
      </w:r>
      <w:r w:rsidR="00CF1FAD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отчетным периодом, корректируют бюджетные обязательства в программе "АС Бюджет" в рабочем месте "учет договоров" по факту оплаты и неиспользованные остатки распределяют в последующих периодах оплаты данных бюджетных обязательств.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2.5. Главный распорядитель средств 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проверяет и визирует указанные сведения о бюджетном обязательстве при соблюдении следующих требований: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соответствие формы представленных сведений форме согласно приложению N 1 к настоящему Порядку;</w:t>
      </w:r>
    </w:p>
    <w:p w:rsidR="004D6A2B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идентичность реквизитов и показателей, отраженных в сведениях 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виде, реквизитам и показателям документа-основания;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соответствие документа-основания требованиям законодательства Российской Федерации;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г) наличие номера реестровой записи 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 в реестре контрактов, идентификационного кода закупки, оснований для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невключения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(контракта) в реестр контрактов (проверяется по бюджетным обязательствам, возникшим в соответствии с 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контрактом, договором);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д) соответствие кодов видов расходов классификации расходов бюджетов, указанных в сведениях о бюджетном обязательстве, указаниям о порядке применения бюджетной классификации;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е) соответствие стоимости документа-основания сумме, указанной в сведениях о бюджетном обязательстве;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ж) наличие достаточного остатка лимитов бюджетных обязательств по коду бюджетной классификации по лицевому счету учреждения.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положительном результате проверки главный распорядитель направляет в электронном виде сведения о бюджетном обязательстве и до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кументы-основания в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отдел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2.6. 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инансов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отдел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к учету бюджетные обязательства на основании переданных ему главным распорядителем в электронном виде сведений о бюджетном обязательстве при наличии достаточного остатка лимитов бюджетных обязательств и соблюдении требований по оформлению сведений о бюджетном обязательстве.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инансов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отдел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проверку и принимает к учету бюджетные обязательства либо отказывает в постановке его на учет (отправляет на доработку или отклоняет) с указанием причины отклонения в электронном виде.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2.7. Бюджетные обязательства считаются принятыми к учету 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фи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нансов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утверждения ответственным исполнителем финансов</w:t>
      </w:r>
      <w:r w:rsidR="003D4A4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отдела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регистрации бюджетного обязательства и учетного номера, который проставляется в соответствующей строке сведений о бюджетном обязательстве в электронном виде.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принятия бюджетных обязательств по документам-основаниям по нескольким кодам бюджетной классификации учетный номер присваивается по каждому из них.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Учетный номер бюджетного обязательства присваивается финансов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одного календарного года.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автоматическом учете бюджетные обязательства считаются принятыми с момента присвоения номера обязательства в программе.</w:t>
      </w:r>
    </w:p>
    <w:p w:rsidR="00865291" w:rsidRPr="00865291" w:rsidRDefault="00865291" w:rsidP="003D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III. Порядок учета денежных обязательств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Денежное обязательство принимается финансов</w:t>
      </w:r>
      <w:r w:rsidR="004D6A2B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учет в момент поступления документов для оплаты денежного обязательства.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Основанием для постановки на учет денежного обязательства являются: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документы, подтверждающие возникновение денежного обязательства по 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контрактам, соглашениям и иным документам, учтенным как бюджетные обязательства.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Принятые денежные обязательства подлежат процедуре санкционирования в соответствии с Порядком санкционирования оплаты денежных обязательств, ут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вержденных приказом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отдела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инансов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отдел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учете денежных обязательств осуществляет контроль за: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наличием документов, подтверждающих возникновение денежного обязательства.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Денежные обязательства считаются исполненными после прохождения платежных документов через банк.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IV. Учет бюджетных обязательств, вытекающих из заключенных договоров </w:t>
      </w:r>
      <w:r w:rsidR="003D640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муниципальными</w:t>
      </w: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бюджетными, автономными учреждениями и </w:t>
      </w:r>
      <w:r w:rsidR="003D640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муниципальными</w:t>
      </w: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унитарными предприятиями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В финансов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отделе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учету бюджетные обязател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ьства, вытекающие из договоров 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бюджетных, автономных учреждений и 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унитарных предприятий </w:t>
      </w:r>
      <w:proofErr w:type="spellStart"/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источником финансового обеспечения которых являются целевые субсидии (по виду расходов 240 и 400), и независимо от источника финансирования в целях реализации мероприятий, утвержденных в рамках национальных проектов, а также по расходам, требующим обязательного учета в связи с особенностями их исполнения, в соответствии с показателями плана финансово-хозяйственной деятельности, утвержденного главным распорядителем средств, за исключением контрактуемых расходов.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Объем принятых бюджетных обязательств, подлежащих оплате за счет средств целевых субсидий в текущем финансовом году, не должен превышать утвержденного объема средств, отраженного в сведениях об операциях с субсидиями на иные цели по соответствующему коду субсидии и виду расходов, учтенного на отдельном лицевом счете учреждения.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4.3. В случае принятия учреждением бюджетных обязательств по договору по нескольким кодам целевых субсидий и (или) нескольким КВР в сведениях о бюджетном обязательстве указываются объемы обязательств по договору по соответствующим кодам субсидий в разрезе каждого КВР.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4.4. Сведения о бюджетном обязательстве формируются учреждением в региональной информационной системе в сфере закупок товаров, работ и услуг и направляются в программный продукт, применяемый финансов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этом автоматически присваивается номер бюджетного обязательства.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случае осуществления закупки малого объема без использования информационных систем заказчик самостоятельно формирует сведения о заключении контрактов в региональной информационной системе в сфере закупок товаров, работ, услуг для 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 </w:t>
      </w:r>
      <w:proofErr w:type="spellStart"/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направляет указанные сведения в программный продукт, применяемый финансов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автоматическим присвоением номера бюджетного обязательства.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автоматическом принятии бюджетных обязательств контроль на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непревышение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плановых назначений осуществляется на этапе отправки сведений о контракте в программный продукт, применяемый финансов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сведения о бюджетном обязательстве и документ-основание предоставляются при оплате данного бюджетного обязательства и проверяются финансов</w:t>
      </w:r>
      <w:r w:rsidR="003D6400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действующим порядком санкционирования.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Сведения о бюджетном обязательстве формируются учреждением в программном продукте, применяемом финансов</w:t>
      </w:r>
      <w:r w:rsidR="00A1403D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представляются с документами-основаниями в электронном виде для проверки финансов</w:t>
      </w:r>
      <w:r w:rsidR="00A1403D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5291" w:rsidRPr="00865291" w:rsidRDefault="00865291" w:rsidP="00167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V. Учет бюджетных обязательств, принимаемых за счет средств, предусмотренных на реализацию национальных проектов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5.1. Учет бюджетных обязательств осуществляется на лицевых </w:t>
      </w:r>
      <w:r w:rsidR="00FF77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счетах, открытых в 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</w:t>
      </w:r>
      <w:r w:rsidR="00FF77B2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отделе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пределах сумм финансового обеспечения расходов, предусмотренных на реализацию национальных проектов в соответствии с требованиями раздела IV настоящего порядка.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Постановка на учет бюджетного обязательства и внесение изменений в поставленное на учет бюджетное обязательство осуществляются на основании документов, подтверждающих возникновение бюджетных обязательств (далее - документы-основания), указанных в разделе II настоящего порядка.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VI. Учет уточнений в бюджетных обязательствах казенных, бюджетных, автономных учреждений, </w:t>
      </w:r>
      <w:r w:rsidR="00FF77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унитарных предприятий </w:t>
      </w:r>
      <w:proofErr w:type="spellStart"/>
      <w:r w:rsidR="00FF77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Саракташского</w:t>
      </w:r>
      <w:proofErr w:type="spellEnd"/>
      <w:r w:rsidR="00FF77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а также иных </w:t>
      </w:r>
      <w:proofErr w:type="spellStart"/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бюджетного процесса (в части реализации национальных проектов)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6.1. При изменении в текущем финансовом году учтенного бюджетного обязательства учреждение представляет в финансов</w:t>
      </w:r>
      <w:r w:rsidR="00FF77B2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отдел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оригинал документа, послужившего основанием для таких изменений, и сведения о бюджетном обязательстве по форме согласно приложению N 1 к Порядку.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графе "N уточняемого обязательства" сведений о бюджетном обязательстве указывается предыдущий учетный номер обязательства. Сумма обязательства на текущий финансовый год, указанная в сведении о бюджетном обязательстве к изменениям обязательства, не должна противоречить фактически исполненной части договорного обязательства.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В случае прекращения бюджетных обязательств по договору по иным основаниям (кроме его исполнения) оформление завершения принятого к учету обязательства осуществляется на основании документа, свидетельствующего о прекращении обязательств по договору, и соответствующих сведений о бюджетном обязательстве к изменениям обязательств, где неисполненное обязательство уменьшается до суммы фактического исполнения.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Учет измененных бюджетных обязательств производится в порядке, установленном для учета основного договора.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мере принятия на учет изменений и дополнений к ранее принятым бюджетным обязательствам обязательству присваивается новый учетный номер, который проставляется в сведениях о бюджетном обязательстве.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VII. Учет исполнения бюджетных обязательств казенных, бюджетных, автономных учреждений, </w:t>
      </w:r>
      <w:r w:rsidR="00FF77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унитарных предприятий </w:t>
      </w:r>
      <w:proofErr w:type="spellStart"/>
      <w:r w:rsidR="00FF77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Саракташского</w:t>
      </w:r>
      <w:proofErr w:type="spellEnd"/>
      <w:r w:rsidR="00FF77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а также иных </w:t>
      </w:r>
      <w:proofErr w:type="spellStart"/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бюджетного процесса (в части реализации национальных проектов)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7.1. Для обеспечения учета исполнения бюджетных обязательств в текущем году при формировании платежных поручений на оплату расходов по принятым на учет бюджетным обязательствам учреждение в соответствующем поле указывает учетный номер бюджетного обязательства.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7.2. Объем неисполненного бюджетного обязательства на текущий финансовый год рассчитывается как разница </w:t>
      </w:r>
      <w:proofErr w:type="gram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объема</w:t>
      </w:r>
      <w:proofErr w:type="gram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принятого на учет бюджетного обязательства и кассового расхода с учетом возвратов по этому бюджетному обязательству.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7.3. Бюджетные обязательства, поставленные на учет в финансов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отдел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определенную дату, подлежащие исполнению в текущем финансовом году, отражаются в программном продукте, применяемом финансов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</w:t>
      </w:r>
      <w:r w:rsidR="00AF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bookmarkStart w:id="0" w:name="_GoBack"/>
      <w:bookmarkEnd w:id="0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журнале учета договоров на принятие бюджетных обязательств.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7.4. Для осуществления контроля по исполнению принятых к учету бюджетных обязательств казенные, бюджетные, автономные учреждения и 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унитарные предприятия </w:t>
      </w:r>
      <w:proofErr w:type="spellStart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иные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неучастники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 (в части реализации национальных проектов) самостоятельно формируют в программном продукте, применяемом финансов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журнал контроля исполненных принятых обязательств по форме согласно приложению N 2 к Порядку.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7.5. Незавершенные в текущем финансовом году бюджетные обязательства по учтенным финансов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отделом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договорам на поставку продукции и услуг подлежат переучету в следующем финансовом году.</w:t>
      </w:r>
    </w:p>
    <w:p w:rsid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7.6. 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инансов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отдел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санкционировании оплаты денежных обязательств казенных, бюджетных, автономных и </w:t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унитарных предприятий </w:t>
      </w:r>
      <w:proofErr w:type="spellStart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иных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процесса (в части реализации национальных проектов) контролирует соблюдение ими настоящего порядка учета бюджетных и денежных обязательств.</w:t>
      </w: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74A" w:rsidRPr="00865291" w:rsidRDefault="0016774A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291" w:rsidRPr="00865291" w:rsidRDefault="00865291" w:rsidP="008652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Приложение 1. Сведения о бюджетном обязательстве</w:t>
      </w:r>
    </w:p>
    <w:p w:rsidR="00865291" w:rsidRPr="00865291" w:rsidRDefault="00865291" w:rsidP="00865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1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учета обязательств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казенных,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бюджетных</w:t>
      </w:r>
      <w:proofErr w:type="gram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автономных учреждений,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унитарных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предприятий </w:t>
      </w:r>
      <w:proofErr w:type="spellStart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также иных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бюджетного процесса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части реализации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национальных проектов)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65291" w:rsidRPr="00865291" w:rsidRDefault="00865291" w:rsidP="00865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Сведения о бюджетном обязательстве 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Наименование учреждения: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Краткое содержание документа-основания: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Документ-основание N ___ от _______   Срок действия с ______ по _______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Общая сумма: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текущий год: 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555"/>
        <w:gridCol w:w="547"/>
        <w:gridCol w:w="498"/>
        <w:gridCol w:w="551"/>
        <w:gridCol w:w="547"/>
        <w:gridCol w:w="670"/>
        <w:gridCol w:w="654"/>
        <w:gridCol w:w="715"/>
        <w:gridCol w:w="571"/>
        <w:gridCol w:w="614"/>
        <w:gridCol w:w="614"/>
        <w:gridCol w:w="614"/>
        <w:gridCol w:w="614"/>
        <w:gridCol w:w="454"/>
        <w:gridCol w:w="476"/>
      </w:tblGrid>
      <w:tr w:rsidR="00865291" w:rsidRPr="00865291" w:rsidTr="00865291">
        <w:trPr>
          <w:trHeight w:val="15"/>
          <w:tblCellSpacing w:w="15" w:type="dxa"/>
        </w:trPr>
        <w:tc>
          <w:tcPr>
            <w:tcW w:w="129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291" w:rsidRPr="00865291" w:rsidTr="00865291">
        <w:trPr>
          <w:tblCellSpacing w:w="15" w:type="dxa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Лицевой счет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КФСР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КВСР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КВР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КЦСР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КЭСР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СубКЭСР</w:t>
            </w:r>
            <w:proofErr w:type="spellEnd"/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субсидии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 трансферта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</w:p>
        </w:tc>
        <w:tc>
          <w:tcPr>
            <w:tcW w:w="5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Разбивка по месяцам 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БО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</w:t>
            </w:r>
            <w:proofErr w:type="spellEnd"/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БО </w:t>
            </w:r>
          </w:p>
        </w:tc>
      </w:tr>
      <w:tr w:rsidR="00865291" w:rsidRPr="00865291" w:rsidTr="00865291">
        <w:trPr>
          <w:tblCellSpacing w:w="15" w:type="dxa"/>
        </w:trPr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Квартал I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Квартал II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Квартал III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Квартал IV </w:t>
            </w: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291" w:rsidRPr="00865291" w:rsidTr="00865291">
        <w:trPr>
          <w:tblCellSpacing w:w="15" w:type="dxa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291" w:rsidRPr="00865291" w:rsidTr="00865291">
        <w:trPr>
          <w:tblCellSpacing w:w="15" w:type="dxa"/>
        </w:trPr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291" w:rsidRPr="00865291" w:rsidTr="00865291">
        <w:trPr>
          <w:tblCellSpacing w:w="15" w:type="dxa"/>
        </w:trPr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Руководитель 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(уполномоченное </w:t>
      </w:r>
      <w:proofErr w:type="gram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лицо)   </w:t>
      </w:r>
      <w:proofErr w:type="gram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       ___________________________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(</w:t>
      </w:r>
      <w:proofErr w:type="gram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  </w:t>
      </w:r>
      <w:proofErr w:type="gram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(расшифровка подписи)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Главный бухгалтер        ________________       ___________________________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(</w:t>
      </w:r>
      <w:proofErr w:type="gram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  </w:t>
      </w:r>
      <w:proofErr w:type="gram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(расшифровка подписи)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"__" __________ 20__ г.</w:t>
      </w:r>
    </w:p>
    <w:p w:rsidR="00865291" w:rsidRPr="00865291" w:rsidRDefault="00865291" w:rsidP="008652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2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Приложение 2. Журнал контроля исполнения принятых на учет бюджетных обязательств</w:t>
      </w:r>
    </w:p>
    <w:p w:rsidR="00865291" w:rsidRPr="00865291" w:rsidRDefault="00865291" w:rsidP="00865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2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учета обязательств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казенных,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бюджетных</w:t>
      </w:r>
      <w:proofErr w:type="gram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автономных учреждений,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унитарных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предприятий </w:t>
      </w:r>
      <w:proofErr w:type="spellStart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Саракташского</w:t>
      </w:r>
      <w:proofErr w:type="spellEnd"/>
      <w:r w:rsidR="00A43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также иных </w:t>
      </w:r>
      <w:proofErr w:type="spell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неучастников</w:t>
      </w:r>
      <w:proofErr w:type="spell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бюджетного процесса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части реализации</w:t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национальных проектов)</w:t>
      </w:r>
    </w:p>
    <w:p w:rsidR="00865291" w:rsidRPr="00865291" w:rsidRDefault="00865291" w:rsidP="00865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Журнал контроля исполнения принятых на учет бюджетных обязательств </w:t>
      </w:r>
    </w:p>
    <w:p w:rsidR="00865291" w:rsidRPr="00865291" w:rsidRDefault="00865291" w:rsidP="00865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________________</w:t>
      </w:r>
    </w:p>
    <w:p w:rsidR="00865291" w:rsidRPr="00865291" w:rsidRDefault="00865291" w:rsidP="00865291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(дата, год)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638"/>
        <w:gridCol w:w="579"/>
        <w:gridCol w:w="579"/>
        <w:gridCol w:w="483"/>
        <w:gridCol w:w="483"/>
        <w:gridCol w:w="470"/>
        <w:gridCol w:w="428"/>
        <w:gridCol w:w="466"/>
        <w:gridCol w:w="545"/>
        <w:gridCol w:w="635"/>
        <w:gridCol w:w="433"/>
        <w:gridCol w:w="713"/>
        <w:gridCol w:w="500"/>
        <w:gridCol w:w="624"/>
        <w:gridCol w:w="605"/>
        <w:gridCol w:w="573"/>
      </w:tblGrid>
      <w:tr w:rsidR="00865291" w:rsidRPr="00865291" w:rsidTr="00865291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291" w:rsidRPr="00865291" w:rsidTr="00865291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Лицевой счет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постановки на учет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договора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договора </w:t>
            </w:r>
          </w:p>
        </w:tc>
        <w:tc>
          <w:tcPr>
            <w:tcW w:w="44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БК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Поставщик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БО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Обязательства по тек. месяц </w:t>
            </w:r>
          </w:p>
        </w:tc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Профинансировано по БО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Остаток </w:t>
            </w:r>
          </w:p>
        </w:tc>
      </w:tr>
      <w:tr w:rsidR="00865291" w:rsidRPr="00865291" w:rsidTr="00865291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РзПр</w:t>
            </w:r>
            <w:proofErr w:type="spellEnd"/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ППП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ЦСР 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 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ЭКР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средств 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Проведено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ожидании 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5291" w:rsidRPr="00865291" w:rsidTr="00865291">
        <w:trPr>
          <w:tblCellSpacing w:w="15" w:type="dxa"/>
        </w:trPr>
        <w:tc>
          <w:tcPr>
            <w:tcW w:w="17186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учреждения </w:t>
            </w:r>
          </w:p>
        </w:tc>
      </w:tr>
      <w:tr w:rsidR="00865291" w:rsidRPr="00865291" w:rsidTr="00865291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291" w:rsidRPr="00865291" w:rsidTr="00865291">
        <w:trPr>
          <w:tblCellSpacing w:w="15" w:type="dxa"/>
        </w:trPr>
        <w:tc>
          <w:tcPr>
            <w:tcW w:w="1108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5291" w:rsidRPr="00865291" w:rsidRDefault="00865291" w:rsidP="00865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          ______________________ _____________________________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(уполномоченное </w:t>
      </w:r>
      <w:proofErr w:type="gramStart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лицо)   </w:t>
      </w:r>
      <w:proofErr w:type="gramEnd"/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(подпись)           (расшифровка подписи)</w:t>
      </w:r>
    </w:p>
    <w:p w:rsidR="00865291" w:rsidRPr="00865291" w:rsidRDefault="00865291" w:rsidP="00865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291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 20__ г.</w:t>
      </w:r>
    </w:p>
    <w:p w:rsidR="00865291" w:rsidRDefault="00865291"/>
    <w:p w:rsidR="00865291" w:rsidRDefault="00865291"/>
    <w:sectPr w:rsidR="00865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91"/>
    <w:rsid w:val="001106D9"/>
    <w:rsid w:val="0016774A"/>
    <w:rsid w:val="00225C8A"/>
    <w:rsid w:val="002708E5"/>
    <w:rsid w:val="0038198B"/>
    <w:rsid w:val="003D4A4B"/>
    <w:rsid w:val="003D6400"/>
    <w:rsid w:val="003F03D6"/>
    <w:rsid w:val="003F4422"/>
    <w:rsid w:val="003F61E2"/>
    <w:rsid w:val="00403A34"/>
    <w:rsid w:val="00427C98"/>
    <w:rsid w:val="004D6A2B"/>
    <w:rsid w:val="006443C7"/>
    <w:rsid w:val="006B1789"/>
    <w:rsid w:val="006E1BF8"/>
    <w:rsid w:val="00865291"/>
    <w:rsid w:val="009E63B6"/>
    <w:rsid w:val="00A1403D"/>
    <w:rsid w:val="00A37DCC"/>
    <w:rsid w:val="00A43F50"/>
    <w:rsid w:val="00A54A76"/>
    <w:rsid w:val="00A66D68"/>
    <w:rsid w:val="00AF3A99"/>
    <w:rsid w:val="00BC38AC"/>
    <w:rsid w:val="00C97357"/>
    <w:rsid w:val="00CF1FAD"/>
    <w:rsid w:val="00D02E34"/>
    <w:rsid w:val="00DB0C32"/>
    <w:rsid w:val="00DF315D"/>
    <w:rsid w:val="00E04211"/>
    <w:rsid w:val="00EB19AA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DACC2-BDB7-4111-8364-5851C983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31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7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78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1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62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45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083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6217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305947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21368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714433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docs.cntd.ru/document/4990118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3762</Words>
  <Characters>21445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Георгиевна</dc:creator>
  <cp:keywords/>
  <dc:description/>
  <cp:lastModifiedBy>Ольга Георгиевна</cp:lastModifiedBy>
  <cp:revision>2</cp:revision>
  <cp:lastPrinted>2021-01-13T04:34:00Z</cp:lastPrinted>
  <dcterms:created xsi:type="dcterms:W3CDTF">2021-01-13T09:29:00Z</dcterms:created>
  <dcterms:modified xsi:type="dcterms:W3CDTF">2021-01-13T09:29:00Z</dcterms:modified>
</cp:coreProperties>
</file>