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60" w:type="dxa"/>
        <w:jc w:val="center"/>
        <w:tblLayout w:type="fixed"/>
        <w:tblLook w:val="01E0" w:firstRow="1" w:lastRow="1" w:firstColumn="1" w:lastColumn="1" w:noHBand="0" w:noVBand="0"/>
      </w:tblPr>
      <w:tblGrid>
        <w:gridCol w:w="3321"/>
        <w:gridCol w:w="2977"/>
        <w:gridCol w:w="3462"/>
      </w:tblGrid>
      <w:tr w:rsidR="0043233F">
        <w:trPr>
          <w:trHeight w:val="961"/>
          <w:jc w:val="center"/>
        </w:trPr>
        <w:tc>
          <w:tcPr>
            <w:tcW w:w="3321" w:type="dxa"/>
          </w:tcPr>
          <w:p w:rsidR="0043233F" w:rsidRDefault="0043233F">
            <w:pPr>
              <w:widowControl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43233F" w:rsidRDefault="004477F9">
            <w:pPr>
              <w:widowControl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A3F262" wp14:editId="2B965C84">
                  <wp:extent cx="434340" cy="701040"/>
                  <wp:effectExtent l="0" t="0" r="0" b="0"/>
                  <wp:docPr id="2" name="Рисунок 1" descr="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" cy="70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2" w:type="dxa"/>
          </w:tcPr>
          <w:p w:rsidR="0043233F" w:rsidRDefault="004477F9">
            <w:pPr>
              <w:widowControl w:val="0"/>
              <w:spacing w:after="0" w:line="240" w:lineRule="auto"/>
              <w:ind w:righ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</w:p>
        </w:tc>
      </w:tr>
    </w:tbl>
    <w:p w:rsidR="0043233F" w:rsidRDefault="0043233F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43233F" w:rsidRDefault="004477F9">
      <w:pPr>
        <w:pStyle w:val="2"/>
        <w:rPr>
          <w:sz w:val="32"/>
          <w:szCs w:val="32"/>
        </w:rPr>
      </w:pPr>
      <w:r>
        <w:rPr>
          <w:sz w:val="32"/>
          <w:szCs w:val="32"/>
        </w:rPr>
        <w:t>АДМИНИСТРАЦИЯ САРАКТАШСКОГО РАЙОНА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:rsidR="0043233F" w:rsidRDefault="004477F9">
      <w:pPr>
        <w:pBdr>
          <w:bottom w:val="single" w:sz="18" w:space="1" w:color="000000"/>
        </w:pBdr>
        <w:spacing w:after="0" w:line="240" w:lineRule="auto"/>
        <w:ind w:right="-284"/>
        <w:jc w:val="center"/>
        <w:rPr>
          <w:rFonts w:ascii="Arial" w:hAnsi="Arial" w:cs="Arial"/>
          <w:sz w:val="20"/>
          <w:szCs w:val="20"/>
        </w:rPr>
      </w:pPr>
      <w:r>
        <w:rPr>
          <w:b/>
          <w:sz w:val="16"/>
        </w:rPr>
        <w:t>_________________________________________________________________________________________________________</w:t>
      </w:r>
    </w:p>
    <w:p w:rsidR="0043233F" w:rsidRDefault="004477F9">
      <w:pPr>
        <w:spacing w:after="0" w:line="240" w:lineRule="auto"/>
        <w:ind w:right="283"/>
      </w:pPr>
      <w:bookmarkStart w:id="0" w:name="_GoBack"/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2790CC2A" wp14:editId="78F53448">
            <wp:simplePos x="0" y="0"/>
            <wp:positionH relativeFrom="margin">
              <wp:align>left</wp:align>
            </wp:positionH>
            <wp:positionV relativeFrom="line">
              <wp:posOffset>172085</wp:posOffset>
            </wp:positionV>
            <wp:extent cx="2514600" cy="360045"/>
            <wp:effectExtent l="0" t="0" r="0" b="1905"/>
            <wp:wrapNone/>
            <wp:docPr id="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</w:p>
    <w:p w:rsidR="0043233F" w:rsidRDefault="004477F9">
      <w:pPr>
        <w:spacing w:after="0" w:line="240" w:lineRule="auto"/>
        <w:ind w:right="-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</w:t>
      </w:r>
    </w:p>
    <w:p w:rsidR="0043233F" w:rsidRDefault="004477F9">
      <w:pPr>
        <w:pStyle w:val="a4"/>
        <w:tabs>
          <w:tab w:val="left" w:pos="708"/>
        </w:tabs>
        <w:spacing w:after="0" w:line="240" w:lineRule="auto"/>
        <w:ind w:right="-142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п. Саракташ</w:t>
      </w:r>
    </w:p>
    <w:p w:rsidR="0043233F" w:rsidRDefault="0043233F">
      <w:pPr>
        <w:pStyle w:val="a4"/>
        <w:tabs>
          <w:tab w:val="left" w:pos="708"/>
        </w:tabs>
        <w:spacing w:after="0" w:line="240" w:lineRule="auto"/>
        <w:ind w:right="-142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e"/>
        <w:tblW w:w="6654" w:type="dxa"/>
        <w:jc w:val="center"/>
        <w:tblLayout w:type="fixed"/>
        <w:tblLook w:val="01E0" w:firstRow="1" w:lastRow="1" w:firstColumn="1" w:lastColumn="1" w:noHBand="0" w:noVBand="0"/>
      </w:tblPr>
      <w:tblGrid>
        <w:gridCol w:w="6654"/>
      </w:tblGrid>
      <w:tr w:rsidR="0043233F">
        <w:trPr>
          <w:jc w:val="center"/>
        </w:trPr>
        <w:tc>
          <w:tcPr>
            <w:tcW w:w="6654" w:type="dxa"/>
            <w:tcBorders>
              <w:top w:val="nil"/>
              <w:left w:val="nil"/>
              <w:bottom w:val="nil"/>
              <w:right w:val="nil"/>
            </w:tcBorders>
          </w:tcPr>
          <w:p w:rsidR="0043233F" w:rsidRDefault="004477F9">
            <w:pPr>
              <w:tabs>
                <w:tab w:val="left" w:pos="13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 утверждении Положений о порядке работы с </w:t>
            </w:r>
            <w:r>
              <w:rPr>
                <w:rFonts w:ascii="Times New Roman" w:hAnsi="Times New Roman"/>
                <w:sz w:val="28"/>
                <w:szCs w:val="28"/>
              </w:rPr>
              <w:t>обращениями граждан и организаций по вопросам профилактики и противодействия коррупции в администрации Саракташского района Оренбургской области, полученными через ящик для сбора обращений (ящик доверия) и «телефон доверия»</w:t>
            </w:r>
          </w:p>
        </w:tc>
      </w:tr>
    </w:tbl>
    <w:p w:rsidR="0043233F" w:rsidRDefault="0043233F">
      <w:pPr>
        <w:tabs>
          <w:tab w:val="left" w:pos="1360"/>
        </w:tabs>
        <w:rPr>
          <w:sz w:val="28"/>
          <w:szCs w:val="28"/>
        </w:rPr>
      </w:pPr>
    </w:p>
    <w:p w:rsidR="0043233F" w:rsidRDefault="004477F9">
      <w:pPr>
        <w:pStyle w:val="ad"/>
        <w:spacing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 7 статьи 3, пунктом 1 статьи 6, пунктом 17 статьи 7, пунктом 1 статьи 13.3 Федерального закона от 25 декабря 2008 г. № 273-ФЗ «О противодействии коррупции», Федеральным </w:t>
      </w:r>
      <w:hyperlink r:id="rId6">
        <w:r>
          <w:rPr>
            <w:rStyle w:val="a5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02.05.2006 N 59-ФЗ "О порядке рассмотрения обращений граждан Российской Федерации", </w:t>
      </w:r>
      <w:r>
        <w:rPr>
          <w:rFonts w:eastAsia="Calibri"/>
          <w:sz w:val="28"/>
          <w:szCs w:val="28"/>
          <w:lang w:eastAsia="en-US"/>
        </w:rPr>
        <w:t>в целях повышения эффективности обеспечения соблюдения лицами, замещающими должности муни</w:t>
      </w:r>
      <w:r>
        <w:rPr>
          <w:rFonts w:eastAsia="Calibri"/>
          <w:sz w:val="28"/>
          <w:szCs w:val="28"/>
          <w:lang w:eastAsia="en-US"/>
        </w:rPr>
        <w:t>ципальной службы в администрации Саракташского района Оренбургской области ограничений, обязательств и требований к служебному поведению, формирования в обществе нетерпимости к коррупционному поведению,</w:t>
      </w:r>
    </w:p>
    <w:p w:rsidR="0043233F" w:rsidRDefault="004477F9">
      <w:pPr>
        <w:pStyle w:val="ad"/>
        <w:spacing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Положение о порядке работы с обращениями</w:t>
      </w:r>
      <w:r>
        <w:rPr>
          <w:sz w:val="28"/>
          <w:szCs w:val="28"/>
        </w:rPr>
        <w:t xml:space="preserve"> граждан и организаций по вопросам профилактики и противодействия коррупции в администрации </w:t>
      </w:r>
      <w:r>
        <w:rPr>
          <w:rFonts w:eastAsia="Calibri"/>
          <w:sz w:val="28"/>
          <w:szCs w:val="28"/>
          <w:lang w:eastAsia="en-US"/>
        </w:rPr>
        <w:t xml:space="preserve">Саракташского района </w:t>
      </w:r>
      <w:r>
        <w:rPr>
          <w:sz w:val="28"/>
          <w:szCs w:val="28"/>
        </w:rPr>
        <w:t>Оренбургской области, полученными через ящик для сбора обращений «ящик доверия» согласно приложению №1 к настоящему постановлению.</w:t>
      </w:r>
    </w:p>
    <w:p w:rsidR="0043233F" w:rsidRDefault="004477F9">
      <w:pPr>
        <w:pStyle w:val="ad"/>
        <w:spacing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Создать к</w:t>
      </w:r>
      <w:r>
        <w:rPr>
          <w:sz w:val="28"/>
          <w:szCs w:val="28"/>
        </w:rPr>
        <w:t>омиссию по выемке обращений граждан из «ящика доверия» и утвердить её состав согласно приложению № 2 к настоящему постановлению.</w:t>
      </w:r>
    </w:p>
    <w:p w:rsidR="0043233F" w:rsidRDefault="004477F9">
      <w:pPr>
        <w:pStyle w:val="ad"/>
        <w:spacing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</w:t>
      </w:r>
      <w:hyperlink r:id="rId7" w:anchor="Par31" w:history="1">
        <w:r>
          <w:rPr>
            <w:rStyle w:val="a5"/>
            <w:color w:val="auto"/>
            <w:sz w:val="28"/>
            <w:szCs w:val="28"/>
            <w:u w:val="none"/>
          </w:rPr>
          <w:t>Положение</w:t>
        </w:r>
      </w:hyperlink>
      <w:r>
        <w:rPr>
          <w:sz w:val="28"/>
          <w:szCs w:val="28"/>
        </w:rPr>
        <w:t xml:space="preserve"> о работе "Горячей линии по вопросам противодействия коррупции" («телефон доверия») в администрации Саракташского района Оренбургской области согласно приложению № 3 к настоящему постановлению.</w:t>
      </w:r>
    </w:p>
    <w:p w:rsidR="0043233F" w:rsidRDefault="004477F9">
      <w:pPr>
        <w:pStyle w:val="ad"/>
        <w:spacing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Признат</w:t>
      </w:r>
      <w:r>
        <w:rPr>
          <w:sz w:val="28"/>
          <w:szCs w:val="28"/>
        </w:rPr>
        <w:t xml:space="preserve">ь утратившим силу постановление администрации Саракташского района от 03.06.2016 № 449-п  «Об утверждении Положений о порядке работы с обращениями граждан и организаций по вопросам профилактики и противодействия коррупции в администрации Саракташского </w:t>
      </w:r>
      <w:r>
        <w:rPr>
          <w:sz w:val="28"/>
          <w:szCs w:val="28"/>
        </w:rPr>
        <w:lastRenderedPageBreak/>
        <w:t>райо</w:t>
      </w:r>
      <w:r>
        <w:rPr>
          <w:sz w:val="28"/>
          <w:szCs w:val="28"/>
        </w:rPr>
        <w:t>на Оренбургской области, полученными через ящик для сбора обращений (ящик доверия) и «телефон доверия».</w:t>
      </w:r>
    </w:p>
    <w:p w:rsidR="0043233F" w:rsidRDefault="004477F9">
      <w:pPr>
        <w:tabs>
          <w:tab w:val="left" w:pos="1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5. Настоящее постановле</w:t>
      </w:r>
      <w:r>
        <w:rPr>
          <w:rFonts w:ascii="Times New Roman" w:eastAsia="SimSun" w:hAnsi="Times New Roman"/>
          <w:sz w:val="28"/>
          <w:szCs w:val="28"/>
        </w:rPr>
        <w:t xml:space="preserve">ние вступает в силу </w:t>
      </w:r>
      <w:r>
        <w:rPr>
          <w:rFonts w:ascii="Times New Roman" w:hAnsi="Times New Roman"/>
          <w:sz w:val="28"/>
          <w:szCs w:val="28"/>
        </w:rPr>
        <w:t>после официального опубликования в информационном бюллетене «Саракташский район» и подлежит размещен</w:t>
      </w:r>
      <w:r>
        <w:rPr>
          <w:rFonts w:ascii="Times New Roman" w:hAnsi="Times New Roman"/>
          <w:sz w:val="28"/>
          <w:szCs w:val="28"/>
        </w:rPr>
        <w:t>ию на официальном сайте администрации Саракташского района.</w:t>
      </w:r>
    </w:p>
    <w:p w:rsidR="0043233F" w:rsidRDefault="004477F9">
      <w:pPr>
        <w:tabs>
          <w:tab w:val="left" w:pos="1360"/>
        </w:tabs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 – руководителя аппарата администрации района.</w:t>
      </w:r>
    </w:p>
    <w:p w:rsidR="0043233F" w:rsidRDefault="0043233F">
      <w:pPr>
        <w:tabs>
          <w:tab w:val="left" w:pos="900"/>
        </w:tabs>
        <w:spacing w:line="240" w:lineRule="auto"/>
        <w:ind w:firstLine="540"/>
        <w:jc w:val="both"/>
        <w:rPr>
          <w:rFonts w:ascii="Times New Roman" w:eastAsia="SimSun" w:hAnsi="Times New Roman"/>
          <w:sz w:val="28"/>
          <w:szCs w:val="28"/>
        </w:rPr>
      </w:pPr>
    </w:p>
    <w:p w:rsidR="0043233F" w:rsidRDefault="004477F9">
      <w:pPr>
        <w:pStyle w:val="ac"/>
        <w:ind w:left="0" w:firstLine="72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43233F" w:rsidRDefault="004477F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3" behindDoc="0" locked="0" layoutInCell="0" allowOverlap="1" wp14:anchorId="51FDD73F" wp14:editId="12376F05">
            <wp:simplePos x="0" y="0"/>
            <wp:positionH relativeFrom="page">
              <wp:posOffset>2447926</wp:posOffset>
            </wp:positionH>
            <wp:positionV relativeFrom="page">
              <wp:posOffset>3019425</wp:posOffset>
            </wp:positionV>
            <wp:extent cx="3001010" cy="981075"/>
            <wp:effectExtent l="0" t="0" r="8890" b="9525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 xml:space="preserve">Глава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М.В.Кабанов</w:t>
      </w:r>
    </w:p>
    <w:p w:rsidR="0043233F" w:rsidRDefault="0043233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477F9" w:rsidRDefault="004477F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3233F" w:rsidRDefault="004477F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Бакирову Р.М., заместителям главы администрации района, РОО, ОК, финотделу, комитету по спорту и туризму, кадровой службе, МКУ «ЦОД администрации Саракташского района», МАУ «МФЦ», МАУ</w:t>
      </w:r>
      <w:r>
        <w:rPr>
          <w:rFonts w:ascii="Times New Roman" w:hAnsi="Times New Roman"/>
          <w:sz w:val="28"/>
          <w:szCs w:val="28"/>
        </w:rPr>
        <w:t xml:space="preserve"> «ФОК «Надежда», главам сельских поселений, прокуратуре района</w:t>
      </w:r>
    </w:p>
    <w:p w:rsidR="0043233F" w:rsidRDefault="0043233F">
      <w:pPr>
        <w:spacing w:line="240" w:lineRule="auto"/>
        <w:jc w:val="both"/>
        <w:rPr>
          <w:rFonts w:ascii="Times New Roman" w:hAnsi="Times New Roman"/>
          <w:sz w:val="28"/>
          <w:szCs w:val="28"/>
        </w:rPr>
        <w:sectPr w:rsidR="0043233F">
          <w:pgSz w:w="11906" w:h="16838"/>
          <w:pgMar w:top="1134" w:right="850" w:bottom="1134" w:left="1701" w:header="0" w:footer="0" w:gutter="0"/>
          <w:cols w:space="720"/>
          <w:formProt w:val="0"/>
          <w:docGrid w:linePitch="272" w:charSpace="4096"/>
        </w:sect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5354"/>
        <w:gridCol w:w="4474"/>
      </w:tblGrid>
      <w:tr w:rsidR="0043233F">
        <w:tc>
          <w:tcPr>
            <w:tcW w:w="5353" w:type="dxa"/>
          </w:tcPr>
          <w:p w:rsidR="0043233F" w:rsidRDefault="0043233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3233F" w:rsidRDefault="0043233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74" w:type="dxa"/>
          </w:tcPr>
          <w:p w:rsidR="0043233F" w:rsidRDefault="004477F9">
            <w:pPr>
              <w:widowControl w:val="0"/>
              <w:spacing w:after="0" w:line="240" w:lineRule="auto"/>
              <w:ind w:left="-285" w:firstLine="28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:rsidR="0043233F" w:rsidRDefault="004477F9">
            <w:pPr>
              <w:widowControl w:val="0"/>
              <w:spacing w:after="0" w:line="240" w:lineRule="auto"/>
              <w:ind w:hanging="28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 к постановлению </w:t>
            </w:r>
          </w:p>
          <w:p w:rsidR="0043233F" w:rsidRDefault="004477F9">
            <w:pPr>
              <w:widowControl w:val="0"/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района</w:t>
            </w:r>
          </w:p>
          <w:p w:rsidR="0043233F" w:rsidRDefault="004477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                 № </w:t>
            </w:r>
          </w:p>
        </w:tc>
      </w:tr>
    </w:tbl>
    <w:p w:rsidR="0043233F" w:rsidRDefault="00432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порядке работы с обращениями граждан и организаций по вопросам профилактики и противодействия коррупции в администрации Саракташского района Оренбургской области, полученными 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через ящик для сбора обращений «ящик доверия» </w:t>
      </w:r>
    </w:p>
    <w:p w:rsidR="0043233F" w:rsidRDefault="0043233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3233F" w:rsidRDefault="004477F9">
      <w:pPr>
        <w:pStyle w:val="ad"/>
        <w:spacing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Настоящее Положение устанав</w:t>
      </w:r>
      <w:r>
        <w:rPr>
          <w:sz w:val="28"/>
          <w:szCs w:val="28"/>
        </w:rPr>
        <w:t>ливает порядок работы с обращениями граждан и организаций по вопросам профилактики, противодействия или о фактах проявления коррупции в администрации муниципального образования Саракташский район Оренбургской области (далее – администрация района), получен</w:t>
      </w:r>
      <w:r>
        <w:rPr>
          <w:sz w:val="28"/>
          <w:szCs w:val="28"/>
        </w:rPr>
        <w:t>ными через ящик для сбора обращений (далее - «ящик доверия»).</w:t>
      </w:r>
    </w:p>
    <w:p w:rsidR="0043233F" w:rsidRDefault="004477F9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«Ящик доверия» предназначен для сбора обращений граждан и организаций о нарушениях требований к служебному поведению муниципальных служащих, запретов и ограничений, связанных с прохождением м</w:t>
      </w:r>
      <w:r>
        <w:rPr>
          <w:rFonts w:ascii="Times New Roman" w:hAnsi="Times New Roman"/>
          <w:sz w:val="28"/>
          <w:szCs w:val="28"/>
        </w:rPr>
        <w:t>униципальной службы, о проявлениях коррупции в администрации, о фактах наличия конфликта интересов на муниципальной службе (далее – обращения) в целях предупреждения и пресечения коррупционных проявлений при осуществлении полномочий муниципальными служащим</w:t>
      </w:r>
      <w:r>
        <w:rPr>
          <w:rFonts w:ascii="Times New Roman" w:hAnsi="Times New Roman"/>
          <w:sz w:val="28"/>
          <w:szCs w:val="28"/>
        </w:rPr>
        <w:t>и.</w:t>
      </w:r>
    </w:p>
    <w:p w:rsidR="0043233F" w:rsidRDefault="004477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      3.Гражданин вправе обратиться в администрацию района по вопросам коррупционной направленности в деятельности органов местного самоуправления.  В случае если в обращении граждан и организаций по фактам совершения коррупционных правонарушений муниц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ипальными служащими (далее –обращение) не указаны фамилия, имя, отчество лица, направившего обращение, и почтовый адрес, по которому должен быть направлен ответ, обращение не рассматривается и ответ на него не</w:t>
      </w:r>
    </w:p>
    <w:p w:rsidR="0043233F" w:rsidRDefault="004477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дается. Если в указанном обращении содержатся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сведения о подготавливаемом, совершаемом или совершенном противоправном деянии, а так же о лице, его подготавливающем, совершающем или совершившем, обращение подлежит направлению в правоохранительные органы в соответствии с их компетенцией.</w:t>
      </w:r>
    </w:p>
    <w:p w:rsidR="0043233F" w:rsidRDefault="004477F9">
      <w:pPr>
        <w:pStyle w:val="ad"/>
        <w:spacing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Основными це</w:t>
      </w:r>
      <w:r>
        <w:rPr>
          <w:sz w:val="28"/>
          <w:szCs w:val="28"/>
        </w:rPr>
        <w:t>лями функционирования «ящика доверия» являются:</w:t>
      </w:r>
    </w:p>
    <w:p w:rsidR="0043233F" w:rsidRDefault="004477F9">
      <w:pPr>
        <w:pStyle w:val="ad"/>
        <w:spacing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вовлечение гражданского общества в реализацию антикоррупционной политики;</w:t>
      </w:r>
    </w:p>
    <w:p w:rsidR="0043233F" w:rsidRDefault="004477F9">
      <w:pPr>
        <w:pStyle w:val="ad"/>
        <w:spacing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формирование нетерпимости по отношению к коррупционным проявлениям;</w:t>
      </w:r>
    </w:p>
    <w:p w:rsidR="0043233F" w:rsidRDefault="004477F9">
      <w:pPr>
        <w:pStyle w:val="ad"/>
        <w:spacing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содействие принятию и укреплению мер, направленных на бол</w:t>
      </w:r>
      <w:r>
        <w:rPr>
          <w:sz w:val="28"/>
          <w:szCs w:val="28"/>
        </w:rPr>
        <w:t>ее эффективное и действенное предупреждение коррупционных и иных правонарушений в администрации;</w:t>
      </w:r>
    </w:p>
    <w:p w:rsidR="0043233F" w:rsidRDefault="004477F9">
      <w:pPr>
        <w:pStyle w:val="ad"/>
        <w:spacing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создание условий для выявления проявлений коррупции со стороны работников администрации, и применения мер ответственности к виновным лицам за коррупционные </w:t>
      </w:r>
      <w:r>
        <w:rPr>
          <w:sz w:val="28"/>
          <w:szCs w:val="28"/>
        </w:rPr>
        <w:t>и иные правонарушения в соответствии с действующим законодательством;</w:t>
      </w:r>
    </w:p>
    <w:p w:rsidR="0043233F" w:rsidRDefault="004477F9">
      <w:pPr>
        <w:pStyle w:val="ad"/>
        <w:spacing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исключение случаев проявления коррупции, способных нанести ущерб репутации работников или авторитету администрации при осуществлении своей деятельности.</w:t>
      </w:r>
    </w:p>
    <w:p w:rsidR="0043233F" w:rsidRDefault="004477F9">
      <w:pPr>
        <w:pStyle w:val="ad"/>
        <w:spacing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«Ящик доверия» размещается </w:t>
      </w:r>
      <w:r>
        <w:rPr>
          <w:sz w:val="28"/>
          <w:szCs w:val="28"/>
        </w:rPr>
        <w:t>в фойе первого этажа здания администрации района по адресу: 462100, Оренбургская область, Саракташский район, п.Саракташ, ул. Вокзальная, 12. Доступ к «ящику доверия» обеспечивается ежедневно в рабочее время с 9.00. до 18.00, кроме выходных и праздничных д</w:t>
      </w:r>
      <w:r>
        <w:rPr>
          <w:sz w:val="28"/>
          <w:szCs w:val="28"/>
        </w:rPr>
        <w:t>ней.</w:t>
      </w:r>
    </w:p>
    <w:p w:rsidR="0043233F" w:rsidRDefault="004477F9">
      <w:pPr>
        <w:pStyle w:val="ad"/>
        <w:spacing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В целях исключения возможности несанкционированного доступа к поступившим обращениям, их уничтожения или изменения «ящик доверия» должен быть опечатан. На «ящике доверия» должна быть размещена вывеска с текстом следующего содержания: «Для сбора обр</w:t>
      </w:r>
      <w:r>
        <w:rPr>
          <w:sz w:val="28"/>
          <w:szCs w:val="28"/>
        </w:rPr>
        <w:t>ащений граждан и организаций в целях противодействия коррупции».</w:t>
      </w:r>
    </w:p>
    <w:p w:rsidR="0043233F" w:rsidRDefault="004477F9">
      <w:pPr>
        <w:pStyle w:val="ad"/>
        <w:spacing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 Выемка из «ящика доверия» поступающих обращений производится не реже одного раза в месяц (до 15 и 30 числа каждого месяца) членами комиссии по выемке обращений граждан из «ящика доверия» и</w:t>
      </w:r>
      <w:r>
        <w:rPr>
          <w:sz w:val="28"/>
          <w:szCs w:val="28"/>
        </w:rPr>
        <w:t xml:space="preserve"> оформляется актом выемки по форме согласно приложению № 1 к настоящему Положению.</w:t>
      </w:r>
    </w:p>
    <w:p w:rsidR="0043233F" w:rsidRDefault="004477F9">
      <w:pPr>
        <w:pStyle w:val="ad"/>
        <w:spacing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Обращения, поступившие через «ящик доверия», учитываются и регистрируются секретарем комиссии, в день выемки в журнале регистрации обращений по форме согласно приложению </w:t>
      </w:r>
      <w:r>
        <w:rPr>
          <w:sz w:val="28"/>
          <w:szCs w:val="28"/>
        </w:rPr>
        <w:t>№ 2 к настоящему Положению и передаются главе администрации района (в его отсутствии заместителю главы администрации – руководителю аппарата администрации района) для организации их дальнейшего рассмотрения.</w:t>
      </w:r>
    </w:p>
    <w:p w:rsidR="0043233F" w:rsidRDefault="004477F9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Журнал хранится у секретаря комиссии. Листы журн</w:t>
      </w:r>
      <w:r>
        <w:rPr>
          <w:rFonts w:ascii="Times New Roman" w:hAnsi="Times New Roman"/>
          <w:sz w:val="28"/>
          <w:szCs w:val="28"/>
        </w:rPr>
        <w:t>ала регистрации обращений должны быть пронумерованы, прошнурованы и скреплены печатью администрации.</w:t>
      </w:r>
    </w:p>
    <w:p w:rsidR="0043233F" w:rsidRDefault="004477F9">
      <w:pPr>
        <w:pStyle w:val="ad"/>
        <w:spacing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обращения рассматриваются в порядке, предусмотренном Федеральным законом от 02.05.2006 г. № 59-ФЗ «О порядке рассмотрения обращений граждан </w:t>
      </w:r>
      <w:r>
        <w:rPr>
          <w:sz w:val="28"/>
          <w:szCs w:val="28"/>
        </w:rPr>
        <w:t>Российской Федерации».</w:t>
      </w:r>
    </w:p>
    <w:p w:rsidR="0043233F" w:rsidRDefault="004477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9.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 случае поступления обращения, рассмотрение которого не относится к компетенции органов местного самоуправления, оно в течение семи дней со дня регистрации направляется в соответствии с компетенцией в другой орган госуд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арственной власти или организацию с уведомлением гражданина, направившего обращение, о переадресации обращения (при наличии сведений об адресе).</w:t>
      </w:r>
    </w:p>
    <w:p w:rsidR="0043233F" w:rsidRDefault="004477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       10. Должностные лица, работающие с информацией, полученной посредством «ящика доверия», несут персональ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ную ответственность за соблюдение конфиденциальности получения сведений.</w:t>
      </w:r>
    </w:p>
    <w:p w:rsidR="0043233F" w:rsidRDefault="0043233F">
      <w:pPr>
        <w:pStyle w:val="ad"/>
        <w:spacing w:beforeAutospacing="0" w:after="0" w:afterAutospacing="0"/>
        <w:ind w:firstLine="708"/>
        <w:jc w:val="both"/>
        <w:rPr>
          <w:sz w:val="28"/>
          <w:szCs w:val="28"/>
        </w:rPr>
      </w:pPr>
    </w:p>
    <w:p w:rsidR="0043233F" w:rsidRDefault="004477F9">
      <w:pPr>
        <w:pStyle w:val="ad"/>
        <w:spacing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43233F" w:rsidRDefault="004477F9">
      <w:pPr>
        <w:pStyle w:val="ad"/>
        <w:spacing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Приложение 1 </w:t>
      </w:r>
    </w:p>
    <w:p w:rsidR="0043233F" w:rsidRDefault="004477F9">
      <w:pPr>
        <w:spacing w:after="0" w:line="240" w:lineRule="auto"/>
        <w:ind w:left="2832" w:firstLine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 о порядке работы с обращениями граждан и организаций по вопросам профилактики</w:t>
      </w:r>
      <w:r>
        <w:rPr>
          <w:rFonts w:ascii="Times New Roman" w:hAnsi="Times New Roman"/>
          <w:sz w:val="28"/>
          <w:szCs w:val="28"/>
        </w:rPr>
        <w:t xml:space="preserve"> и противодействия коррупции в администрации Саракташского района Оренбургской области, полученными через ящик для сбора обращений – «ящик доверия» </w:t>
      </w:r>
    </w:p>
    <w:p w:rsidR="0043233F" w:rsidRDefault="0043233F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 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выемки обращений из «ящика доверия» </w:t>
      </w:r>
    </w:p>
    <w:p w:rsidR="0043233F" w:rsidRDefault="004323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862"/>
        <w:gridCol w:w="4493"/>
      </w:tblGrid>
      <w:tr w:rsidR="0043233F">
        <w:trPr>
          <w:jc w:val="center"/>
        </w:trPr>
        <w:tc>
          <w:tcPr>
            <w:tcW w:w="4861" w:type="dxa"/>
            <w:vAlign w:val="center"/>
          </w:tcPr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«____»_________ 20     г. </w:t>
            </w:r>
          </w:p>
        </w:tc>
        <w:tc>
          <w:tcPr>
            <w:tcW w:w="4493" w:type="dxa"/>
            <w:vAlign w:val="center"/>
          </w:tcPr>
          <w:p w:rsidR="0043233F" w:rsidRDefault="004477F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 час. «____» мин.</w:t>
            </w:r>
          </w:p>
        </w:tc>
      </w:tr>
    </w:tbl>
    <w:p w:rsidR="0043233F" w:rsidRDefault="004323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233F" w:rsidRDefault="004477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соответствии с Положением о порядке работы с обращениями граждан и организаций  по вопросам профилактики и противодействия коррупции, полученными через ящик для сбора обращений («ящик доверия»), утвержденным постановлением администрации Саракташского район</w:t>
      </w:r>
      <w:r>
        <w:rPr>
          <w:rFonts w:ascii="Times New Roman" w:hAnsi="Times New Roman"/>
          <w:sz w:val="28"/>
          <w:szCs w:val="28"/>
        </w:rPr>
        <w:t>а Оренбургской области от  ________________№____, «______»________20     г. в «__» час. «____» мин. комиссия произвела выемку обращений из «ящика доверия», в результате которой установлено, что_________________________________</w:t>
      </w:r>
    </w:p>
    <w:p w:rsidR="0043233F" w:rsidRDefault="004477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43233F" w:rsidRDefault="004477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(наличие или отсутствие механических повреждений ящика, наличие обращений, их кол-во) </w:t>
      </w:r>
    </w:p>
    <w:p w:rsidR="0043233F" w:rsidRDefault="004477F9">
      <w:pPr>
        <w:pStyle w:val="ad"/>
        <w:spacing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Список поступивших обращений</w:t>
      </w:r>
    </w:p>
    <w:tbl>
      <w:tblPr>
        <w:tblW w:w="8040" w:type="dxa"/>
        <w:jc w:val="center"/>
        <w:tblLayout w:type="fixed"/>
        <w:tblCellMar>
          <w:left w:w="0" w:type="dxa"/>
          <w:right w:w="22" w:type="dxa"/>
        </w:tblCellMar>
        <w:tblLook w:val="04A0" w:firstRow="1" w:lastRow="0" w:firstColumn="1" w:lastColumn="0" w:noHBand="0" w:noVBand="1"/>
      </w:tblPr>
      <w:tblGrid>
        <w:gridCol w:w="661"/>
        <w:gridCol w:w="2952"/>
        <w:gridCol w:w="2376"/>
        <w:gridCol w:w="2051"/>
      </w:tblGrid>
      <w:tr w:rsidR="0043233F">
        <w:trPr>
          <w:jc w:val="center"/>
        </w:trPr>
        <w:tc>
          <w:tcPr>
            <w:tcW w:w="66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кого поступило обращение</w:t>
            </w:r>
          </w:p>
        </w:tc>
        <w:tc>
          <w:tcPr>
            <w:tcW w:w="23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Обратный адрес (электронный адрес)</w:t>
            </w:r>
          </w:p>
        </w:tc>
        <w:tc>
          <w:tcPr>
            <w:tcW w:w="2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</w:t>
            </w:r>
            <w:r>
              <w:rPr>
                <w:sz w:val="28"/>
                <w:szCs w:val="28"/>
              </w:rPr>
              <w:t xml:space="preserve">ание </w:t>
            </w:r>
          </w:p>
        </w:tc>
      </w:tr>
      <w:tr w:rsidR="0043233F">
        <w:trPr>
          <w:jc w:val="center"/>
        </w:trPr>
        <w:tc>
          <w:tcPr>
            <w:tcW w:w="66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233F">
        <w:trPr>
          <w:jc w:val="center"/>
        </w:trPr>
        <w:tc>
          <w:tcPr>
            <w:tcW w:w="66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233F">
        <w:trPr>
          <w:jc w:val="center"/>
        </w:trPr>
        <w:tc>
          <w:tcPr>
            <w:tcW w:w="660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3233F" w:rsidRDefault="0043233F">
      <w:pPr>
        <w:pStyle w:val="ad"/>
        <w:spacing w:beforeAutospacing="0" w:after="0" w:afterAutospacing="0"/>
        <w:rPr>
          <w:sz w:val="28"/>
          <w:szCs w:val="28"/>
        </w:rPr>
      </w:pPr>
    </w:p>
    <w:p w:rsidR="0043233F" w:rsidRDefault="004477F9">
      <w:pPr>
        <w:pStyle w:val="ad"/>
        <w:spacing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Акт составлен на ______ л.   в _____ экз.</w:t>
      </w:r>
    </w:p>
    <w:p w:rsidR="0043233F" w:rsidRDefault="0043233F">
      <w:pPr>
        <w:pStyle w:val="ad"/>
        <w:spacing w:beforeAutospacing="0" w:after="0" w:afterAutospacing="0"/>
        <w:rPr>
          <w:sz w:val="28"/>
          <w:szCs w:val="28"/>
        </w:rPr>
      </w:pPr>
    </w:p>
    <w:p w:rsidR="0043233F" w:rsidRDefault="004477F9">
      <w:pPr>
        <w:pStyle w:val="ad"/>
        <w:spacing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Подписи членов рабочей группы:</w:t>
      </w:r>
    </w:p>
    <w:p w:rsidR="0043233F" w:rsidRDefault="004477F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_____________________/___________________________/ </w:t>
      </w:r>
      <w:r>
        <w:rPr>
          <w:rFonts w:ascii="Times New Roman" w:hAnsi="Times New Roman"/>
          <w:sz w:val="28"/>
          <w:szCs w:val="28"/>
        </w:rPr>
        <w:br/>
        <w:t xml:space="preserve">_____________________/___________________________/ </w:t>
      </w:r>
      <w:r>
        <w:rPr>
          <w:rFonts w:ascii="Times New Roman" w:hAnsi="Times New Roman"/>
          <w:sz w:val="28"/>
          <w:szCs w:val="28"/>
        </w:rPr>
        <w:br/>
        <w:t xml:space="preserve">_____________________/___________________________/ </w:t>
      </w:r>
    </w:p>
    <w:p w:rsidR="0043233F" w:rsidRDefault="004323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477F9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2 </w:t>
      </w:r>
    </w:p>
    <w:p w:rsidR="0043233F" w:rsidRDefault="004477F9">
      <w:pPr>
        <w:spacing w:after="0" w:line="240" w:lineRule="auto"/>
        <w:ind w:left="3537" w:firstLine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Положению о порядке работы с обращениями граждан и организаций по вопросам профилактики и противодействия коррупции в администрации Саракташского района Оренбургской области, полученными через ящик для сбора обращений – «ящик доверия» </w:t>
      </w:r>
    </w:p>
    <w:p w:rsidR="0043233F" w:rsidRDefault="0043233F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 xml:space="preserve">урнал 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регистрации обращений, поступивших через «ящик доверия»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5000" w:type="pct"/>
        <w:jc w:val="center"/>
        <w:tblLayout w:type="fixed"/>
        <w:tblCellMar>
          <w:left w:w="0" w:type="dxa"/>
          <w:right w:w="22" w:type="dxa"/>
        </w:tblCellMar>
        <w:tblLook w:val="04A0" w:firstRow="1" w:lastRow="0" w:firstColumn="1" w:lastColumn="0" w:noHBand="0" w:noVBand="1"/>
      </w:tblPr>
      <w:tblGrid>
        <w:gridCol w:w="337"/>
        <w:gridCol w:w="1121"/>
        <w:gridCol w:w="1458"/>
        <w:gridCol w:w="1458"/>
        <w:gridCol w:w="1356"/>
        <w:gridCol w:w="1237"/>
        <w:gridCol w:w="1053"/>
        <w:gridCol w:w="1335"/>
      </w:tblGrid>
      <w:tr w:rsidR="0043233F">
        <w:trPr>
          <w:trHeight w:val="3380"/>
          <w:jc w:val="center"/>
        </w:trPr>
        <w:tc>
          <w:tcPr>
            <w:tcW w:w="33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выемки обращения из «ящика доверия»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заявителя;</w:t>
            </w:r>
          </w:p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организаций, направившей обращение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Почтовый (электронный)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адрес, (номер контактного телефона) заявителя; почтовый (электронный)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адрес организации, направившей обращение </w:t>
            </w:r>
          </w:p>
        </w:tc>
        <w:tc>
          <w:tcPr>
            <w:tcW w:w="1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Краткое содержание обращения</w:t>
            </w:r>
          </w:p>
        </w:tc>
        <w:tc>
          <w:tcPr>
            <w:tcW w:w="1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передачи обращения главе администра</w:t>
            </w:r>
          </w:p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ции</w:t>
            </w:r>
          </w:p>
        </w:tc>
        <w:tc>
          <w:tcPr>
            <w:tcW w:w="10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по существу обращения</w:t>
            </w:r>
          </w:p>
        </w:tc>
        <w:tc>
          <w:tcPr>
            <w:tcW w:w="13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3233F" w:rsidRDefault="004477F9">
            <w:pPr>
              <w:pStyle w:val="ad"/>
              <w:widowControl w:val="0"/>
              <w:spacing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отправления ответа заявителю или в</w:t>
            </w:r>
            <w:r>
              <w:rPr>
                <w:sz w:val="28"/>
                <w:szCs w:val="28"/>
              </w:rPr>
              <w:t xml:space="preserve"> организацию и исходящий номер</w:t>
            </w:r>
          </w:p>
        </w:tc>
      </w:tr>
      <w:tr w:rsidR="0043233F">
        <w:trPr>
          <w:trHeight w:val="323"/>
          <w:jc w:val="center"/>
        </w:trPr>
        <w:tc>
          <w:tcPr>
            <w:tcW w:w="33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3233F" w:rsidRDefault="004323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</w:p>
    <w:p w:rsidR="0043233F" w:rsidRDefault="004477F9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  <w:r>
        <w:br w:type="page"/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5638"/>
        <w:gridCol w:w="4190"/>
      </w:tblGrid>
      <w:tr w:rsidR="0043233F">
        <w:tc>
          <w:tcPr>
            <w:tcW w:w="5637" w:type="dxa"/>
          </w:tcPr>
          <w:p w:rsidR="0043233F" w:rsidRDefault="0043233F">
            <w:pPr>
              <w:pageBreakBefore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3233F" w:rsidRDefault="0043233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90" w:type="dxa"/>
          </w:tcPr>
          <w:p w:rsidR="0043233F" w:rsidRDefault="004477F9">
            <w:pPr>
              <w:widowControl w:val="0"/>
              <w:spacing w:after="0" w:line="240" w:lineRule="auto"/>
              <w:ind w:left="-285" w:firstLine="28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2</w:t>
            </w:r>
          </w:p>
          <w:p w:rsidR="0043233F" w:rsidRDefault="004477F9">
            <w:pPr>
              <w:widowControl w:val="0"/>
              <w:spacing w:after="0" w:line="240" w:lineRule="auto"/>
              <w:ind w:hanging="28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 к постановлению </w:t>
            </w:r>
          </w:p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района</w:t>
            </w:r>
          </w:p>
          <w:p w:rsidR="0043233F" w:rsidRDefault="004477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</w:p>
        </w:tc>
      </w:tr>
    </w:tbl>
    <w:p w:rsidR="0043233F" w:rsidRDefault="00432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комиссии 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выемке обращений граждан и организаций из 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«ящика доверия» </w:t>
      </w:r>
    </w:p>
    <w:p w:rsidR="0043233F" w:rsidRDefault="004323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233F" w:rsidRDefault="004323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673"/>
        <w:gridCol w:w="3404"/>
        <w:gridCol w:w="309"/>
        <w:gridCol w:w="5503"/>
      </w:tblGrid>
      <w:tr w:rsidR="0043233F">
        <w:tc>
          <w:tcPr>
            <w:tcW w:w="673" w:type="dxa"/>
          </w:tcPr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04" w:type="dxa"/>
          </w:tcPr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Бакиров </w:t>
            </w:r>
          </w:p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Ришат Махмутович </w:t>
            </w:r>
          </w:p>
        </w:tc>
        <w:tc>
          <w:tcPr>
            <w:tcW w:w="309" w:type="dxa"/>
          </w:tcPr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02" w:type="dxa"/>
          </w:tcPr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– руководителя аппарата администрации района, председатель комиссии</w:t>
            </w:r>
          </w:p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233F">
        <w:tc>
          <w:tcPr>
            <w:tcW w:w="673" w:type="dxa"/>
          </w:tcPr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04" w:type="dxa"/>
          </w:tcPr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Глинская </w:t>
            </w:r>
          </w:p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Лариса Владимировна </w:t>
            </w:r>
          </w:p>
        </w:tc>
        <w:tc>
          <w:tcPr>
            <w:tcW w:w="309" w:type="dxa"/>
          </w:tcPr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02" w:type="dxa"/>
          </w:tcPr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по противодействию коррупции администрации района, секретарь комиссии</w:t>
            </w:r>
          </w:p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233F">
        <w:tc>
          <w:tcPr>
            <w:tcW w:w="673" w:type="dxa"/>
          </w:tcPr>
          <w:p w:rsidR="0043233F" w:rsidRDefault="004323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4" w:type="dxa"/>
          </w:tcPr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Члены комиссии:</w:t>
            </w:r>
          </w:p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2" w:type="dxa"/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233F">
        <w:tc>
          <w:tcPr>
            <w:tcW w:w="673" w:type="dxa"/>
          </w:tcPr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404" w:type="dxa"/>
          </w:tcPr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Дегтярева</w:t>
            </w:r>
          </w:p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Николаевна</w:t>
            </w:r>
          </w:p>
        </w:tc>
        <w:tc>
          <w:tcPr>
            <w:tcW w:w="309" w:type="dxa"/>
          </w:tcPr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5502" w:type="dxa"/>
          </w:tcPr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– юрист администрации района</w:t>
            </w:r>
          </w:p>
        </w:tc>
      </w:tr>
      <w:tr w:rsidR="0043233F">
        <w:tc>
          <w:tcPr>
            <w:tcW w:w="673" w:type="dxa"/>
          </w:tcPr>
          <w:p w:rsidR="0043233F" w:rsidRDefault="004323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404" w:type="dxa"/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Клишина </w:t>
            </w:r>
          </w:p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Татьяна Васильевна</w:t>
            </w:r>
          </w:p>
        </w:tc>
        <w:tc>
          <w:tcPr>
            <w:tcW w:w="309" w:type="dxa"/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5502" w:type="dxa"/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233F" w:rsidRDefault="004477F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по общим вопросам администрации района</w:t>
            </w:r>
          </w:p>
        </w:tc>
      </w:tr>
    </w:tbl>
    <w:p w:rsidR="0043233F" w:rsidRDefault="004323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233F" w:rsidRDefault="004477F9">
      <w:pPr>
        <w:spacing w:after="0" w:line="240" w:lineRule="auto"/>
        <w:ind w:left="3540"/>
        <w:jc w:val="both"/>
        <w:rPr>
          <w:rFonts w:ascii="Times New Roman" w:hAnsi="Times New Roman"/>
          <w:sz w:val="28"/>
          <w:szCs w:val="28"/>
        </w:rPr>
      </w:pPr>
      <w:r>
        <w:br w:type="page"/>
      </w: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248"/>
        <w:gridCol w:w="5641"/>
      </w:tblGrid>
      <w:tr w:rsidR="0043233F">
        <w:tc>
          <w:tcPr>
            <w:tcW w:w="4248" w:type="dxa"/>
          </w:tcPr>
          <w:p w:rsidR="0043233F" w:rsidRDefault="0043233F">
            <w:pPr>
              <w:pageBreakBefore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3233F" w:rsidRDefault="0043233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40" w:type="dxa"/>
          </w:tcPr>
          <w:p w:rsidR="0043233F" w:rsidRDefault="004477F9">
            <w:pPr>
              <w:widowControl w:val="0"/>
              <w:spacing w:after="0" w:line="240" w:lineRule="auto"/>
              <w:ind w:firstLine="28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3</w:t>
            </w:r>
          </w:p>
          <w:p w:rsidR="0043233F" w:rsidRDefault="004477F9">
            <w:pPr>
              <w:widowControl w:val="0"/>
              <w:spacing w:after="0" w:line="240" w:lineRule="auto"/>
              <w:ind w:hanging="28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     к постановлению администрации                   </w:t>
            </w:r>
          </w:p>
          <w:p w:rsidR="0043233F" w:rsidRDefault="004477F9">
            <w:pPr>
              <w:widowControl w:val="0"/>
              <w:spacing w:after="0" w:line="240" w:lineRule="auto"/>
              <w:ind w:hanging="28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Саракташского района</w:t>
            </w:r>
          </w:p>
          <w:p w:rsidR="0043233F" w:rsidRDefault="004477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от </w:t>
            </w:r>
          </w:p>
        </w:tc>
      </w:tr>
    </w:tbl>
    <w:p w:rsidR="0043233F" w:rsidRDefault="004323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43233F" w:rsidRDefault="004477F9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работе «Горячей линии по вопросам противодействия коррупции» («телефон доверия») в муниципальном образовании Саракташский район Оренбургской области</w:t>
      </w:r>
    </w:p>
    <w:p w:rsidR="0043233F" w:rsidRDefault="0043233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233F" w:rsidRDefault="004477F9">
      <w:pPr>
        <w:widowControl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sz w:val="28"/>
          <w:szCs w:val="28"/>
        </w:rPr>
        <w:t xml:space="preserve">     1. </w:t>
      </w:r>
      <w:r>
        <w:rPr>
          <w:rFonts w:ascii="Times New Roman" w:hAnsi="Times New Roman"/>
          <w:sz w:val="28"/>
          <w:szCs w:val="28"/>
        </w:rPr>
        <w:t xml:space="preserve">Настоящее Положение устанавливает порядок </w:t>
      </w:r>
      <w:r>
        <w:rPr>
          <w:rFonts w:ascii="Times New Roman" w:hAnsi="Times New Roman"/>
          <w:sz w:val="28"/>
          <w:szCs w:val="28"/>
        </w:rPr>
        <w:t>работы "Горячей линии по вопросам противодействий коррупции" в муниципальном образовании Саракташский район Оренбургской области (далее – «телефон доверия»).</w:t>
      </w:r>
    </w:p>
    <w:p w:rsidR="0043233F" w:rsidRDefault="004477F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 xml:space="preserve">2. Телефон доверия (горячая линия) устанавливается в здании администрации Саракташского района для оперативного реагирования граждан и организаций на возможные коррупционные проявления в деятельности </w:t>
      </w:r>
      <w:r>
        <w:rPr>
          <w:rFonts w:ascii="Times New Roman" w:hAnsi="Times New Roman"/>
          <w:sz w:val="28"/>
          <w:szCs w:val="28"/>
        </w:rPr>
        <w:t>лиц, замещающих муниципальные должности, и  должности му</w:t>
      </w:r>
      <w:r>
        <w:rPr>
          <w:rFonts w:ascii="Times New Roman" w:hAnsi="Times New Roman"/>
          <w:sz w:val="28"/>
          <w:szCs w:val="28"/>
        </w:rPr>
        <w:t xml:space="preserve">ниципальной службы в органах местного самоуправления (далее – </w:t>
      </w:r>
      <w:r>
        <w:rPr>
          <w:rFonts w:ascii="Times New Roman" w:hAnsi="Times New Roman"/>
          <w:color w:val="000000"/>
          <w:sz w:val="28"/>
          <w:szCs w:val="28"/>
        </w:rPr>
        <w:t>муниципальные служащие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</w:rPr>
        <w:t>для обеспечения защиты прав и законных интересов граждан.</w:t>
      </w:r>
    </w:p>
    <w:p w:rsidR="0043233F" w:rsidRDefault="004477F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По телефону доверия (горячей линии) принимаются обращения от граждан и организаций о фактах:</w:t>
      </w:r>
    </w:p>
    <w:p w:rsidR="0043233F" w:rsidRDefault="004477F9">
      <w:pPr>
        <w:widowControl w:val="0"/>
        <w:tabs>
          <w:tab w:val="left" w:pos="1186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коррупционных </w:t>
      </w:r>
      <w:r>
        <w:rPr>
          <w:rFonts w:ascii="Times New Roman" w:hAnsi="Times New Roman"/>
          <w:color w:val="000000"/>
          <w:sz w:val="28"/>
          <w:szCs w:val="28"/>
        </w:rPr>
        <w:t>и иных правонарушений в служебной деятельности лиц, замещающих муниципальные должности и  должности муниципальной службы;</w:t>
      </w:r>
    </w:p>
    <w:p w:rsidR="0043233F" w:rsidRDefault="004477F9">
      <w:pPr>
        <w:widowControl w:val="0"/>
        <w:tabs>
          <w:tab w:val="left" w:pos="1186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нарушения лицами, замещающими муниципальные должности, должности муниципальной службы запретов, ограничений, обязательств и требован</w:t>
      </w:r>
      <w:r>
        <w:rPr>
          <w:rFonts w:ascii="Times New Roman" w:hAnsi="Times New Roman"/>
          <w:color w:val="000000"/>
          <w:sz w:val="28"/>
          <w:szCs w:val="28"/>
        </w:rPr>
        <w:t>ий к служебному поведению, установленных действующим законодательством.</w:t>
      </w:r>
    </w:p>
    <w:p w:rsidR="0043233F" w:rsidRDefault="004477F9">
      <w:pPr>
        <w:tabs>
          <w:tab w:val="left" w:pos="134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 телефону доверия (горячей линии) осуществляются консультации и разъяснения действующего законодательства в области противодействия коррупции, а также порядка обращения в правоохр</w:t>
      </w:r>
      <w:r>
        <w:rPr>
          <w:rFonts w:ascii="Times New Roman" w:hAnsi="Times New Roman"/>
          <w:color w:val="000000"/>
          <w:sz w:val="28"/>
          <w:szCs w:val="28"/>
        </w:rPr>
        <w:t>анительные органы, органы прокуратуры, судебные органы.</w:t>
      </w:r>
    </w:p>
    <w:p w:rsidR="0043233F" w:rsidRDefault="004477F9">
      <w:pPr>
        <w:tabs>
          <w:tab w:val="left" w:pos="134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 Обращения граждан и организаций по вопросам, не предусмотренным пунктом 3 настоящего Положения, не регламентируются нормами настоящего Положения и принимаются в письменном виде на почтовый адрес ад</w:t>
      </w:r>
      <w:r>
        <w:rPr>
          <w:rFonts w:ascii="Times New Roman" w:hAnsi="Times New Roman"/>
          <w:color w:val="000000"/>
          <w:sz w:val="28"/>
          <w:szCs w:val="28"/>
        </w:rPr>
        <w:t>министрации Саракташского района по адресу: 462100, Оренбургская область, Саракташский район, п. Саракташ, ул. Вокзальная, д.12, или через официальный сайт администрации Саракташского района в сети «Интернет», или при личном приеме.</w:t>
      </w:r>
    </w:p>
    <w:p w:rsidR="0043233F" w:rsidRDefault="004477F9">
      <w:pPr>
        <w:tabs>
          <w:tab w:val="left" w:pos="134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 Информация о функцио</w:t>
      </w:r>
      <w:r>
        <w:rPr>
          <w:rFonts w:ascii="Times New Roman" w:hAnsi="Times New Roman"/>
          <w:color w:val="000000"/>
          <w:sz w:val="28"/>
          <w:szCs w:val="28"/>
        </w:rPr>
        <w:t>нировании телефона доверия (горячей линии) по вопросам противодействия коррупции размещается на официальном сайте администрации Саракташского района в сети «Интернет».</w:t>
      </w:r>
    </w:p>
    <w:p w:rsidR="0043233F" w:rsidRDefault="004477F9">
      <w:pPr>
        <w:tabs>
          <w:tab w:val="left" w:pos="567"/>
          <w:tab w:val="left" w:pos="1166"/>
        </w:tabs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 Телефон доверия создан в целях:</w:t>
      </w:r>
    </w:p>
    <w:p w:rsidR="0043233F" w:rsidRDefault="004477F9">
      <w:pPr>
        <w:tabs>
          <w:tab w:val="left" w:pos="567"/>
          <w:tab w:val="left" w:pos="1166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-  реализации антикоррупционных мероприятий, </w:t>
      </w:r>
      <w:r>
        <w:rPr>
          <w:rFonts w:ascii="Times New Roman" w:hAnsi="Times New Roman"/>
          <w:color w:val="000000"/>
          <w:sz w:val="28"/>
          <w:szCs w:val="28"/>
        </w:rPr>
        <w:t>проводимых администрацией Саракташского района (далее- администрация района);</w:t>
      </w:r>
    </w:p>
    <w:p w:rsidR="0043233F" w:rsidRDefault="004477F9">
      <w:pPr>
        <w:tabs>
          <w:tab w:val="left" w:pos="312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содействия принятию и укреплению мер, направленных на профилактику коррупционных правонарушений в администрации района;</w:t>
      </w:r>
    </w:p>
    <w:p w:rsidR="0043233F" w:rsidRDefault="004477F9">
      <w:pPr>
        <w:tabs>
          <w:tab w:val="left" w:pos="4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создания дополнительных условий, направленных на обесп</w:t>
      </w:r>
      <w:r>
        <w:rPr>
          <w:rFonts w:ascii="Times New Roman" w:hAnsi="Times New Roman"/>
          <w:color w:val="000000"/>
          <w:sz w:val="28"/>
          <w:szCs w:val="28"/>
        </w:rPr>
        <w:t>ечение соблюдения лицами, замещающими муниципальные должности, должности муниципальной службы, запретов, ограничений, обязательств и правил служебного поведения, а также для выявления возможных фактов коррупционных правонарушений в администрации района;</w:t>
      </w:r>
    </w:p>
    <w:p w:rsidR="0043233F" w:rsidRDefault="004477F9">
      <w:pPr>
        <w:tabs>
          <w:tab w:val="left" w:pos="4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формирования в обществе нетерпимости к коррупционному поведению.</w:t>
      </w:r>
    </w:p>
    <w:p w:rsidR="0043233F" w:rsidRDefault="004477F9">
      <w:pPr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Основными задачами работы телефона доверия (горячей линии) являются:</w:t>
      </w:r>
    </w:p>
    <w:p w:rsidR="0043233F" w:rsidRDefault="004477F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обеспечение своевременного приема, учета, обработки и рассмотрения обращений граждан и организаций, поступивших по те</w:t>
      </w:r>
      <w:r>
        <w:rPr>
          <w:rFonts w:ascii="Times New Roman" w:hAnsi="Times New Roman"/>
          <w:color w:val="000000"/>
          <w:sz w:val="28"/>
          <w:szCs w:val="28"/>
        </w:rPr>
        <w:t>лефону доверия (горячей линии);</w:t>
      </w:r>
    </w:p>
    <w:p w:rsidR="0043233F" w:rsidRDefault="004477F9">
      <w:pPr>
        <w:tabs>
          <w:tab w:val="left" w:pos="35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анализ обращений граждан и организаций, поступивших по телефону доверия (горячей линии), их учет при разработке и реализации антикоррупционных мероприятий в администрации района и мероприятий, направленных на обеспечение с</w:t>
      </w:r>
      <w:r>
        <w:rPr>
          <w:rFonts w:ascii="Times New Roman" w:hAnsi="Times New Roman"/>
          <w:color w:val="000000"/>
          <w:sz w:val="28"/>
          <w:szCs w:val="28"/>
        </w:rPr>
        <w:t>облюдения лицами, замещающими муниципальные должности, должности муниципальной службы, запретов, ограничений, обязательств и требований к служебному поведению.</w:t>
      </w:r>
    </w:p>
    <w:p w:rsidR="0043233F" w:rsidRDefault="004477F9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9. Прием обращений граждан по телефону доверия (горячей линии) осуществляется ежедневно по телеф</w:t>
      </w:r>
      <w:r>
        <w:rPr>
          <w:rFonts w:ascii="Times New Roman" w:hAnsi="Times New Roman"/>
          <w:color w:val="000000"/>
          <w:sz w:val="28"/>
          <w:szCs w:val="28"/>
        </w:rPr>
        <w:t xml:space="preserve">ону 8 (35333) 6-22-88, </w:t>
      </w:r>
      <w:r>
        <w:rPr>
          <w:rFonts w:ascii="Times New Roman" w:hAnsi="Times New Roman"/>
          <w:sz w:val="28"/>
          <w:szCs w:val="28"/>
        </w:rPr>
        <w:t xml:space="preserve">с понедельника по пятницу  -   с 9-00 до 18-00 часов по местному времени (обеденный перерыв с </w:t>
      </w:r>
    </w:p>
    <w:p w:rsidR="0043233F" w:rsidRDefault="004477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13-00 до 14-00), кроме выходных и праздничных дней. </w:t>
      </w:r>
    </w:p>
    <w:p w:rsidR="0043233F" w:rsidRDefault="004477F9">
      <w:pPr>
        <w:spacing w:after="0" w:line="240" w:lineRule="auto"/>
        <w:ind w:firstLine="540"/>
        <w:jc w:val="both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Обращения могут быть продублированы в письменном виде и направлены по электронной почте </w:t>
      </w:r>
      <w:r>
        <w:rPr>
          <w:rStyle w:val="header-user-namejs-header-user-name"/>
          <w:rFonts w:ascii="Times New Roman" w:hAnsi="Times New Roman"/>
          <w:sz w:val="28"/>
          <w:szCs w:val="28"/>
          <w:lang w:val="en-US"/>
        </w:rPr>
        <w:t>glv</w:t>
      </w:r>
      <w:r>
        <w:rPr>
          <w:rStyle w:val="header-user-namejs-header-user-name"/>
          <w:rFonts w:ascii="Times New Roman" w:hAnsi="Times New Roman"/>
          <w:sz w:val="28"/>
          <w:szCs w:val="28"/>
        </w:rPr>
        <w:t>@</w:t>
      </w:r>
      <w:r>
        <w:rPr>
          <w:rStyle w:val="header-user-namejs-header-user-name"/>
          <w:rFonts w:ascii="Times New Roman" w:hAnsi="Times New Roman"/>
          <w:sz w:val="28"/>
          <w:szCs w:val="28"/>
          <w:lang w:val="en-US"/>
        </w:rPr>
        <w:t>sa</w:t>
      </w:r>
      <w:r>
        <w:rPr>
          <w:rStyle w:val="header-user-namejs-header-user-name"/>
          <w:rFonts w:ascii="Times New Roman" w:hAnsi="Times New Roman"/>
          <w:sz w:val="28"/>
          <w:szCs w:val="28"/>
        </w:rPr>
        <w:t>.</w:t>
      </w:r>
      <w:r>
        <w:rPr>
          <w:rStyle w:val="header-user-namejs-header-user-name"/>
          <w:rFonts w:ascii="Times New Roman" w:hAnsi="Times New Roman"/>
          <w:sz w:val="28"/>
          <w:szCs w:val="28"/>
          <w:lang w:val="en-US"/>
        </w:rPr>
        <w:t>orb</w:t>
      </w:r>
      <w:r>
        <w:rPr>
          <w:rStyle w:val="header-user-namejs-header-user-name"/>
          <w:rFonts w:ascii="Times New Roman" w:hAnsi="Times New Roman"/>
          <w:sz w:val="28"/>
          <w:szCs w:val="28"/>
        </w:rPr>
        <w:t>.</w:t>
      </w:r>
      <w:r>
        <w:rPr>
          <w:rStyle w:val="header-user-namejs-header-user-name"/>
          <w:rFonts w:ascii="Times New Roman" w:hAnsi="Times New Roman"/>
          <w:sz w:val="28"/>
          <w:szCs w:val="28"/>
          <w:lang w:val="en-US"/>
        </w:rPr>
        <w:t>ru</w:t>
      </w:r>
      <w:r>
        <w:rPr>
          <w:rStyle w:val="header-user-namejs-header-user-name"/>
          <w:rFonts w:ascii="Times New Roman" w:hAnsi="Times New Roman"/>
          <w:sz w:val="28"/>
          <w:szCs w:val="28"/>
        </w:rPr>
        <w:t>.</w:t>
      </w:r>
    </w:p>
    <w:p w:rsidR="0043233F" w:rsidRDefault="004477F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10. Устные обращения граждан с учетом требований Федерального закона от 2 мая 2006 года № 59-ФЗ «О порядке рассмотрения обращений граждан Российск</w:t>
      </w:r>
      <w:r>
        <w:rPr>
          <w:rFonts w:ascii="Times New Roman" w:hAnsi="Times New Roman"/>
          <w:color w:val="000000"/>
          <w:sz w:val="28"/>
          <w:szCs w:val="28"/>
        </w:rPr>
        <w:t>ой Федерации» могут быть продублированы в письменном виде и направлены на официальный сайт администрации района в сети «Интернет».</w:t>
      </w:r>
    </w:p>
    <w:p w:rsidR="0043233F" w:rsidRDefault="004477F9">
      <w:pPr>
        <w:tabs>
          <w:tab w:val="left" w:pos="1186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 Все обращения, поступающие по телефону доверия (горячей линии), не позднее следующего рабочего дня с момента их получения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подлежат обязательному внесению в журнал регистрации обращений граждан и организаций по телефону доверия (горячей линии) по вопросам противодействия коррупции в администрации района (далее - Журнал), оформленный согласно приложению к настоящему Положению.</w:t>
      </w:r>
    </w:p>
    <w:p w:rsidR="0043233F" w:rsidRDefault="004477F9">
      <w:pPr>
        <w:tabs>
          <w:tab w:val="left" w:pos="1186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 Обращения без указания фамилии, имени, отчества гражданина, направившего обращение или почтового адреса, по которому должен быть направлен ответ, вносятся в Журнал, рассматриваются,  но ответ заявителю не направляется.</w:t>
      </w:r>
    </w:p>
    <w:p w:rsidR="0043233F" w:rsidRDefault="004477F9">
      <w:pPr>
        <w:tabs>
          <w:tab w:val="left" w:pos="1426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13. Организацию работы телефона </w:t>
      </w:r>
      <w:r>
        <w:rPr>
          <w:rFonts w:ascii="Times New Roman" w:hAnsi="Times New Roman"/>
          <w:color w:val="000000"/>
          <w:sz w:val="28"/>
          <w:szCs w:val="28"/>
        </w:rPr>
        <w:t>доверия (горячей линии) осуществляет главный специалист по противодействию коррупции администрации Саракташского района, который:</w:t>
      </w:r>
    </w:p>
    <w:p w:rsidR="0043233F" w:rsidRDefault="004477F9">
      <w:pPr>
        <w:tabs>
          <w:tab w:val="left" w:pos="103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обеспечивает своевременный прием, обработку и ведение учета поступившей по телефону доверия (горячей линии) информации;</w:t>
      </w:r>
    </w:p>
    <w:p w:rsidR="0043233F" w:rsidRDefault="004477F9">
      <w:pPr>
        <w:tabs>
          <w:tab w:val="left" w:pos="103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</w:t>
      </w:r>
      <w:r>
        <w:rPr>
          <w:rFonts w:ascii="Times New Roman" w:hAnsi="Times New Roman"/>
          <w:color w:val="000000"/>
          <w:sz w:val="28"/>
          <w:szCs w:val="28"/>
        </w:rPr>
        <w:t>дготавливает главе района предложения о принятии мер реагирования на поступившую по телефону доверия (горячей линии) информацию, в рамках своей компетенции. В установленном порядке осуществляет ее рассмотрение и в течение 30 календарных дней с даты обращен</w:t>
      </w:r>
      <w:r>
        <w:rPr>
          <w:rFonts w:ascii="Times New Roman" w:hAnsi="Times New Roman"/>
          <w:color w:val="000000"/>
          <w:sz w:val="28"/>
          <w:szCs w:val="28"/>
        </w:rPr>
        <w:t>ия граждан по телефону доверия (горячей линии), в соответствии с законодательством Российской Федерации направляет ответ;</w:t>
      </w:r>
    </w:p>
    <w:p w:rsidR="0043233F" w:rsidRDefault="004477F9">
      <w:pPr>
        <w:tabs>
          <w:tab w:val="left" w:pos="103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анализирует и обобщает обращения граждан и организаций, поступившие по телефону доверия (горячей линии), для учета при разработке и </w:t>
      </w:r>
      <w:r>
        <w:rPr>
          <w:rFonts w:ascii="Times New Roman" w:hAnsi="Times New Roman"/>
          <w:color w:val="000000"/>
          <w:sz w:val="28"/>
          <w:szCs w:val="28"/>
        </w:rPr>
        <w:t>реализации антикоррупционных мероприятий в администрации района;</w:t>
      </w:r>
    </w:p>
    <w:p w:rsidR="0043233F" w:rsidRDefault="004477F9">
      <w:pPr>
        <w:tabs>
          <w:tab w:val="left" w:pos="103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осуществляет с учетом требований Федерального закона от 27 июля 2006 года № 152-ФЗ «О персональных данных» и требований к обеспечению конфиденциальности поступивших сообщений подготовку инф</w:t>
      </w:r>
      <w:r>
        <w:rPr>
          <w:rFonts w:ascii="Times New Roman" w:hAnsi="Times New Roman"/>
          <w:color w:val="000000"/>
          <w:sz w:val="28"/>
          <w:szCs w:val="28"/>
        </w:rPr>
        <w:t>ормации о работе телефона доверия (горячей линии) для размещения на официальном сайте администрации района в сети «Интернет»;</w:t>
      </w:r>
    </w:p>
    <w:p w:rsidR="0043233F" w:rsidRDefault="004477F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 Муниципальные служащие, работающие с информацией, полученной по телефону доверия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(горячей линии), несут персональную </w:t>
      </w:r>
      <w:r>
        <w:rPr>
          <w:rFonts w:ascii="Times New Roman" w:hAnsi="Times New Roman"/>
          <w:color w:val="000000"/>
          <w:sz w:val="28"/>
          <w:szCs w:val="28"/>
        </w:rPr>
        <w:t>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43233F" w:rsidRDefault="0043233F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tabs>
          <w:tab w:val="left" w:pos="13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233F" w:rsidRDefault="0043233F">
      <w:pPr>
        <w:pStyle w:val="ad"/>
        <w:spacing w:beforeAutospacing="0" w:after="0" w:afterAutospacing="0"/>
        <w:jc w:val="center"/>
        <w:rPr>
          <w:sz w:val="28"/>
          <w:szCs w:val="28"/>
        </w:rPr>
      </w:pPr>
    </w:p>
    <w:p w:rsidR="0043233F" w:rsidRDefault="0043233F">
      <w:pPr>
        <w:pStyle w:val="ad"/>
        <w:spacing w:beforeAutospacing="0" w:after="0" w:afterAutospacing="0"/>
        <w:rPr>
          <w:sz w:val="28"/>
          <w:szCs w:val="28"/>
        </w:rPr>
      </w:pPr>
    </w:p>
    <w:p w:rsidR="0043233F" w:rsidRDefault="0043233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477F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233F" w:rsidRDefault="004477F9">
      <w:pPr>
        <w:tabs>
          <w:tab w:val="left" w:pos="5205"/>
          <w:tab w:val="right" w:pos="9355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                                                           Приложение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к Положению </w:t>
      </w:r>
      <w:r>
        <w:rPr>
          <w:rFonts w:ascii="Times New Roman" w:hAnsi="Times New Roman"/>
          <w:sz w:val="28"/>
          <w:szCs w:val="28"/>
        </w:rPr>
        <w:t xml:space="preserve">о работе "Горячей линии по              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вопросам противодействия коррупции" </w:t>
      </w:r>
    </w:p>
    <w:p w:rsidR="0043233F" w:rsidRDefault="004477F9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(«телефон доверия») в администрации</w:t>
      </w:r>
      <w:r>
        <w:rPr>
          <w:sz w:val="28"/>
          <w:szCs w:val="28"/>
        </w:rPr>
        <w:t xml:space="preserve"> 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Саракташск</w:t>
      </w:r>
      <w:r>
        <w:rPr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Оренбургской 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области </w:t>
      </w:r>
    </w:p>
    <w:p w:rsidR="0043233F" w:rsidRDefault="004323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ЖУРНАЛ РЕГИСТРАЦИИ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обращений граждан и организаций по телефону доверия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(горячей линии) по вопросам противодействия коррупции </w:t>
      </w:r>
    </w:p>
    <w:p w:rsidR="0043233F" w:rsidRDefault="004477F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 администрации Саракташского района</w:t>
      </w:r>
    </w:p>
    <w:p w:rsidR="0043233F" w:rsidRDefault="0043233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3233F" w:rsidRDefault="0043233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790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49"/>
        <w:gridCol w:w="750"/>
        <w:gridCol w:w="1520"/>
        <w:gridCol w:w="1798"/>
        <w:gridCol w:w="1738"/>
        <w:gridCol w:w="1860"/>
        <w:gridCol w:w="1475"/>
      </w:tblGrid>
      <w:tr w:rsidR="0043233F">
        <w:trPr>
          <w:trHeight w:val="116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№пп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Ф.И.О.</w:t>
            </w:r>
          </w:p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сотрудника, обработав-</w:t>
            </w:r>
          </w:p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шего  обращение, подпись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Краткое</w:t>
            </w:r>
          </w:p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содержание обращения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Ф.И.О.</w:t>
            </w:r>
          </w:p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абонента</w:t>
            </w:r>
          </w:p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(при наличии информации)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Адрес,</w:t>
            </w:r>
          </w:p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телефон абонента </w:t>
            </w:r>
          </w:p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(пр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 наличии информации)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477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Принятые меры</w:t>
            </w:r>
          </w:p>
        </w:tc>
      </w:tr>
      <w:tr w:rsidR="0043233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3233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3233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3233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3233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3F" w:rsidRDefault="0043233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3233F" w:rsidRDefault="0043233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sectPr w:rsidR="0043233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ЛОМе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3F"/>
    <w:rsid w:val="0043233F"/>
    <w:rsid w:val="0044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6174"/>
  <w15:docId w15:val="{5C0FF040-11F8-40FB-88D1-78893679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068"/>
    <w:pPr>
      <w:spacing w:after="200" w:line="276" w:lineRule="auto"/>
    </w:pPr>
    <w:rPr>
      <w:rFonts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30106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qFormat/>
    <w:rsid w:val="0030106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3">
    <w:name w:val="Верхний колонтитул Знак"/>
    <w:basedOn w:val="a0"/>
    <w:link w:val="a4"/>
    <w:qFormat/>
    <w:rsid w:val="00301068"/>
    <w:rPr>
      <w:rFonts w:ascii="Calibri" w:eastAsia="Calibri" w:hAnsi="Calibri" w:cs="Times New Roman"/>
    </w:rPr>
  </w:style>
  <w:style w:type="character" w:styleId="a5">
    <w:name w:val="Hyperlink"/>
    <w:rsid w:val="00C2102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90D88"/>
    <w:rPr>
      <w:color w:val="954F72" w:themeColor="followedHyperlink"/>
      <w:u w:val="single"/>
    </w:rPr>
  </w:style>
  <w:style w:type="character" w:customStyle="1" w:styleId="header-user-namejs-header-user-name">
    <w:name w:val="header-user-name js-header-user-name"/>
    <w:basedOn w:val="a0"/>
    <w:qFormat/>
    <w:rsid w:val="00152A41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4B7811"/>
    <w:rPr>
      <w:rFonts w:ascii="Segoe UI" w:eastAsia="Calibri" w:hAnsi="Segoe UI" w:cs="Segoe UI"/>
      <w:sz w:val="18"/>
      <w:szCs w:val="18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rsid w:val="00301068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99"/>
    <w:qFormat/>
    <w:rsid w:val="00301068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C21026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C21026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d">
    <w:name w:val="Normal (Web)"/>
    <w:basedOn w:val="a"/>
    <w:uiPriority w:val="99"/>
    <w:unhideWhenUsed/>
    <w:qFormat/>
    <w:rsid w:val="0074262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qFormat/>
    <w:rsid w:val="004B781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301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file:///C:\Users\&#1055;&#1086;&#1083;&#1100;&#1079;&#1086;&#1074;&#1072;&#1090;&#1077;&#1083;&#1100;\AppData\K26orm\%25D0%259E%25D0%25B1%25D1%2589%25D0%25B0%25D1%258F\%25D0%25AF%25D1%2589%25D0%25B8%25D0%25BA%25D0%25B8%20%25D0%2594%25D0%25BE%25D0%25B2%25D0%25B5%25D1%2580%25D0%25B8%25D1%258F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F23F9897951E01308736D6DFE9BB20AF929F1246C2C52460C324D621D300BB6C5D45AAF4B9A961dEZC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2651</Words>
  <Characters>15114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dc:description/>
  <cp:lastModifiedBy>Пользователь</cp:lastModifiedBy>
  <cp:revision>2</cp:revision>
  <cp:lastPrinted>2024-01-18T12:52:00Z</cp:lastPrinted>
  <dcterms:created xsi:type="dcterms:W3CDTF">2024-01-30T06:57:00Z</dcterms:created>
  <dcterms:modified xsi:type="dcterms:W3CDTF">2024-01-30T06:57:00Z</dcterms:modified>
  <dc:language>ru-RU</dc:language>
</cp:coreProperties>
</file>