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7D0D" w:rsidRDefault="00BB7D0D" w:rsidP="00BB7D0D">
      <w:pPr>
        <w:jc w:val="center"/>
        <w:rPr>
          <w:sz w:val="28"/>
        </w:rPr>
      </w:pPr>
      <w:r>
        <w:rPr>
          <w:b/>
          <w:bCs/>
          <w:sz w:val="28"/>
        </w:rPr>
        <w:t xml:space="preserve">ПРОТОКОЛ № </w:t>
      </w:r>
      <w:r w:rsidR="00F25BBD">
        <w:rPr>
          <w:b/>
          <w:bCs/>
          <w:sz w:val="28"/>
        </w:rPr>
        <w:t>1</w:t>
      </w:r>
    </w:p>
    <w:p w:rsidR="00DB1C79" w:rsidRDefault="00DB1C79" w:rsidP="00DB1C79">
      <w:pPr>
        <w:jc w:val="center"/>
        <w:rPr>
          <w:b/>
          <w:bCs/>
          <w:sz w:val="28"/>
        </w:rPr>
      </w:pPr>
      <w:r>
        <w:rPr>
          <w:b/>
          <w:bCs/>
          <w:sz w:val="28"/>
        </w:rPr>
        <w:t>заседания комиссии Общественного совета при финансовом отделе администрации Саракташского района</w:t>
      </w:r>
    </w:p>
    <w:p w:rsidR="00BB7D0D" w:rsidRDefault="00BB7D0D" w:rsidP="00BB7D0D">
      <w:pPr>
        <w:jc w:val="both"/>
        <w:rPr>
          <w:sz w:val="28"/>
        </w:rPr>
      </w:pPr>
      <w:r>
        <w:rPr>
          <w:sz w:val="28"/>
        </w:rPr>
        <w:t xml:space="preserve">                                               </w:t>
      </w:r>
      <w:r>
        <w:rPr>
          <w:b/>
          <w:bCs/>
          <w:sz w:val="28"/>
        </w:rPr>
        <w:t xml:space="preserve">от </w:t>
      </w:r>
      <w:r w:rsidR="00DB1C79">
        <w:rPr>
          <w:b/>
          <w:bCs/>
          <w:sz w:val="28"/>
        </w:rPr>
        <w:t>7</w:t>
      </w:r>
      <w:r w:rsidR="00E14F52">
        <w:rPr>
          <w:b/>
          <w:bCs/>
          <w:sz w:val="28"/>
        </w:rPr>
        <w:t>.02.20</w:t>
      </w:r>
      <w:r w:rsidR="00DB1C79">
        <w:rPr>
          <w:b/>
          <w:bCs/>
          <w:sz w:val="28"/>
        </w:rPr>
        <w:t>20</w:t>
      </w:r>
      <w:r w:rsidR="00425413">
        <w:rPr>
          <w:b/>
          <w:bCs/>
          <w:sz w:val="28"/>
        </w:rPr>
        <w:t xml:space="preserve"> </w:t>
      </w:r>
      <w:r>
        <w:rPr>
          <w:b/>
          <w:bCs/>
          <w:sz w:val="28"/>
        </w:rPr>
        <w:t>года</w:t>
      </w:r>
      <w:r>
        <w:rPr>
          <w:sz w:val="28"/>
        </w:rPr>
        <w:tab/>
      </w:r>
    </w:p>
    <w:p w:rsidR="00AD3E0E" w:rsidRDefault="00AD3E0E" w:rsidP="002326F0">
      <w:pPr>
        <w:rPr>
          <w:sz w:val="28"/>
          <w:szCs w:val="28"/>
        </w:rPr>
      </w:pPr>
    </w:p>
    <w:p w:rsidR="00AD3E0E" w:rsidRDefault="00AD3E0E" w:rsidP="00E146B2">
      <w:pPr>
        <w:rPr>
          <w:sz w:val="28"/>
          <w:szCs w:val="28"/>
        </w:rPr>
      </w:pPr>
      <w:r>
        <w:rPr>
          <w:sz w:val="28"/>
          <w:szCs w:val="28"/>
        </w:rPr>
        <w:t xml:space="preserve">Дата заседания: </w:t>
      </w:r>
      <w:r w:rsidR="00F25BBD">
        <w:rPr>
          <w:sz w:val="28"/>
          <w:szCs w:val="28"/>
        </w:rPr>
        <w:t>27.01.2018</w:t>
      </w:r>
      <w:r>
        <w:rPr>
          <w:sz w:val="28"/>
          <w:szCs w:val="28"/>
        </w:rPr>
        <w:t>г.</w:t>
      </w:r>
    </w:p>
    <w:p w:rsidR="00AD3E0E" w:rsidRDefault="00AD3E0E" w:rsidP="00E146B2">
      <w:pPr>
        <w:jc w:val="both"/>
        <w:rPr>
          <w:sz w:val="28"/>
          <w:szCs w:val="28"/>
        </w:rPr>
      </w:pPr>
      <w:r>
        <w:rPr>
          <w:sz w:val="28"/>
          <w:szCs w:val="28"/>
        </w:rPr>
        <w:t xml:space="preserve">Присутствовали:                   </w:t>
      </w:r>
    </w:p>
    <w:p w:rsidR="00AD3E0E" w:rsidRDefault="00BB7D0D" w:rsidP="00E146B2">
      <w:pPr>
        <w:jc w:val="both"/>
        <w:rPr>
          <w:sz w:val="28"/>
          <w:szCs w:val="28"/>
        </w:rPr>
      </w:pPr>
      <w:r>
        <w:rPr>
          <w:sz w:val="28"/>
          <w:szCs w:val="28"/>
        </w:rPr>
        <w:t>Лифанова М.М.</w:t>
      </w:r>
      <w:r w:rsidR="00AD3E0E">
        <w:rPr>
          <w:sz w:val="28"/>
          <w:szCs w:val="28"/>
        </w:rPr>
        <w:t xml:space="preserve">   </w:t>
      </w:r>
      <w:r>
        <w:rPr>
          <w:sz w:val="28"/>
          <w:szCs w:val="28"/>
        </w:rPr>
        <w:t>– Председатель</w:t>
      </w:r>
      <w:r w:rsidR="00AD3E0E">
        <w:rPr>
          <w:sz w:val="28"/>
          <w:szCs w:val="28"/>
        </w:rPr>
        <w:t xml:space="preserve"> Общественного совета</w:t>
      </w:r>
    </w:p>
    <w:p w:rsidR="00BC5F73" w:rsidRDefault="00BC5F73" w:rsidP="00E146B2">
      <w:pPr>
        <w:jc w:val="both"/>
        <w:rPr>
          <w:sz w:val="28"/>
          <w:szCs w:val="28"/>
        </w:rPr>
      </w:pPr>
      <w:r>
        <w:rPr>
          <w:sz w:val="28"/>
          <w:szCs w:val="28"/>
        </w:rPr>
        <w:t xml:space="preserve">Мережко О.Ю. - </w:t>
      </w:r>
      <w:r>
        <w:rPr>
          <w:sz w:val="28"/>
          <w:szCs w:val="28"/>
        </w:rPr>
        <w:t>Секретарь Общественного совета</w:t>
      </w:r>
    </w:p>
    <w:p w:rsidR="00AD3E0E" w:rsidRDefault="00AD3E0E" w:rsidP="00E146B2">
      <w:pPr>
        <w:jc w:val="both"/>
        <w:rPr>
          <w:sz w:val="28"/>
          <w:szCs w:val="28"/>
        </w:rPr>
      </w:pPr>
      <w:r>
        <w:rPr>
          <w:sz w:val="28"/>
          <w:szCs w:val="28"/>
        </w:rPr>
        <w:t>Члены Общественного совета:</w:t>
      </w:r>
    </w:p>
    <w:p w:rsidR="00AD3E0E" w:rsidRDefault="00BC5F73" w:rsidP="00E146B2">
      <w:pPr>
        <w:jc w:val="both"/>
        <w:rPr>
          <w:sz w:val="28"/>
          <w:szCs w:val="28"/>
        </w:rPr>
      </w:pPr>
      <w:proofErr w:type="spellStart"/>
      <w:r>
        <w:rPr>
          <w:sz w:val="28"/>
          <w:szCs w:val="28"/>
        </w:rPr>
        <w:t>Долинина</w:t>
      </w:r>
      <w:proofErr w:type="spellEnd"/>
      <w:r>
        <w:rPr>
          <w:sz w:val="28"/>
          <w:szCs w:val="28"/>
        </w:rPr>
        <w:t xml:space="preserve"> Л.В</w:t>
      </w:r>
      <w:r w:rsidR="00BB7D0D">
        <w:rPr>
          <w:sz w:val="28"/>
          <w:szCs w:val="28"/>
        </w:rPr>
        <w:t>., Петров С.С., Огурцова Е.А.</w:t>
      </w:r>
    </w:p>
    <w:p w:rsidR="00E14F52" w:rsidRDefault="00AD3E0E" w:rsidP="00E146B2">
      <w:pPr>
        <w:jc w:val="both"/>
        <w:rPr>
          <w:sz w:val="28"/>
          <w:szCs w:val="28"/>
        </w:rPr>
      </w:pPr>
      <w:r>
        <w:rPr>
          <w:sz w:val="28"/>
          <w:szCs w:val="28"/>
        </w:rPr>
        <w:t>Представители финансового отдела:</w:t>
      </w:r>
    </w:p>
    <w:p w:rsidR="00AD3E0E" w:rsidRDefault="00BB7D0D" w:rsidP="00E146B2">
      <w:pPr>
        <w:jc w:val="both"/>
        <w:rPr>
          <w:sz w:val="28"/>
          <w:szCs w:val="28"/>
        </w:rPr>
      </w:pPr>
      <w:r>
        <w:rPr>
          <w:sz w:val="28"/>
          <w:szCs w:val="28"/>
        </w:rPr>
        <w:t xml:space="preserve">Старостина Е.В. </w:t>
      </w:r>
      <w:r w:rsidR="00AD3E0E">
        <w:rPr>
          <w:sz w:val="28"/>
          <w:szCs w:val="28"/>
        </w:rPr>
        <w:t>– начальник финансового отдела</w:t>
      </w:r>
    </w:p>
    <w:p w:rsidR="00E14F52" w:rsidRDefault="00D07229" w:rsidP="00E146B2">
      <w:pPr>
        <w:jc w:val="both"/>
        <w:rPr>
          <w:sz w:val="28"/>
          <w:szCs w:val="28"/>
        </w:rPr>
      </w:pPr>
      <w:r>
        <w:rPr>
          <w:sz w:val="28"/>
          <w:szCs w:val="28"/>
        </w:rPr>
        <w:t>Боярова Е.В.</w:t>
      </w:r>
      <w:r w:rsidR="00E14F52">
        <w:rPr>
          <w:sz w:val="28"/>
          <w:szCs w:val="28"/>
        </w:rPr>
        <w:t xml:space="preserve"> – начальник </w:t>
      </w:r>
      <w:r w:rsidR="00BC5F73">
        <w:rPr>
          <w:sz w:val="28"/>
          <w:szCs w:val="28"/>
        </w:rPr>
        <w:t xml:space="preserve">бюджетного отдела </w:t>
      </w:r>
      <w:r w:rsidR="00E14F52">
        <w:rPr>
          <w:sz w:val="28"/>
          <w:szCs w:val="28"/>
        </w:rPr>
        <w:t>финансового отдела администрации Саракташского района</w:t>
      </w:r>
    </w:p>
    <w:p w:rsidR="00AD3E0E" w:rsidRDefault="00BB7D0D" w:rsidP="00E146B2">
      <w:pPr>
        <w:jc w:val="both"/>
        <w:rPr>
          <w:sz w:val="28"/>
          <w:szCs w:val="28"/>
        </w:rPr>
      </w:pPr>
      <w:r w:rsidRPr="00BB7D0D">
        <w:rPr>
          <w:sz w:val="28"/>
          <w:szCs w:val="28"/>
        </w:rPr>
        <w:t xml:space="preserve"> </w:t>
      </w:r>
      <w:r>
        <w:rPr>
          <w:sz w:val="28"/>
          <w:szCs w:val="28"/>
        </w:rPr>
        <w:t xml:space="preserve">Иванова С.С. – </w:t>
      </w:r>
      <w:r w:rsidR="00AD3E0E">
        <w:rPr>
          <w:sz w:val="28"/>
          <w:szCs w:val="28"/>
        </w:rPr>
        <w:t>специалист</w:t>
      </w:r>
      <w:r w:rsidR="00BC5F73">
        <w:rPr>
          <w:sz w:val="28"/>
          <w:szCs w:val="28"/>
        </w:rPr>
        <w:t xml:space="preserve"> финансового отдела</w:t>
      </w:r>
    </w:p>
    <w:p w:rsidR="00AD3E0E" w:rsidRDefault="00AD3E0E" w:rsidP="00E146B2">
      <w:pPr>
        <w:jc w:val="both"/>
        <w:rPr>
          <w:sz w:val="28"/>
          <w:szCs w:val="28"/>
        </w:rPr>
      </w:pPr>
      <w:r>
        <w:rPr>
          <w:sz w:val="28"/>
          <w:szCs w:val="28"/>
        </w:rPr>
        <w:t>ПОВЕСТКА ДНЯ:</w:t>
      </w:r>
    </w:p>
    <w:p w:rsidR="00E14F52" w:rsidRDefault="00E14F52" w:rsidP="00E14F52">
      <w:pPr>
        <w:pStyle w:val="a9"/>
        <w:numPr>
          <w:ilvl w:val="0"/>
          <w:numId w:val="16"/>
        </w:numPr>
        <w:jc w:val="both"/>
        <w:rPr>
          <w:rFonts w:ascii="Times New Roman" w:hAnsi="Times New Roman" w:cs="Times New Roman"/>
          <w:sz w:val="28"/>
          <w:szCs w:val="28"/>
        </w:rPr>
      </w:pPr>
      <w:r w:rsidRPr="00E14F52">
        <w:rPr>
          <w:rFonts w:ascii="Times New Roman" w:hAnsi="Times New Roman" w:cs="Times New Roman"/>
          <w:sz w:val="28"/>
          <w:szCs w:val="28"/>
        </w:rPr>
        <w:t>Об основных параметрах районного бюджета на 20</w:t>
      </w:r>
      <w:r w:rsidR="00DB1C79">
        <w:rPr>
          <w:rFonts w:ascii="Times New Roman" w:hAnsi="Times New Roman" w:cs="Times New Roman"/>
          <w:sz w:val="28"/>
          <w:szCs w:val="28"/>
        </w:rPr>
        <w:t>20</w:t>
      </w:r>
      <w:r w:rsidRPr="00E14F52">
        <w:rPr>
          <w:rFonts w:ascii="Times New Roman" w:hAnsi="Times New Roman" w:cs="Times New Roman"/>
          <w:sz w:val="28"/>
          <w:szCs w:val="28"/>
        </w:rPr>
        <w:t xml:space="preserve"> год</w:t>
      </w:r>
      <w:r w:rsidRPr="00E14F52">
        <w:rPr>
          <w:sz w:val="28"/>
          <w:szCs w:val="28"/>
        </w:rPr>
        <w:t xml:space="preserve"> </w:t>
      </w:r>
      <w:r w:rsidR="00DB1C79">
        <w:rPr>
          <w:rFonts w:ascii="Times New Roman" w:hAnsi="Times New Roman" w:cs="Times New Roman"/>
          <w:sz w:val="28"/>
          <w:szCs w:val="28"/>
        </w:rPr>
        <w:t>плановый период 2021 и 2022</w:t>
      </w:r>
      <w:r w:rsidRPr="00E14F52">
        <w:rPr>
          <w:rFonts w:ascii="Times New Roman" w:hAnsi="Times New Roman" w:cs="Times New Roman"/>
          <w:sz w:val="28"/>
          <w:szCs w:val="28"/>
        </w:rPr>
        <w:t xml:space="preserve"> годы.</w:t>
      </w:r>
    </w:p>
    <w:p w:rsidR="006833A0" w:rsidRPr="006833A0" w:rsidRDefault="006833A0" w:rsidP="00E14F52">
      <w:pPr>
        <w:pStyle w:val="a9"/>
        <w:numPr>
          <w:ilvl w:val="0"/>
          <w:numId w:val="16"/>
        </w:numPr>
        <w:jc w:val="both"/>
        <w:rPr>
          <w:rFonts w:ascii="Times New Roman" w:hAnsi="Times New Roman" w:cs="Times New Roman"/>
          <w:sz w:val="28"/>
          <w:szCs w:val="28"/>
        </w:rPr>
      </w:pPr>
      <w:r>
        <w:rPr>
          <w:rFonts w:ascii="Times New Roman" w:hAnsi="Times New Roman" w:cs="Times New Roman"/>
          <w:sz w:val="28"/>
          <w:szCs w:val="28"/>
        </w:rPr>
        <w:t>П</w:t>
      </w:r>
      <w:r w:rsidRPr="006833A0">
        <w:rPr>
          <w:rFonts w:ascii="Times New Roman" w:hAnsi="Times New Roman" w:cs="Times New Roman"/>
          <w:sz w:val="28"/>
          <w:szCs w:val="28"/>
        </w:rPr>
        <w:t>лан работы</w:t>
      </w:r>
      <w:r>
        <w:rPr>
          <w:rFonts w:ascii="Times New Roman" w:hAnsi="Times New Roman" w:cs="Times New Roman"/>
          <w:sz w:val="28"/>
          <w:szCs w:val="28"/>
        </w:rPr>
        <w:t xml:space="preserve"> Общественного совета на 2020</w:t>
      </w:r>
      <w:r w:rsidRPr="006833A0">
        <w:rPr>
          <w:rFonts w:ascii="Times New Roman" w:hAnsi="Times New Roman" w:cs="Times New Roman"/>
          <w:sz w:val="28"/>
          <w:szCs w:val="28"/>
        </w:rPr>
        <w:t xml:space="preserve"> год</w:t>
      </w:r>
      <w:r>
        <w:rPr>
          <w:rFonts w:ascii="Times New Roman" w:hAnsi="Times New Roman" w:cs="Times New Roman"/>
          <w:sz w:val="28"/>
          <w:szCs w:val="28"/>
        </w:rPr>
        <w:t>.</w:t>
      </w:r>
    </w:p>
    <w:p w:rsidR="00AD3E0E" w:rsidRDefault="00DB1C79" w:rsidP="00E146B2">
      <w:pPr>
        <w:jc w:val="both"/>
        <w:rPr>
          <w:sz w:val="28"/>
          <w:szCs w:val="28"/>
        </w:rPr>
      </w:pPr>
      <w:r>
        <w:rPr>
          <w:b/>
          <w:sz w:val="28"/>
          <w:szCs w:val="28"/>
        </w:rPr>
        <w:t>Мережко О.Ю.</w:t>
      </w:r>
      <w:r w:rsidR="00AD3E0E">
        <w:rPr>
          <w:sz w:val="28"/>
          <w:szCs w:val="28"/>
        </w:rPr>
        <w:t xml:space="preserve"> открыла заседание Общественного совета и огласила повестку дня.</w:t>
      </w:r>
    </w:p>
    <w:p w:rsidR="006833A0" w:rsidRPr="004138CA" w:rsidRDefault="002326F0" w:rsidP="006833A0">
      <w:pPr>
        <w:spacing w:line="276" w:lineRule="auto"/>
        <w:ind w:firstLine="709"/>
        <w:jc w:val="both"/>
        <w:rPr>
          <w:rFonts w:cs="Calibri"/>
          <w:sz w:val="28"/>
          <w:szCs w:val="28"/>
        </w:rPr>
      </w:pPr>
      <w:r w:rsidRPr="00E14F52">
        <w:rPr>
          <w:sz w:val="28"/>
          <w:szCs w:val="28"/>
        </w:rPr>
        <w:t>Старостина Е.В.</w:t>
      </w:r>
      <w:r w:rsidR="00E14F52">
        <w:rPr>
          <w:sz w:val="28"/>
          <w:szCs w:val="28"/>
        </w:rPr>
        <w:t xml:space="preserve">, </w:t>
      </w:r>
      <w:r w:rsidR="00DB1C79">
        <w:rPr>
          <w:sz w:val="28"/>
          <w:szCs w:val="28"/>
        </w:rPr>
        <w:t>Боярова Е.В.</w:t>
      </w:r>
      <w:r w:rsidR="00E14F52">
        <w:rPr>
          <w:sz w:val="28"/>
          <w:szCs w:val="28"/>
        </w:rPr>
        <w:t>, Иванова С.С. об основных направлениях решения о бюджете района на 20</w:t>
      </w:r>
      <w:r w:rsidR="00DB1C79">
        <w:rPr>
          <w:sz w:val="28"/>
          <w:szCs w:val="28"/>
        </w:rPr>
        <w:t>20</w:t>
      </w:r>
      <w:r w:rsidR="00E14F52">
        <w:rPr>
          <w:sz w:val="28"/>
          <w:szCs w:val="28"/>
        </w:rPr>
        <w:t xml:space="preserve"> год и плановый период 202</w:t>
      </w:r>
      <w:r w:rsidR="00DB1C79">
        <w:rPr>
          <w:sz w:val="28"/>
          <w:szCs w:val="28"/>
        </w:rPr>
        <w:t>1 и 2022</w:t>
      </w:r>
      <w:r w:rsidR="00E14F52">
        <w:rPr>
          <w:sz w:val="28"/>
          <w:szCs w:val="28"/>
        </w:rPr>
        <w:t xml:space="preserve"> годы:</w:t>
      </w:r>
      <w:r w:rsidR="00AD3E0E" w:rsidRPr="0057174F">
        <w:rPr>
          <w:sz w:val="28"/>
          <w:szCs w:val="28"/>
        </w:rPr>
        <w:t xml:space="preserve"> </w:t>
      </w:r>
      <w:r w:rsidR="00E14F52">
        <w:rPr>
          <w:sz w:val="28"/>
          <w:szCs w:val="28"/>
        </w:rPr>
        <w:t>Решение о бюджете сформировано на основе требований федерального, регионального и муниципального законодательства, основных направлений бюджетной и налоговой политики Саракташского района на 20</w:t>
      </w:r>
      <w:r w:rsidR="006833A0">
        <w:rPr>
          <w:sz w:val="28"/>
          <w:szCs w:val="28"/>
        </w:rPr>
        <w:t>20</w:t>
      </w:r>
      <w:r w:rsidR="00E14F52">
        <w:rPr>
          <w:sz w:val="28"/>
          <w:szCs w:val="28"/>
        </w:rPr>
        <w:t xml:space="preserve"> год и плановый период 202</w:t>
      </w:r>
      <w:r w:rsidR="006833A0">
        <w:rPr>
          <w:sz w:val="28"/>
          <w:szCs w:val="28"/>
        </w:rPr>
        <w:t>1 2022</w:t>
      </w:r>
      <w:r w:rsidR="00E14F52">
        <w:rPr>
          <w:sz w:val="28"/>
          <w:szCs w:val="28"/>
        </w:rPr>
        <w:t xml:space="preserve"> годов. </w:t>
      </w:r>
      <w:r w:rsidR="006833A0" w:rsidRPr="004138CA">
        <w:rPr>
          <w:rFonts w:cs="Calibri"/>
          <w:sz w:val="28"/>
          <w:szCs w:val="28"/>
        </w:rPr>
        <w:t xml:space="preserve">Общий объем доходов и расходов с учетом изменений спрогнозирован в сумме на 2020 год 1 015,3 млн. руб., на 2021 год – 907,2 млн. руб., на 2022г. – 905,4 млн. руб. Бюджет бездефицитный. </w:t>
      </w:r>
    </w:p>
    <w:p w:rsidR="006833A0" w:rsidRPr="006833A0" w:rsidRDefault="006833A0" w:rsidP="006833A0">
      <w:pPr>
        <w:spacing w:line="276" w:lineRule="auto"/>
        <w:ind w:firstLine="709"/>
        <w:jc w:val="both"/>
        <w:rPr>
          <w:sz w:val="28"/>
          <w:szCs w:val="28"/>
        </w:rPr>
      </w:pPr>
      <w:r w:rsidRPr="006833A0">
        <w:rPr>
          <w:sz w:val="28"/>
          <w:szCs w:val="28"/>
        </w:rPr>
        <w:t>Прирост к бюджетным назначениям 2019 года составил 11,3% или 118,3 млн. руб.</w:t>
      </w:r>
    </w:p>
    <w:p w:rsidR="006833A0" w:rsidRPr="006833A0" w:rsidRDefault="006833A0" w:rsidP="006833A0">
      <w:pPr>
        <w:pStyle w:val="1"/>
        <w:shd w:val="clear" w:color="auto" w:fill="auto"/>
        <w:spacing w:line="276" w:lineRule="auto"/>
        <w:ind w:left="40" w:right="20"/>
        <w:jc w:val="both"/>
        <w:rPr>
          <w:color w:val="auto"/>
          <w:sz w:val="28"/>
          <w:szCs w:val="28"/>
        </w:rPr>
      </w:pPr>
      <w:r w:rsidRPr="006833A0">
        <w:rPr>
          <w:sz w:val="28"/>
          <w:szCs w:val="28"/>
        </w:rPr>
        <w:t xml:space="preserve">Общий объем доходов бюджета планируется в размере </w:t>
      </w:r>
      <w:r w:rsidRPr="006833A0">
        <w:rPr>
          <w:b/>
          <w:color w:val="auto"/>
          <w:sz w:val="32"/>
          <w:szCs w:val="32"/>
        </w:rPr>
        <w:t xml:space="preserve">1 015,3 </w:t>
      </w:r>
      <w:r w:rsidRPr="006833A0">
        <w:rPr>
          <w:sz w:val="28"/>
          <w:szCs w:val="28"/>
        </w:rPr>
        <w:t xml:space="preserve">млн. рублей (что на 118,3 млн. руб. больше плана 2019 года).  </w:t>
      </w:r>
      <w:r w:rsidRPr="006833A0">
        <w:rPr>
          <w:color w:val="auto"/>
          <w:sz w:val="28"/>
          <w:szCs w:val="28"/>
        </w:rPr>
        <w:t>На 2021 и 2022 годы соответственно, по годам 907,2 млн. рублей и 905,4 млн. рублей.</w:t>
      </w:r>
    </w:p>
    <w:p w:rsidR="006833A0" w:rsidRPr="006833A0" w:rsidRDefault="006833A0" w:rsidP="006833A0">
      <w:pPr>
        <w:pStyle w:val="1"/>
        <w:shd w:val="clear" w:color="auto" w:fill="auto"/>
        <w:spacing w:line="276" w:lineRule="auto"/>
        <w:ind w:left="40" w:right="20"/>
        <w:jc w:val="both"/>
        <w:rPr>
          <w:color w:val="BFBFBF"/>
          <w:sz w:val="28"/>
          <w:szCs w:val="28"/>
        </w:rPr>
      </w:pPr>
      <w:r w:rsidRPr="006833A0">
        <w:rPr>
          <w:color w:val="auto"/>
          <w:sz w:val="28"/>
          <w:szCs w:val="28"/>
        </w:rPr>
        <w:t xml:space="preserve"> Из них собственные </w:t>
      </w:r>
      <w:r w:rsidRPr="006833A0">
        <w:rPr>
          <w:sz w:val="28"/>
          <w:szCs w:val="28"/>
        </w:rPr>
        <w:t xml:space="preserve">доходы районного бюджета на 2020 год просчитаны в размере </w:t>
      </w:r>
      <w:r w:rsidRPr="006833A0">
        <w:rPr>
          <w:b/>
          <w:sz w:val="32"/>
          <w:szCs w:val="32"/>
        </w:rPr>
        <w:t xml:space="preserve">211,9 </w:t>
      </w:r>
      <w:r w:rsidRPr="006833A0">
        <w:rPr>
          <w:sz w:val="28"/>
          <w:szCs w:val="28"/>
        </w:rPr>
        <w:t xml:space="preserve">млн. рублей (20,9%), что ниже уровня ожидаемых поступлений в 2019 году (225,6 млн. рублей). </w:t>
      </w:r>
      <w:r w:rsidRPr="006833A0">
        <w:rPr>
          <w:color w:val="auto"/>
          <w:sz w:val="28"/>
          <w:szCs w:val="28"/>
        </w:rPr>
        <w:t>На 2021 и 2022 годы 220,8 млн. рублей и 228,0 млн. рублей по годам</w:t>
      </w:r>
      <w:r w:rsidRPr="006833A0">
        <w:rPr>
          <w:color w:val="BFBFBF"/>
          <w:sz w:val="28"/>
          <w:szCs w:val="28"/>
        </w:rPr>
        <w:t>.</w:t>
      </w:r>
    </w:p>
    <w:p w:rsidR="006833A0" w:rsidRPr="006833A0" w:rsidRDefault="006833A0" w:rsidP="006833A0">
      <w:pPr>
        <w:pStyle w:val="3"/>
        <w:shd w:val="clear" w:color="auto" w:fill="auto"/>
        <w:spacing w:before="0" w:after="120" w:line="276" w:lineRule="auto"/>
        <w:ind w:firstLine="567"/>
        <w:outlineLvl w:val="0"/>
        <w:rPr>
          <w:sz w:val="28"/>
          <w:szCs w:val="28"/>
        </w:rPr>
      </w:pPr>
      <w:r w:rsidRPr="006833A0">
        <w:rPr>
          <w:color w:val="000000"/>
          <w:sz w:val="28"/>
          <w:szCs w:val="28"/>
        </w:rPr>
        <w:t xml:space="preserve">Налоговые и неналоговые доходы районного бюджета на 2020 год прогнозируются в сумме </w:t>
      </w:r>
      <w:r w:rsidRPr="006833A0">
        <w:rPr>
          <w:b/>
          <w:color w:val="000000"/>
          <w:sz w:val="32"/>
          <w:szCs w:val="32"/>
        </w:rPr>
        <w:t>211,9</w:t>
      </w:r>
      <w:r w:rsidRPr="006833A0">
        <w:rPr>
          <w:color w:val="000000"/>
          <w:sz w:val="28"/>
          <w:szCs w:val="28"/>
        </w:rPr>
        <w:t xml:space="preserve"> млн. рублей, </w:t>
      </w:r>
      <w:r w:rsidRPr="006833A0">
        <w:rPr>
          <w:sz w:val="28"/>
          <w:szCs w:val="28"/>
        </w:rPr>
        <w:t>практически на уровне первоначального плана текущего года.</w:t>
      </w:r>
    </w:p>
    <w:p w:rsidR="006833A0" w:rsidRPr="006833A0" w:rsidRDefault="006833A0" w:rsidP="006833A0">
      <w:pPr>
        <w:pStyle w:val="3"/>
        <w:shd w:val="clear" w:color="auto" w:fill="auto"/>
        <w:spacing w:before="0" w:after="120" w:line="276" w:lineRule="auto"/>
        <w:ind w:firstLine="567"/>
        <w:outlineLvl w:val="0"/>
        <w:rPr>
          <w:sz w:val="28"/>
          <w:szCs w:val="28"/>
        </w:rPr>
      </w:pPr>
      <w:r w:rsidRPr="006833A0">
        <w:rPr>
          <w:color w:val="000000"/>
          <w:sz w:val="28"/>
          <w:szCs w:val="28"/>
        </w:rPr>
        <w:t xml:space="preserve">Перечень доходных источников не претерпел изменений и состоит из: налога на доходы физических лиц, </w:t>
      </w:r>
      <w:r w:rsidRPr="006833A0">
        <w:rPr>
          <w:sz w:val="28"/>
          <w:szCs w:val="28"/>
        </w:rPr>
        <w:t xml:space="preserve">налога, взимаемого в связи с применением упрощенной системы налогообложения, единого налога на вмененный доход для </w:t>
      </w:r>
      <w:r w:rsidRPr="006833A0">
        <w:rPr>
          <w:sz w:val="28"/>
          <w:szCs w:val="28"/>
        </w:rPr>
        <w:lastRenderedPageBreak/>
        <w:t>отдельных видов деятельности, единого сельскохозяйственного налога, государственной пошлины, доходов от использования имущества, находящегося в муниципальной собственности, платы за негативное воздействие на окружающую среду</w:t>
      </w:r>
      <w:r w:rsidRPr="006833A0">
        <w:rPr>
          <w:color w:val="000000"/>
          <w:sz w:val="28"/>
          <w:szCs w:val="28"/>
        </w:rPr>
        <w:t>,</w:t>
      </w:r>
      <w:r w:rsidRPr="006833A0">
        <w:rPr>
          <w:sz w:val="28"/>
          <w:szCs w:val="28"/>
        </w:rPr>
        <w:t xml:space="preserve"> денежных взысканий (штрафов), так же у нас появился новый источник доходов от права на размещение рекламы. </w:t>
      </w:r>
    </w:p>
    <w:p w:rsidR="006833A0" w:rsidRPr="006833A0" w:rsidRDefault="006833A0" w:rsidP="006833A0">
      <w:pPr>
        <w:tabs>
          <w:tab w:val="left" w:pos="567"/>
        </w:tabs>
        <w:spacing w:line="276" w:lineRule="auto"/>
        <w:jc w:val="both"/>
        <w:rPr>
          <w:rFonts w:cs="Calibri"/>
          <w:sz w:val="28"/>
          <w:szCs w:val="28"/>
        </w:rPr>
      </w:pPr>
      <w:r w:rsidRPr="006833A0">
        <w:rPr>
          <w:sz w:val="28"/>
          <w:szCs w:val="28"/>
        </w:rPr>
        <w:t xml:space="preserve">Общая сумма безвозмездных поступлений на 2020 год предусматриваются в размере </w:t>
      </w:r>
      <w:r w:rsidRPr="006833A0">
        <w:rPr>
          <w:b/>
          <w:sz w:val="32"/>
          <w:szCs w:val="32"/>
        </w:rPr>
        <w:t xml:space="preserve">803,3 </w:t>
      </w:r>
      <w:r w:rsidRPr="006833A0">
        <w:rPr>
          <w:sz w:val="28"/>
          <w:szCs w:val="28"/>
        </w:rPr>
        <w:t>млн. руб., - это на 118,1 млн. руб. больше предусмотренных</w:t>
      </w:r>
      <w:r w:rsidRPr="004138CA">
        <w:rPr>
          <w:rFonts w:cs="Calibri"/>
          <w:sz w:val="28"/>
          <w:szCs w:val="28"/>
        </w:rPr>
        <w:t xml:space="preserve"> безвозмездных п</w:t>
      </w:r>
      <w:r>
        <w:rPr>
          <w:rFonts w:cs="Calibri"/>
          <w:sz w:val="28"/>
          <w:szCs w:val="28"/>
        </w:rPr>
        <w:t>оступлений на начало 2019 года;</w:t>
      </w:r>
    </w:p>
    <w:p w:rsidR="006833A0" w:rsidRPr="004138CA" w:rsidRDefault="006833A0" w:rsidP="006833A0">
      <w:pPr>
        <w:spacing w:line="276" w:lineRule="auto"/>
        <w:jc w:val="both"/>
        <w:rPr>
          <w:rFonts w:cs="Calibri"/>
          <w:sz w:val="28"/>
          <w:szCs w:val="28"/>
        </w:rPr>
      </w:pPr>
      <w:r w:rsidRPr="004138CA">
        <w:rPr>
          <w:rFonts w:cs="Calibri"/>
          <w:sz w:val="28"/>
          <w:szCs w:val="28"/>
        </w:rPr>
        <w:tab/>
        <w:t>Наиболее существенные отклонения на 2020 год по субвенциям на госгарантии по дошкольному и общему образованию, которые прирастут на 17,7 млн. руб., на организацию подвоза обучающихся в муниципальных образовательных организациях выделено 5,8 млн. руб., на функционирование центров образования цифрового и гуманитарного профилей «Точка роста» - 4,2 млн. руб.</w:t>
      </w:r>
      <w:r w:rsidRPr="004138CA">
        <w:rPr>
          <w:rFonts w:cs="Calibri"/>
          <w:sz w:val="28"/>
          <w:szCs w:val="28"/>
        </w:rPr>
        <w:tab/>
      </w:r>
    </w:p>
    <w:p w:rsidR="006833A0" w:rsidRPr="006833A0" w:rsidRDefault="006833A0" w:rsidP="006833A0">
      <w:pPr>
        <w:pStyle w:val="1"/>
        <w:shd w:val="clear" w:color="auto" w:fill="auto"/>
        <w:spacing w:line="276" w:lineRule="auto"/>
        <w:ind w:left="40" w:right="20"/>
        <w:jc w:val="both"/>
        <w:rPr>
          <w:color w:val="A6A6A6"/>
          <w:sz w:val="28"/>
          <w:szCs w:val="28"/>
        </w:rPr>
      </w:pPr>
      <w:r w:rsidRPr="006833A0">
        <w:rPr>
          <w:sz w:val="28"/>
          <w:szCs w:val="28"/>
        </w:rPr>
        <w:t>Дефицита бюджета на все три года не планируется.</w:t>
      </w:r>
    </w:p>
    <w:p w:rsidR="006833A0" w:rsidRPr="006833A0" w:rsidRDefault="006833A0" w:rsidP="006833A0">
      <w:pPr>
        <w:pStyle w:val="3"/>
        <w:shd w:val="clear" w:color="auto" w:fill="auto"/>
        <w:spacing w:before="0" w:after="120" w:line="276" w:lineRule="auto"/>
        <w:ind w:firstLine="567"/>
        <w:outlineLvl w:val="0"/>
        <w:rPr>
          <w:sz w:val="28"/>
          <w:szCs w:val="28"/>
        </w:rPr>
      </w:pPr>
      <w:r w:rsidRPr="006833A0">
        <w:rPr>
          <w:sz w:val="28"/>
          <w:szCs w:val="28"/>
        </w:rPr>
        <w:t>Расходы районного бюджета на 2020 год формировались, как и прежде, исходя из предельных объемов бюджетных ассигнований, доведенных до главных распорядителей средств районного бюджета. Жесткие бюджетные ограничения, безусловное выполнение майских указов Президента стимулируют главных распорядителей средств районного бюджета более ответственно и продуманно подходить к принятию решений.</w:t>
      </w:r>
    </w:p>
    <w:p w:rsidR="006833A0" w:rsidRPr="006833A0" w:rsidRDefault="006833A0" w:rsidP="006833A0">
      <w:pPr>
        <w:pStyle w:val="3"/>
        <w:shd w:val="clear" w:color="auto" w:fill="auto"/>
        <w:spacing w:before="0" w:after="120" w:line="276" w:lineRule="auto"/>
        <w:ind w:firstLine="567"/>
        <w:outlineLvl w:val="0"/>
        <w:rPr>
          <w:sz w:val="28"/>
          <w:szCs w:val="28"/>
        </w:rPr>
      </w:pPr>
      <w:r w:rsidRPr="006833A0">
        <w:rPr>
          <w:sz w:val="28"/>
          <w:szCs w:val="28"/>
        </w:rPr>
        <w:t>При определении предельных объемов учитывались расходы на выполнение публичных обязательств перед населением района, был заложен минимальный бюджет, предусматривающий первоочередные расходы на заработную плату с начислениями и коммунальные услуги в полном объеме, а также расходы на реализацию планов мероприятий, предусмотренных программами.</w:t>
      </w:r>
    </w:p>
    <w:p w:rsidR="006833A0" w:rsidRPr="006833A0" w:rsidRDefault="006833A0" w:rsidP="006833A0">
      <w:pPr>
        <w:pStyle w:val="3"/>
        <w:shd w:val="clear" w:color="auto" w:fill="auto"/>
        <w:spacing w:before="0" w:after="120" w:line="276" w:lineRule="auto"/>
        <w:ind w:firstLine="567"/>
        <w:outlineLvl w:val="0"/>
        <w:rPr>
          <w:color w:val="A6A6A6"/>
          <w:sz w:val="28"/>
          <w:szCs w:val="28"/>
        </w:rPr>
      </w:pPr>
      <w:r w:rsidRPr="006833A0">
        <w:rPr>
          <w:b/>
          <w:sz w:val="28"/>
          <w:szCs w:val="28"/>
        </w:rPr>
        <w:t>Расходы</w:t>
      </w:r>
      <w:r w:rsidRPr="006833A0">
        <w:rPr>
          <w:sz w:val="28"/>
          <w:szCs w:val="28"/>
        </w:rPr>
        <w:t xml:space="preserve"> районного бюджета предусматриваются на 2020 год в сумме </w:t>
      </w:r>
      <w:r w:rsidRPr="006833A0">
        <w:rPr>
          <w:b/>
          <w:sz w:val="28"/>
          <w:szCs w:val="28"/>
        </w:rPr>
        <w:t xml:space="preserve">1 015,3 млн. руб. </w:t>
      </w:r>
      <w:r w:rsidRPr="006833A0">
        <w:rPr>
          <w:sz w:val="28"/>
          <w:szCs w:val="28"/>
        </w:rPr>
        <w:t>равной сумме доходов. Процент обеспеченности расходов по собственным средствам составляет в целом 82</w:t>
      </w:r>
      <w:proofErr w:type="gramStart"/>
      <w:r w:rsidRPr="006833A0">
        <w:rPr>
          <w:sz w:val="28"/>
          <w:szCs w:val="28"/>
        </w:rPr>
        <w:t>%.</w:t>
      </w:r>
      <w:r w:rsidRPr="006833A0">
        <w:rPr>
          <w:color w:val="A6A6A6"/>
          <w:sz w:val="28"/>
          <w:szCs w:val="28"/>
        </w:rPr>
        <w:t>(</w:t>
      </w:r>
      <w:proofErr w:type="spellStart"/>
      <w:proofErr w:type="gramEnd"/>
      <w:r w:rsidRPr="006833A0">
        <w:rPr>
          <w:color w:val="A6A6A6"/>
          <w:sz w:val="28"/>
          <w:szCs w:val="28"/>
        </w:rPr>
        <w:t>откл</w:t>
      </w:r>
      <w:proofErr w:type="spellEnd"/>
      <w:r w:rsidRPr="006833A0">
        <w:rPr>
          <w:color w:val="A6A6A6"/>
          <w:sz w:val="28"/>
          <w:szCs w:val="28"/>
        </w:rPr>
        <w:t>. 93,6 млн руб.).</w:t>
      </w:r>
    </w:p>
    <w:p w:rsidR="006833A0" w:rsidRPr="006833A0" w:rsidRDefault="006833A0" w:rsidP="006833A0">
      <w:pPr>
        <w:pStyle w:val="3"/>
        <w:shd w:val="clear" w:color="auto" w:fill="auto"/>
        <w:spacing w:before="0" w:after="120" w:line="276" w:lineRule="auto"/>
        <w:ind w:firstLine="567"/>
        <w:outlineLvl w:val="0"/>
        <w:rPr>
          <w:sz w:val="28"/>
          <w:szCs w:val="28"/>
        </w:rPr>
      </w:pPr>
      <w:r w:rsidRPr="006833A0">
        <w:rPr>
          <w:sz w:val="28"/>
          <w:szCs w:val="28"/>
        </w:rPr>
        <w:t>На 2021-2022 годы расходы прогнозируются в объеме 907,2 млн. руб. и 905,4 млн. руб. соответственно.</w:t>
      </w:r>
    </w:p>
    <w:p w:rsidR="006833A0" w:rsidRPr="006833A0" w:rsidRDefault="006833A0" w:rsidP="006833A0">
      <w:pPr>
        <w:pStyle w:val="1"/>
        <w:shd w:val="clear" w:color="auto" w:fill="auto"/>
        <w:spacing w:line="276" w:lineRule="auto"/>
        <w:ind w:left="40" w:right="20"/>
        <w:jc w:val="both"/>
        <w:rPr>
          <w:sz w:val="28"/>
          <w:szCs w:val="28"/>
        </w:rPr>
      </w:pPr>
      <w:r w:rsidRPr="006833A0">
        <w:rPr>
          <w:sz w:val="28"/>
          <w:szCs w:val="28"/>
        </w:rPr>
        <w:t>Объем программных расходов составит 1 013,6 млн. рублей, в процентном выражении это 99,8 процентов от общего объема расходов районного бюджета.</w:t>
      </w:r>
    </w:p>
    <w:p w:rsidR="006833A0" w:rsidRPr="006833A0" w:rsidRDefault="006833A0" w:rsidP="006833A0">
      <w:pPr>
        <w:spacing w:line="276" w:lineRule="auto"/>
        <w:ind w:firstLine="709"/>
        <w:jc w:val="both"/>
        <w:rPr>
          <w:sz w:val="28"/>
          <w:szCs w:val="28"/>
        </w:rPr>
      </w:pPr>
      <w:r w:rsidRPr="006833A0">
        <w:rPr>
          <w:b/>
          <w:sz w:val="28"/>
          <w:szCs w:val="28"/>
        </w:rPr>
        <w:t xml:space="preserve">21 </w:t>
      </w:r>
      <w:r w:rsidRPr="006833A0">
        <w:rPr>
          <w:sz w:val="28"/>
          <w:szCs w:val="28"/>
        </w:rPr>
        <w:t xml:space="preserve">муниципальная программа, реализуемая в районе, нашли свое отражение в бюджете в </w:t>
      </w:r>
      <w:proofErr w:type="spellStart"/>
      <w:r w:rsidRPr="006833A0">
        <w:rPr>
          <w:sz w:val="28"/>
          <w:szCs w:val="28"/>
        </w:rPr>
        <w:t>т.ч</w:t>
      </w:r>
      <w:proofErr w:type="spellEnd"/>
      <w:r w:rsidRPr="006833A0">
        <w:rPr>
          <w:sz w:val="28"/>
          <w:szCs w:val="28"/>
        </w:rPr>
        <w:t>.:</w:t>
      </w:r>
    </w:p>
    <w:p w:rsidR="006833A0" w:rsidRPr="004138CA" w:rsidRDefault="006833A0" w:rsidP="006833A0">
      <w:pPr>
        <w:spacing w:line="276" w:lineRule="auto"/>
        <w:ind w:firstLine="709"/>
        <w:jc w:val="both"/>
        <w:rPr>
          <w:rFonts w:cs="Calibri"/>
          <w:sz w:val="28"/>
          <w:szCs w:val="28"/>
        </w:rPr>
      </w:pPr>
      <w:r w:rsidRPr="004138CA">
        <w:rPr>
          <w:rFonts w:cs="Calibri"/>
          <w:sz w:val="28"/>
          <w:szCs w:val="28"/>
        </w:rPr>
        <w:t xml:space="preserve">Расходы на общегосударственные расходы предусмотрены в рамках муниципальной программы "Реализация внутренней политики в МО </w:t>
      </w:r>
      <w:proofErr w:type="spellStart"/>
      <w:r w:rsidRPr="004138CA">
        <w:rPr>
          <w:rFonts w:cs="Calibri"/>
          <w:sz w:val="28"/>
          <w:szCs w:val="28"/>
        </w:rPr>
        <w:t>Саракташский</w:t>
      </w:r>
      <w:proofErr w:type="spellEnd"/>
      <w:r w:rsidRPr="004138CA">
        <w:rPr>
          <w:rFonts w:cs="Calibri"/>
          <w:sz w:val="28"/>
          <w:szCs w:val="28"/>
        </w:rPr>
        <w:t xml:space="preserve"> район на 2016 год и на перспективу до 2024 года" в сумме 45 768,5 тыс. руб. на 2020 год, на 2021 год в сумме 36 841,7 тыс. руб., на 2022 год 36 317,0 тыс. руб.</w:t>
      </w:r>
    </w:p>
    <w:p w:rsidR="006833A0" w:rsidRPr="004138CA" w:rsidRDefault="006833A0" w:rsidP="006833A0">
      <w:pPr>
        <w:spacing w:line="276" w:lineRule="auto"/>
        <w:ind w:firstLine="709"/>
        <w:jc w:val="both"/>
        <w:rPr>
          <w:rFonts w:cs="Calibri"/>
          <w:sz w:val="28"/>
          <w:szCs w:val="28"/>
        </w:rPr>
      </w:pPr>
      <w:r w:rsidRPr="004138CA">
        <w:rPr>
          <w:rFonts w:cs="Calibri"/>
          <w:sz w:val="28"/>
          <w:szCs w:val="28"/>
        </w:rPr>
        <w:t xml:space="preserve">На реализацию мероприятий в рамках МП "Управление муниципальными финансами и муниципальным долгом Саракташского района на 2014-2024 годы» </w:t>
      </w:r>
      <w:r w:rsidRPr="004138CA">
        <w:rPr>
          <w:rFonts w:cs="Calibri"/>
          <w:sz w:val="28"/>
          <w:szCs w:val="28"/>
        </w:rPr>
        <w:lastRenderedPageBreak/>
        <w:t xml:space="preserve">предусмотрены расходы на 2020 год всего 102 403,7 тыс. руб., в </w:t>
      </w:r>
      <w:proofErr w:type="spellStart"/>
      <w:r w:rsidRPr="004138CA">
        <w:rPr>
          <w:rFonts w:cs="Calibri"/>
          <w:sz w:val="28"/>
          <w:szCs w:val="28"/>
        </w:rPr>
        <w:t>т.ч</w:t>
      </w:r>
      <w:proofErr w:type="spellEnd"/>
      <w:r w:rsidRPr="004138CA">
        <w:rPr>
          <w:rFonts w:cs="Calibri"/>
          <w:sz w:val="28"/>
          <w:szCs w:val="28"/>
        </w:rPr>
        <w:t>. дотация поселениям за счет субвенции из областного бюджета 88 753,0 тыс. руб., местного бюджета 150,0 тыс. руб., на содержание финотдела 11 288,3 тыс. руб., на предоставление субвенции поселениям на выполнение полномочий по ВУС 2 212,4 тыс. руб. На 2021 год предусмотрено 88 057,5 тыс. руб., на 202</w:t>
      </w:r>
      <w:r>
        <w:rPr>
          <w:rFonts w:cs="Calibri"/>
          <w:sz w:val="28"/>
          <w:szCs w:val="28"/>
        </w:rPr>
        <w:t>2</w:t>
      </w:r>
      <w:r w:rsidRPr="004138CA">
        <w:rPr>
          <w:rFonts w:cs="Calibri"/>
          <w:sz w:val="28"/>
          <w:szCs w:val="28"/>
        </w:rPr>
        <w:t xml:space="preserve"> год 83 076,5 тыс. руб.</w:t>
      </w:r>
    </w:p>
    <w:p w:rsidR="006833A0" w:rsidRPr="004138CA" w:rsidRDefault="006833A0" w:rsidP="006833A0">
      <w:pPr>
        <w:spacing w:line="276" w:lineRule="auto"/>
        <w:ind w:firstLine="709"/>
        <w:jc w:val="both"/>
        <w:rPr>
          <w:rFonts w:cs="Calibri"/>
          <w:sz w:val="28"/>
          <w:szCs w:val="28"/>
        </w:rPr>
      </w:pPr>
      <w:r w:rsidRPr="004138CA">
        <w:rPr>
          <w:rFonts w:cs="Calibri"/>
          <w:sz w:val="28"/>
          <w:szCs w:val="28"/>
        </w:rPr>
        <w:t xml:space="preserve">На МП "Развитие торговли в </w:t>
      </w:r>
      <w:proofErr w:type="spellStart"/>
      <w:r w:rsidRPr="004138CA">
        <w:rPr>
          <w:rFonts w:cs="Calibri"/>
          <w:sz w:val="28"/>
          <w:szCs w:val="28"/>
        </w:rPr>
        <w:t>Саракташском</w:t>
      </w:r>
      <w:proofErr w:type="spellEnd"/>
      <w:r w:rsidRPr="004138CA">
        <w:rPr>
          <w:rFonts w:cs="Calibri"/>
          <w:sz w:val="28"/>
          <w:szCs w:val="28"/>
        </w:rPr>
        <w:t xml:space="preserve"> районе на 2014-2024гг." на 2020 год предусмотрено 145,9 тыс. руб., в </w:t>
      </w:r>
      <w:proofErr w:type="spellStart"/>
      <w:r w:rsidRPr="004138CA">
        <w:rPr>
          <w:rFonts w:cs="Calibri"/>
          <w:sz w:val="28"/>
          <w:szCs w:val="28"/>
        </w:rPr>
        <w:t>т.ч</w:t>
      </w:r>
      <w:proofErr w:type="spellEnd"/>
      <w:r w:rsidRPr="004138CA">
        <w:rPr>
          <w:rFonts w:cs="Calibri"/>
          <w:sz w:val="28"/>
          <w:szCs w:val="28"/>
        </w:rPr>
        <w:t xml:space="preserve">. за счет субвенции из областного бюджета 119,2 тыс. руб. на возмещение ГСМ при доставке товаров в отделенные и труднодоступные и малонаселенные пункты 119,2 тыс. руб., </w:t>
      </w:r>
      <w:proofErr w:type="spellStart"/>
      <w:r w:rsidRPr="004138CA">
        <w:rPr>
          <w:rFonts w:cs="Calibri"/>
          <w:sz w:val="28"/>
          <w:szCs w:val="28"/>
        </w:rPr>
        <w:t>софинансирование</w:t>
      </w:r>
      <w:proofErr w:type="spellEnd"/>
      <w:r w:rsidRPr="004138CA">
        <w:rPr>
          <w:rFonts w:cs="Calibri"/>
          <w:sz w:val="28"/>
          <w:szCs w:val="28"/>
        </w:rPr>
        <w:t xml:space="preserve"> за счет местного бюджета 20,0 тыс. руб. на формирование торгового реестра субвенции 6,7 тыс. руб. На 2021-2022 годы предусмотрено по 146,1 тыс. руб. ежегодно.</w:t>
      </w:r>
    </w:p>
    <w:p w:rsidR="006833A0" w:rsidRPr="004138CA" w:rsidRDefault="006833A0" w:rsidP="006833A0">
      <w:pPr>
        <w:spacing w:line="276" w:lineRule="auto"/>
        <w:ind w:firstLine="709"/>
        <w:jc w:val="both"/>
        <w:rPr>
          <w:rFonts w:cs="Calibri"/>
          <w:sz w:val="28"/>
          <w:szCs w:val="28"/>
        </w:rPr>
      </w:pPr>
      <w:r w:rsidRPr="004138CA">
        <w:rPr>
          <w:rFonts w:cs="Calibri"/>
          <w:sz w:val="28"/>
          <w:szCs w:val="28"/>
        </w:rPr>
        <w:t>На реализацию МП «Улучшение условий и охраны труда на 2016-2024гг" предусмотрено на 2020 год 80,0 тыс. руб. за счет местного бюджета на обучение обслуживающего персонала в РОО.</w:t>
      </w:r>
    </w:p>
    <w:p w:rsidR="006833A0" w:rsidRPr="004138CA" w:rsidRDefault="006833A0" w:rsidP="006833A0">
      <w:pPr>
        <w:spacing w:line="276" w:lineRule="auto"/>
        <w:ind w:firstLine="709"/>
        <w:jc w:val="both"/>
        <w:rPr>
          <w:rFonts w:cs="Calibri"/>
          <w:sz w:val="28"/>
          <w:szCs w:val="28"/>
        </w:rPr>
      </w:pPr>
      <w:r w:rsidRPr="004138CA">
        <w:rPr>
          <w:rFonts w:cs="Calibri"/>
          <w:sz w:val="28"/>
          <w:szCs w:val="28"/>
        </w:rPr>
        <w:t xml:space="preserve">По МП «Развитие транспортной системы Саракташского района на 2017-2024 </w:t>
      </w:r>
      <w:proofErr w:type="spellStart"/>
      <w:r w:rsidRPr="004138CA">
        <w:rPr>
          <w:rFonts w:cs="Calibri"/>
          <w:sz w:val="28"/>
          <w:szCs w:val="28"/>
        </w:rPr>
        <w:t>гг</w:t>
      </w:r>
      <w:proofErr w:type="spellEnd"/>
      <w:r w:rsidRPr="004138CA">
        <w:rPr>
          <w:rFonts w:cs="Calibri"/>
          <w:sz w:val="28"/>
          <w:szCs w:val="28"/>
        </w:rPr>
        <w:t>» предусмотрено 42,0 тыс. руб. на организацию издания печатной продукции по пропаганде безопасности дорожного движения (листовки, памятки, буклеты, плакаты) для учреждений образования.</w:t>
      </w:r>
    </w:p>
    <w:p w:rsidR="006833A0" w:rsidRPr="004138CA" w:rsidRDefault="006833A0" w:rsidP="006833A0">
      <w:pPr>
        <w:widowControl w:val="0"/>
        <w:spacing w:line="276" w:lineRule="auto"/>
        <w:ind w:firstLine="567"/>
        <w:jc w:val="both"/>
        <w:rPr>
          <w:rFonts w:cs="Calibri"/>
          <w:spacing w:val="-2"/>
          <w:sz w:val="28"/>
          <w:szCs w:val="28"/>
        </w:rPr>
      </w:pPr>
      <w:r w:rsidRPr="004138CA">
        <w:rPr>
          <w:rFonts w:cs="Calibri"/>
          <w:sz w:val="28"/>
          <w:szCs w:val="28"/>
        </w:rPr>
        <w:t xml:space="preserve">«На развитие системы образования Саракташского района на 2019-2024 годы» предусмотрено по МП на 2020 год всего 718 843,1 тыс. руб., в </w:t>
      </w:r>
      <w:proofErr w:type="spellStart"/>
      <w:r w:rsidRPr="004138CA">
        <w:rPr>
          <w:rFonts w:cs="Calibri"/>
          <w:sz w:val="28"/>
          <w:szCs w:val="28"/>
        </w:rPr>
        <w:t>т.ч</w:t>
      </w:r>
      <w:proofErr w:type="spellEnd"/>
      <w:r w:rsidRPr="004138CA">
        <w:rPr>
          <w:rFonts w:cs="Calibri"/>
          <w:sz w:val="28"/>
          <w:szCs w:val="28"/>
        </w:rPr>
        <w:t xml:space="preserve">. за счет местного бюджета 308 192,8 тыс. руб., что составляет </w:t>
      </w:r>
      <w:r>
        <w:rPr>
          <w:rFonts w:cs="Calibri"/>
          <w:sz w:val="28"/>
          <w:szCs w:val="28"/>
        </w:rPr>
        <w:t>80</w:t>
      </w:r>
      <w:r w:rsidRPr="004138CA">
        <w:rPr>
          <w:rFonts w:cs="Calibri"/>
          <w:sz w:val="28"/>
          <w:szCs w:val="28"/>
        </w:rPr>
        <w:t>% от потребности. Н</w:t>
      </w:r>
      <w:r w:rsidRPr="004138CA">
        <w:rPr>
          <w:rFonts w:cs="Calibri"/>
          <w:spacing w:val="-2"/>
          <w:sz w:val="28"/>
          <w:szCs w:val="28"/>
        </w:rPr>
        <w:t xml:space="preserve">а 2021-2022 годы запланировано соответственно по годам </w:t>
      </w:r>
      <w:r>
        <w:rPr>
          <w:rFonts w:cs="Calibri"/>
          <w:spacing w:val="-2"/>
          <w:sz w:val="28"/>
          <w:szCs w:val="28"/>
        </w:rPr>
        <w:t>637 785,5</w:t>
      </w:r>
      <w:r w:rsidRPr="004138CA">
        <w:rPr>
          <w:rFonts w:cs="Calibri"/>
          <w:spacing w:val="-2"/>
          <w:sz w:val="28"/>
          <w:szCs w:val="28"/>
        </w:rPr>
        <w:t xml:space="preserve"> тыс. руб. и </w:t>
      </w:r>
      <w:r>
        <w:rPr>
          <w:rFonts w:cs="Calibri"/>
          <w:spacing w:val="-2"/>
          <w:sz w:val="28"/>
          <w:szCs w:val="28"/>
        </w:rPr>
        <w:t>633 845,6</w:t>
      </w:r>
      <w:r w:rsidRPr="004138CA">
        <w:rPr>
          <w:rFonts w:cs="Calibri"/>
          <w:spacing w:val="-2"/>
          <w:sz w:val="28"/>
          <w:szCs w:val="28"/>
        </w:rPr>
        <w:t xml:space="preserve"> тыс. руб.</w:t>
      </w:r>
    </w:p>
    <w:p w:rsidR="006833A0" w:rsidRPr="004138CA" w:rsidRDefault="006833A0" w:rsidP="006833A0">
      <w:pPr>
        <w:autoSpaceDE w:val="0"/>
        <w:autoSpaceDN w:val="0"/>
        <w:adjustRightInd w:val="0"/>
        <w:spacing w:line="276" w:lineRule="auto"/>
        <w:ind w:firstLine="709"/>
        <w:jc w:val="both"/>
        <w:rPr>
          <w:rFonts w:cs="Calibri"/>
          <w:sz w:val="28"/>
          <w:szCs w:val="28"/>
        </w:rPr>
      </w:pPr>
      <w:r w:rsidRPr="004138CA">
        <w:rPr>
          <w:rFonts w:cs="Calibri"/>
          <w:sz w:val="28"/>
          <w:szCs w:val="28"/>
        </w:rPr>
        <w:t>Средства на образовательные стандарты (общего и дошкольного образования) в районном бюджете запланированы за счет субвенции из областн</w:t>
      </w:r>
      <w:r w:rsidRPr="004138CA">
        <w:rPr>
          <w:rFonts w:cs="Calibri"/>
          <w:sz w:val="28"/>
          <w:szCs w:val="28"/>
        </w:rPr>
        <w:t>о</w:t>
      </w:r>
      <w:r w:rsidRPr="004138CA">
        <w:rPr>
          <w:rFonts w:cs="Calibri"/>
          <w:sz w:val="28"/>
          <w:szCs w:val="28"/>
        </w:rPr>
        <w:t>го бюджета в сумме 347 907,8 тыс. рублей ежегодно. Основная сумма этих средств будет направлена на заработную плату педагогическим работникам различных к</w:t>
      </w:r>
      <w:r w:rsidRPr="004138CA">
        <w:rPr>
          <w:rFonts w:cs="Calibri"/>
          <w:sz w:val="28"/>
          <w:szCs w:val="28"/>
        </w:rPr>
        <w:t>а</w:t>
      </w:r>
      <w:r w:rsidRPr="004138CA">
        <w:rPr>
          <w:rFonts w:cs="Calibri"/>
          <w:sz w:val="28"/>
          <w:szCs w:val="28"/>
        </w:rPr>
        <w:t xml:space="preserve">тегорий. </w:t>
      </w:r>
    </w:p>
    <w:p w:rsidR="006833A0" w:rsidRPr="006833A0" w:rsidRDefault="006833A0" w:rsidP="006833A0">
      <w:pPr>
        <w:pStyle w:val="ConsPlusNormal"/>
        <w:widowControl w:val="0"/>
        <w:spacing w:line="276" w:lineRule="auto"/>
        <w:ind w:firstLine="567"/>
        <w:jc w:val="both"/>
        <w:rPr>
          <w:rFonts w:ascii="Times New Roman" w:hAnsi="Times New Roman" w:cs="Times New Roman"/>
          <w:spacing w:val="-2"/>
          <w:sz w:val="28"/>
          <w:szCs w:val="28"/>
        </w:rPr>
      </w:pPr>
      <w:r w:rsidRPr="006833A0">
        <w:rPr>
          <w:rFonts w:ascii="Times New Roman" w:hAnsi="Times New Roman" w:cs="Times New Roman"/>
          <w:spacing w:val="-2"/>
          <w:sz w:val="28"/>
          <w:szCs w:val="28"/>
        </w:rPr>
        <w:t>На финансовое обеспечение получения дошкольного, начального общего, основного общего, среднего общего образования в частных общеобразов</w:t>
      </w:r>
      <w:r w:rsidRPr="006833A0">
        <w:rPr>
          <w:rFonts w:ascii="Times New Roman" w:hAnsi="Times New Roman" w:cs="Times New Roman"/>
          <w:spacing w:val="-2"/>
          <w:sz w:val="28"/>
          <w:szCs w:val="28"/>
        </w:rPr>
        <w:t>а</w:t>
      </w:r>
      <w:r w:rsidRPr="006833A0">
        <w:rPr>
          <w:rFonts w:ascii="Times New Roman" w:hAnsi="Times New Roman" w:cs="Times New Roman"/>
          <w:spacing w:val="-2"/>
          <w:sz w:val="28"/>
          <w:szCs w:val="28"/>
        </w:rPr>
        <w:t>тельных организациях, осуществляющих образовательную деятельность по имеющим г</w:t>
      </w:r>
      <w:r w:rsidRPr="006833A0">
        <w:rPr>
          <w:rFonts w:ascii="Times New Roman" w:hAnsi="Times New Roman" w:cs="Times New Roman"/>
          <w:spacing w:val="-2"/>
          <w:sz w:val="28"/>
          <w:szCs w:val="28"/>
        </w:rPr>
        <w:t>о</w:t>
      </w:r>
      <w:r w:rsidRPr="006833A0">
        <w:rPr>
          <w:rFonts w:ascii="Times New Roman" w:hAnsi="Times New Roman" w:cs="Times New Roman"/>
          <w:spacing w:val="-2"/>
          <w:sz w:val="28"/>
          <w:szCs w:val="28"/>
        </w:rPr>
        <w:t>сударственную аккредитацию основным общеобразовательным программам, п</w:t>
      </w:r>
      <w:r w:rsidRPr="006833A0">
        <w:rPr>
          <w:rFonts w:ascii="Times New Roman" w:hAnsi="Times New Roman" w:cs="Times New Roman"/>
          <w:spacing w:val="-2"/>
          <w:sz w:val="28"/>
          <w:szCs w:val="28"/>
        </w:rPr>
        <w:t>о</w:t>
      </w:r>
      <w:r w:rsidRPr="006833A0">
        <w:rPr>
          <w:rFonts w:ascii="Times New Roman" w:hAnsi="Times New Roman" w:cs="Times New Roman"/>
          <w:spacing w:val="-2"/>
          <w:sz w:val="28"/>
          <w:szCs w:val="28"/>
        </w:rPr>
        <w:t>средством предоставления указанным организациям субсидий на возмещение затрат, включая расходы на оплату труда, приобретение уче</w:t>
      </w:r>
      <w:r w:rsidRPr="006833A0">
        <w:rPr>
          <w:rFonts w:ascii="Times New Roman" w:hAnsi="Times New Roman" w:cs="Times New Roman"/>
          <w:spacing w:val="-2"/>
          <w:sz w:val="28"/>
          <w:szCs w:val="28"/>
        </w:rPr>
        <w:t>б</w:t>
      </w:r>
      <w:r w:rsidRPr="006833A0">
        <w:rPr>
          <w:rFonts w:ascii="Times New Roman" w:hAnsi="Times New Roman" w:cs="Times New Roman"/>
          <w:spacing w:val="-2"/>
          <w:sz w:val="28"/>
          <w:szCs w:val="28"/>
        </w:rPr>
        <w:t>ников и учебных пособий, средств обучения (за исключением расходов на с</w:t>
      </w:r>
      <w:r w:rsidRPr="006833A0">
        <w:rPr>
          <w:rFonts w:ascii="Times New Roman" w:hAnsi="Times New Roman" w:cs="Times New Roman"/>
          <w:spacing w:val="-2"/>
          <w:sz w:val="28"/>
          <w:szCs w:val="28"/>
        </w:rPr>
        <w:t>о</w:t>
      </w:r>
      <w:r w:rsidRPr="006833A0">
        <w:rPr>
          <w:rFonts w:ascii="Times New Roman" w:hAnsi="Times New Roman" w:cs="Times New Roman"/>
          <w:spacing w:val="-2"/>
          <w:sz w:val="28"/>
          <w:szCs w:val="28"/>
        </w:rPr>
        <w:t>держание зданий и оплату коммунальных услуг) предусмотрены субвенции из областного бюджета по  4 685,8  тыс. руб. на 2020-2022 годы ежегодно (Пр</w:t>
      </w:r>
      <w:r w:rsidRPr="006833A0">
        <w:rPr>
          <w:rFonts w:ascii="Times New Roman" w:hAnsi="Times New Roman" w:cs="Times New Roman"/>
          <w:spacing w:val="-2"/>
          <w:sz w:val="28"/>
          <w:szCs w:val="28"/>
        </w:rPr>
        <w:t>а</w:t>
      </w:r>
      <w:r w:rsidRPr="006833A0">
        <w:rPr>
          <w:rFonts w:ascii="Times New Roman" w:hAnsi="Times New Roman" w:cs="Times New Roman"/>
          <w:spacing w:val="-2"/>
          <w:sz w:val="28"/>
          <w:szCs w:val="28"/>
        </w:rPr>
        <w:t>вославная Гимназия).</w:t>
      </w:r>
    </w:p>
    <w:p w:rsidR="006833A0" w:rsidRPr="006833A0" w:rsidRDefault="006833A0" w:rsidP="006833A0">
      <w:pPr>
        <w:spacing w:line="276" w:lineRule="auto"/>
        <w:ind w:firstLine="567"/>
        <w:jc w:val="both"/>
        <w:rPr>
          <w:sz w:val="28"/>
          <w:szCs w:val="28"/>
        </w:rPr>
      </w:pPr>
      <w:r w:rsidRPr="006833A0">
        <w:rPr>
          <w:sz w:val="28"/>
          <w:szCs w:val="28"/>
        </w:rPr>
        <w:t xml:space="preserve">Предусмотрены субсидии на 2020-2022 годы из областного бюджета на организацию </w:t>
      </w:r>
      <w:proofErr w:type="gramStart"/>
      <w:r>
        <w:rPr>
          <w:sz w:val="28"/>
          <w:szCs w:val="28"/>
        </w:rPr>
        <w:t>питания</w:t>
      </w:r>
      <w:proofErr w:type="gramEnd"/>
      <w:r w:rsidRPr="006833A0">
        <w:rPr>
          <w:sz w:val="28"/>
          <w:szCs w:val="28"/>
        </w:rPr>
        <w:t xml:space="preserve"> учащихся в общеобразовательных учреждениях из расчета 8 рублей на каждого ученика в день его обучения по 6 345,5 тыс. руб. ежегодно, за счет местного бюджета 2 300,0 тыс. руб.</w:t>
      </w:r>
    </w:p>
    <w:p w:rsidR="006833A0" w:rsidRPr="004138CA" w:rsidRDefault="006833A0" w:rsidP="006833A0">
      <w:pPr>
        <w:spacing w:line="276" w:lineRule="auto"/>
        <w:ind w:firstLine="567"/>
        <w:jc w:val="both"/>
        <w:rPr>
          <w:rFonts w:cs="Calibri"/>
          <w:sz w:val="28"/>
          <w:szCs w:val="28"/>
        </w:rPr>
      </w:pPr>
      <w:r w:rsidRPr="004138CA">
        <w:rPr>
          <w:rFonts w:cs="Calibri"/>
          <w:sz w:val="28"/>
          <w:szCs w:val="28"/>
        </w:rPr>
        <w:lastRenderedPageBreak/>
        <w:t>На организацию подвоза обучающихся в муниципальных общеобразов</w:t>
      </w:r>
      <w:r w:rsidRPr="004138CA">
        <w:rPr>
          <w:rFonts w:cs="Calibri"/>
          <w:sz w:val="28"/>
          <w:szCs w:val="28"/>
        </w:rPr>
        <w:t>а</w:t>
      </w:r>
      <w:r w:rsidRPr="004138CA">
        <w:rPr>
          <w:rFonts w:cs="Calibri"/>
          <w:sz w:val="28"/>
          <w:szCs w:val="28"/>
        </w:rPr>
        <w:t xml:space="preserve">тельных организациях предусмотрена субсидия из областного бюджета на 2020 год 5 800,0 тыс. руб. (на приобретение школьного автобуса), </w:t>
      </w:r>
      <w:proofErr w:type="spellStart"/>
      <w:r w:rsidRPr="004138CA">
        <w:rPr>
          <w:rFonts w:cs="Calibri"/>
          <w:sz w:val="28"/>
          <w:szCs w:val="28"/>
        </w:rPr>
        <w:t>софина</w:t>
      </w:r>
      <w:r w:rsidRPr="004138CA">
        <w:rPr>
          <w:rFonts w:cs="Calibri"/>
          <w:sz w:val="28"/>
          <w:szCs w:val="28"/>
        </w:rPr>
        <w:t>н</w:t>
      </w:r>
      <w:r w:rsidRPr="004138CA">
        <w:rPr>
          <w:rFonts w:cs="Calibri"/>
          <w:sz w:val="28"/>
          <w:szCs w:val="28"/>
        </w:rPr>
        <w:t>сирование</w:t>
      </w:r>
      <w:proofErr w:type="spellEnd"/>
      <w:r w:rsidRPr="004138CA">
        <w:rPr>
          <w:rFonts w:cs="Calibri"/>
          <w:sz w:val="28"/>
          <w:szCs w:val="28"/>
        </w:rPr>
        <w:t xml:space="preserve"> из районного бюджета 305,0 тыс. руб.</w:t>
      </w:r>
    </w:p>
    <w:p w:rsidR="006833A0" w:rsidRPr="004138CA" w:rsidRDefault="006833A0" w:rsidP="006833A0">
      <w:pPr>
        <w:spacing w:line="276" w:lineRule="auto"/>
        <w:ind w:firstLine="567"/>
        <w:jc w:val="both"/>
        <w:rPr>
          <w:rFonts w:cs="Calibri"/>
          <w:sz w:val="28"/>
          <w:szCs w:val="28"/>
        </w:rPr>
      </w:pPr>
      <w:r w:rsidRPr="004138CA">
        <w:rPr>
          <w:rFonts w:cs="Calibri"/>
          <w:sz w:val="28"/>
          <w:szCs w:val="28"/>
        </w:rPr>
        <w:t xml:space="preserve">На функционирование центров образования цифрового и гуманитарного профилей «Точка роста» предусмотрена субсидия из областного бюджета на 2020 год 4 220,0 тыс. руб., </w:t>
      </w:r>
      <w:proofErr w:type="spellStart"/>
      <w:r w:rsidRPr="004138CA">
        <w:rPr>
          <w:rFonts w:cs="Calibri"/>
          <w:sz w:val="28"/>
          <w:szCs w:val="28"/>
        </w:rPr>
        <w:t>софинансирование</w:t>
      </w:r>
      <w:proofErr w:type="spellEnd"/>
      <w:r w:rsidRPr="004138CA">
        <w:rPr>
          <w:rFonts w:cs="Calibri"/>
          <w:sz w:val="28"/>
          <w:szCs w:val="28"/>
        </w:rPr>
        <w:t xml:space="preserve"> из районного бюджета 222,1 тыс. руб.</w:t>
      </w:r>
    </w:p>
    <w:p w:rsidR="006833A0" w:rsidRPr="004138CA" w:rsidRDefault="006833A0" w:rsidP="006833A0">
      <w:pPr>
        <w:widowControl w:val="0"/>
        <w:spacing w:line="276" w:lineRule="auto"/>
        <w:ind w:firstLine="709"/>
        <w:jc w:val="both"/>
        <w:rPr>
          <w:rFonts w:cs="Calibri"/>
          <w:spacing w:val="-2"/>
          <w:sz w:val="28"/>
          <w:szCs w:val="28"/>
        </w:rPr>
      </w:pPr>
      <w:r w:rsidRPr="004138CA">
        <w:rPr>
          <w:rFonts w:cs="Calibri"/>
          <w:spacing w:val="-2"/>
          <w:sz w:val="28"/>
          <w:szCs w:val="28"/>
        </w:rPr>
        <w:t>Расходы на реализацию мероприятий по проведению оздоровительной кампании детей предусматриваются субвенции из областного бюджета на 2020 год 5 266,8 тыс. руб., на 2021 год 5 477,5 тыс. руб., на 2021 год 5 696,7 тыс. руб.</w:t>
      </w:r>
    </w:p>
    <w:p w:rsidR="006833A0" w:rsidRPr="004138CA" w:rsidRDefault="006833A0" w:rsidP="006833A0">
      <w:pPr>
        <w:widowControl w:val="0"/>
        <w:spacing w:line="276" w:lineRule="auto"/>
        <w:ind w:firstLine="709"/>
        <w:jc w:val="both"/>
        <w:rPr>
          <w:rFonts w:cs="Calibri"/>
          <w:spacing w:val="-2"/>
          <w:sz w:val="28"/>
          <w:szCs w:val="28"/>
        </w:rPr>
      </w:pPr>
      <w:r w:rsidRPr="004138CA">
        <w:rPr>
          <w:rFonts w:cs="Calibri"/>
          <w:spacing w:val="-2"/>
          <w:sz w:val="28"/>
          <w:szCs w:val="28"/>
        </w:rPr>
        <w:t xml:space="preserve">«На поддержку учреждений культуры в </w:t>
      </w:r>
      <w:proofErr w:type="spellStart"/>
      <w:r w:rsidRPr="004138CA">
        <w:rPr>
          <w:rFonts w:cs="Calibri"/>
          <w:spacing w:val="-2"/>
          <w:sz w:val="28"/>
          <w:szCs w:val="28"/>
        </w:rPr>
        <w:t>Саракташском</w:t>
      </w:r>
      <w:proofErr w:type="spellEnd"/>
      <w:r w:rsidRPr="004138CA">
        <w:rPr>
          <w:rFonts w:cs="Calibri"/>
          <w:spacing w:val="-2"/>
          <w:sz w:val="28"/>
          <w:szCs w:val="28"/>
        </w:rPr>
        <w:t xml:space="preserve"> районе на 2015-2024гг.» предусмотрено по МП на 2020 год 88 022,6 тыс. руб., в </w:t>
      </w:r>
      <w:proofErr w:type="spellStart"/>
      <w:r w:rsidRPr="004138CA">
        <w:rPr>
          <w:rFonts w:cs="Calibri"/>
          <w:spacing w:val="-2"/>
          <w:sz w:val="28"/>
          <w:szCs w:val="28"/>
        </w:rPr>
        <w:t>т.ч</w:t>
      </w:r>
      <w:proofErr w:type="spellEnd"/>
      <w:r w:rsidRPr="004138CA">
        <w:rPr>
          <w:rFonts w:cs="Calibri"/>
          <w:spacing w:val="-2"/>
          <w:sz w:val="28"/>
          <w:szCs w:val="28"/>
        </w:rPr>
        <w:t>.:</w:t>
      </w:r>
    </w:p>
    <w:p w:rsidR="006833A0" w:rsidRPr="004138CA" w:rsidRDefault="006833A0" w:rsidP="006833A0">
      <w:pPr>
        <w:widowControl w:val="0"/>
        <w:spacing w:line="276" w:lineRule="auto"/>
        <w:ind w:firstLine="709"/>
        <w:jc w:val="both"/>
        <w:rPr>
          <w:rFonts w:cs="Calibri"/>
          <w:spacing w:val="-2"/>
          <w:sz w:val="28"/>
          <w:szCs w:val="28"/>
        </w:rPr>
      </w:pPr>
      <w:r w:rsidRPr="004138CA">
        <w:rPr>
          <w:rFonts w:cs="Calibri"/>
          <w:spacing w:val="-2"/>
          <w:sz w:val="28"/>
          <w:szCs w:val="28"/>
        </w:rPr>
        <w:t>- за счет межбюджетных трансфертов из бюджетов поселений 68 587,5 тыс. руб.;</w:t>
      </w:r>
    </w:p>
    <w:p w:rsidR="006833A0" w:rsidRPr="004138CA" w:rsidRDefault="006833A0" w:rsidP="006833A0">
      <w:pPr>
        <w:widowControl w:val="0"/>
        <w:spacing w:line="276" w:lineRule="auto"/>
        <w:ind w:firstLine="709"/>
        <w:jc w:val="both"/>
        <w:rPr>
          <w:rFonts w:cs="Calibri"/>
          <w:spacing w:val="-2"/>
          <w:sz w:val="28"/>
          <w:szCs w:val="28"/>
        </w:rPr>
      </w:pPr>
      <w:r w:rsidRPr="004138CA">
        <w:rPr>
          <w:rFonts w:cs="Calibri"/>
          <w:spacing w:val="-2"/>
          <w:sz w:val="28"/>
          <w:szCs w:val="28"/>
        </w:rPr>
        <w:t>- за счет местного бюджета на содержание ДШИ предусмотрено 15 520,1 тыс. руб.;</w:t>
      </w:r>
    </w:p>
    <w:p w:rsidR="006833A0" w:rsidRPr="004138CA" w:rsidRDefault="006833A0" w:rsidP="006833A0">
      <w:pPr>
        <w:widowControl w:val="0"/>
        <w:spacing w:line="276" w:lineRule="auto"/>
        <w:ind w:firstLine="709"/>
        <w:jc w:val="both"/>
        <w:rPr>
          <w:rFonts w:cs="Calibri"/>
          <w:spacing w:val="-2"/>
          <w:sz w:val="28"/>
          <w:szCs w:val="28"/>
        </w:rPr>
      </w:pPr>
      <w:r w:rsidRPr="004138CA">
        <w:rPr>
          <w:rFonts w:cs="Calibri"/>
          <w:spacing w:val="-2"/>
          <w:sz w:val="28"/>
          <w:szCs w:val="28"/>
        </w:rPr>
        <w:t>- на содержание аппарата отдела культуры и МКУ «ЦОД» предусмотрено 3 053,3 тыс. руб., на МАУ «КРЦ МИР» предусмотрено 861,7 тыс. руб.</w:t>
      </w:r>
    </w:p>
    <w:p w:rsidR="006833A0" w:rsidRPr="004138CA" w:rsidRDefault="006833A0" w:rsidP="006833A0">
      <w:pPr>
        <w:widowControl w:val="0"/>
        <w:spacing w:line="276" w:lineRule="auto"/>
        <w:ind w:firstLine="709"/>
        <w:jc w:val="both"/>
        <w:rPr>
          <w:rFonts w:cs="Calibri"/>
          <w:spacing w:val="-2"/>
          <w:sz w:val="28"/>
          <w:szCs w:val="28"/>
        </w:rPr>
      </w:pPr>
      <w:r w:rsidRPr="004138CA">
        <w:rPr>
          <w:rFonts w:cs="Calibri"/>
          <w:spacing w:val="-2"/>
          <w:sz w:val="28"/>
          <w:szCs w:val="28"/>
        </w:rPr>
        <w:t>На 2021-2022 годы на поддержку культуры по МП предусмотрено 83,800,0 тыс. руб. и 83 537,0 тыс. руб.</w:t>
      </w:r>
    </w:p>
    <w:p w:rsidR="006833A0" w:rsidRPr="004138CA" w:rsidRDefault="006833A0" w:rsidP="006833A0">
      <w:pPr>
        <w:widowControl w:val="0"/>
        <w:spacing w:line="276" w:lineRule="auto"/>
        <w:ind w:firstLine="709"/>
        <w:jc w:val="both"/>
        <w:rPr>
          <w:rFonts w:cs="Calibri"/>
          <w:spacing w:val="-2"/>
          <w:sz w:val="28"/>
          <w:szCs w:val="28"/>
        </w:rPr>
      </w:pPr>
      <w:r w:rsidRPr="004138CA">
        <w:rPr>
          <w:rFonts w:cs="Calibri"/>
          <w:spacing w:val="-2"/>
          <w:sz w:val="28"/>
          <w:szCs w:val="28"/>
        </w:rPr>
        <w:t xml:space="preserve">На реализацию мероприятий МП «Развитие малого и среднего предпринимательства в </w:t>
      </w:r>
      <w:proofErr w:type="spellStart"/>
      <w:r w:rsidRPr="004138CA">
        <w:rPr>
          <w:rFonts w:cs="Calibri"/>
          <w:spacing w:val="-2"/>
          <w:sz w:val="28"/>
          <w:szCs w:val="28"/>
        </w:rPr>
        <w:t>Саракташском</w:t>
      </w:r>
      <w:proofErr w:type="spellEnd"/>
      <w:r w:rsidRPr="004138CA">
        <w:rPr>
          <w:rFonts w:cs="Calibri"/>
          <w:spacing w:val="-2"/>
          <w:sz w:val="28"/>
          <w:szCs w:val="28"/>
        </w:rPr>
        <w:t xml:space="preserve"> районе на 2014-2024 годы предусмотрено на 2020 год 70,0 тыс. руб. на организацию проведения публичных мероприятий по вопросам предпринимательства: семинаров, совещаний, «круглых столов</w:t>
      </w:r>
      <w:r w:rsidRPr="004138CA">
        <w:rPr>
          <w:rFonts w:cs="Calibri"/>
          <w:spacing w:val="-2"/>
          <w:sz w:val="28"/>
          <w:szCs w:val="28"/>
        </w:rPr>
        <w:t>», конкурсов</w:t>
      </w:r>
      <w:r w:rsidRPr="004138CA">
        <w:rPr>
          <w:rFonts w:cs="Calibri"/>
          <w:spacing w:val="-2"/>
          <w:sz w:val="28"/>
          <w:szCs w:val="28"/>
        </w:rPr>
        <w:t>, «горячих линий», инвестиционных форумов, Дней предпринимательства и другое.</w:t>
      </w:r>
    </w:p>
    <w:p w:rsidR="006833A0" w:rsidRPr="004138CA" w:rsidRDefault="006833A0" w:rsidP="006833A0">
      <w:pPr>
        <w:widowControl w:val="0"/>
        <w:spacing w:line="276" w:lineRule="auto"/>
        <w:ind w:firstLine="709"/>
        <w:jc w:val="both"/>
        <w:rPr>
          <w:rFonts w:cs="Calibri"/>
          <w:spacing w:val="-2"/>
          <w:sz w:val="28"/>
          <w:szCs w:val="28"/>
        </w:rPr>
      </w:pPr>
      <w:r w:rsidRPr="004138CA">
        <w:rPr>
          <w:rFonts w:cs="Calibri"/>
          <w:spacing w:val="-2"/>
          <w:sz w:val="28"/>
          <w:szCs w:val="28"/>
        </w:rPr>
        <w:t xml:space="preserve">В рамках МП "Обеспечение жильем молодых семей в </w:t>
      </w:r>
      <w:proofErr w:type="spellStart"/>
      <w:r w:rsidRPr="004138CA">
        <w:rPr>
          <w:rFonts w:cs="Calibri"/>
          <w:spacing w:val="-2"/>
          <w:sz w:val="28"/>
          <w:szCs w:val="28"/>
        </w:rPr>
        <w:t>Саракташском</w:t>
      </w:r>
      <w:proofErr w:type="spellEnd"/>
      <w:r w:rsidRPr="004138CA">
        <w:rPr>
          <w:rFonts w:cs="Calibri"/>
          <w:spacing w:val="-2"/>
          <w:sz w:val="28"/>
          <w:szCs w:val="28"/>
        </w:rPr>
        <w:t xml:space="preserve"> районе на 2016-2024 годы" предусмотрено на 2020 год 9 817,2 тыс. руб., в </w:t>
      </w:r>
      <w:proofErr w:type="spellStart"/>
      <w:r w:rsidRPr="004138CA">
        <w:rPr>
          <w:rFonts w:cs="Calibri"/>
          <w:spacing w:val="-2"/>
          <w:sz w:val="28"/>
          <w:szCs w:val="28"/>
        </w:rPr>
        <w:t>т.ч</w:t>
      </w:r>
      <w:proofErr w:type="spellEnd"/>
      <w:r w:rsidRPr="004138CA">
        <w:rPr>
          <w:rFonts w:cs="Calibri"/>
          <w:spacing w:val="-2"/>
          <w:sz w:val="28"/>
          <w:szCs w:val="28"/>
        </w:rPr>
        <w:t>. за счет субсидии из областного бюджета 6 939,6 тыс. руб., за счет местного бюджета 2 877,6 тыс. руб. на обеспечение жильем 9 молодых семей.</w:t>
      </w:r>
    </w:p>
    <w:p w:rsidR="006833A0" w:rsidRPr="004138CA" w:rsidRDefault="006833A0" w:rsidP="006833A0">
      <w:pPr>
        <w:widowControl w:val="0"/>
        <w:spacing w:line="276" w:lineRule="auto"/>
        <w:ind w:firstLine="709"/>
        <w:jc w:val="both"/>
        <w:rPr>
          <w:rFonts w:cs="Calibri"/>
          <w:spacing w:val="-2"/>
          <w:sz w:val="28"/>
          <w:szCs w:val="28"/>
        </w:rPr>
      </w:pPr>
      <w:r w:rsidRPr="004138CA">
        <w:rPr>
          <w:rFonts w:cs="Calibri"/>
          <w:spacing w:val="-2"/>
          <w:sz w:val="28"/>
          <w:szCs w:val="28"/>
        </w:rPr>
        <w:t>По МП "Создание системы кадастра недвижимости и управление земельно-имущественным комплексом на территории Саракташского р-на на 2014-2024гг. запланировано на 2020 год 500,0 тыс. руб.</w:t>
      </w:r>
      <w:r w:rsidRPr="004138CA">
        <w:rPr>
          <w:rFonts w:cs="Calibri"/>
          <w:sz w:val="28"/>
          <w:szCs w:val="28"/>
        </w:rPr>
        <w:t xml:space="preserve"> на реализацию мероприятий по кадастровой работе, рыночной </w:t>
      </w:r>
      <w:r w:rsidRPr="004138CA">
        <w:rPr>
          <w:rFonts w:cs="Calibri"/>
          <w:sz w:val="28"/>
          <w:szCs w:val="28"/>
        </w:rPr>
        <w:t>оценки объектов</w:t>
      </w:r>
      <w:r w:rsidRPr="004138CA">
        <w:rPr>
          <w:rFonts w:cs="Calibri"/>
          <w:sz w:val="28"/>
          <w:szCs w:val="28"/>
        </w:rPr>
        <w:t xml:space="preserve"> недвижимости, земельных участков и права их аренды </w:t>
      </w:r>
      <w:bookmarkStart w:id="0" w:name="_GoBack"/>
      <w:bookmarkEnd w:id="0"/>
      <w:r w:rsidR="00BC5F73" w:rsidRPr="004138CA">
        <w:rPr>
          <w:rFonts w:cs="Calibri"/>
          <w:sz w:val="28"/>
          <w:szCs w:val="28"/>
        </w:rPr>
        <w:t>и оснащению</w:t>
      </w:r>
      <w:r w:rsidRPr="004138CA">
        <w:rPr>
          <w:rFonts w:cs="Calibri"/>
          <w:spacing w:val="-2"/>
          <w:sz w:val="28"/>
          <w:szCs w:val="28"/>
        </w:rPr>
        <w:t xml:space="preserve"> средствами информационно-коммуникационной техники, программного обеспечения.</w:t>
      </w:r>
    </w:p>
    <w:p w:rsidR="006833A0" w:rsidRPr="004138CA" w:rsidRDefault="006833A0" w:rsidP="006833A0">
      <w:pPr>
        <w:widowControl w:val="0"/>
        <w:spacing w:line="276" w:lineRule="auto"/>
        <w:ind w:firstLine="709"/>
        <w:jc w:val="both"/>
        <w:rPr>
          <w:rFonts w:cs="Calibri"/>
          <w:spacing w:val="-2"/>
          <w:sz w:val="28"/>
          <w:szCs w:val="28"/>
        </w:rPr>
      </w:pPr>
      <w:r w:rsidRPr="004138CA">
        <w:rPr>
          <w:rFonts w:cs="Calibri"/>
          <w:spacing w:val="-2"/>
          <w:sz w:val="28"/>
          <w:szCs w:val="28"/>
        </w:rPr>
        <w:t xml:space="preserve">На реализацию МП "Комплексные меры противодействию злоупотреблению наркотиками и их незаконному обороту в </w:t>
      </w:r>
      <w:proofErr w:type="spellStart"/>
      <w:r w:rsidRPr="004138CA">
        <w:rPr>
          <w:rFonts w:cs="Calibri"/>
          <w:spacing w:val="-2"/>
          <w:sz w:val="28"/>
          <w:szCs w:val="28"/>
        </w:rPr>
        <w:t>Саракташском</w:t>
      </w:r>
      <w:proofErr w:type="spellEnd"/>
      <w:r w:rsidRPr="004138CA">
        <w:rPr>
          <w:rFonts w:cs="Calibri"/>
          <w:spacing w:val="-2"/>
          <w:sz w:val="28"/>
          <w:szCs w:val="28"/>
        </w:rPr>
        <w:t xml:space="preserve"> р-не на 2016-2024гг" за счет местного бюджета на 2020 год предусмотрено 20,0 тыс. руб.</w:t>
      </w:r>
    </w:p>
    <w:p w:rsidR="006833A0" w:rsidRPr="004138CA" w:rsidRDefault="006833A0" w:rsidP="006833A0">
      <w:pPr>
        <w:widowControl w:val="0"/>
        <w:spacing w:line="276" w:lineRule="auto"/>
        <w:ind w:firstLine="709"/>
        <w:jc w:val="both"/>
        <w:rPr>
          <w:rFonts w:cs="Calibri"/>
          <w:spacing w:val="-2"/>
          <w:sz w:val="28"/>
          <w:szCs w:val="28"/>
        </w:rPr>
      </w:pPr>
      <w:r w:rsidRPr="004138CA">
        <w:rPr>
          <w:rFonts w:cs="Calibri"/>
          <w:spacing w:val="-2"/>
          <w:sz w:val="28"/>
          <w:szCs w:val="28"/>
        </w:rPr>
        <w:t>В рамках МП "Повышения эффективности энергопотребления и энергосбережению на 2015-2016г и до 2024г» на приобретение отопительных котлов учреждениям образования на 2020 год предусмотрено за счет местного бюджета 75,0 тыс. руб.</w:t>
      </w:r>
    </w:p>
    <w:p w:rsidR="006833A0" w:rsidRPr="004138CA" w:rsidRDefault="006833A0" w:rsidP="006833A0">
      <w:pPr>
        <w:widowControl w:val="0"/>
        <w:spacing w:line="276" w:lineRule="auto"/>
        <w:ind w:firstLine="709"/>
        <w:jc w:val="both"/>
        <w:rPr>
          <w:rFonts w:cs="Calibri"/>
          <w:spacing w:val="-2"/>
          <w:sz w:val="28"/>
          <w:szCs w:val="28"/>
        </w:rPr>
      </w:pPr>
      <w:r w:rsidRPr="004138CA">
        <w:rPr>
          <w:rFonts w:cs="Calibri"/>
          <w:spacing w:val="-2"/>
          <w:sz w:val="28"/>
          <w:szCs w:val="28"/>
        </w:rPr>
        <w:t xml:space="preserve">На МП Снижение административных барьеров, оптимизации и повышения </w:t>
      </w:r>
      <w:r w:rsidRPr="004138CA">
        <w:rPr>
          <w:rFonts w:cs="Calibri"/>
          <w:spacing w:val="-2"/>
          <w:sz w:val="28"/>
          <w:szCs w:val="28"/>
        </w:rPr>
        <w:lastRenderedPageBreak/>
        <w:t xml:space="preserve">качества предоставления </w:t>
      </w:r>
      <w:proofErr w:type="spellStart"/>
      <w:r w:rsidRPr="004138CA">
        <w:rPr>
          <w:rFonts w:cs="Calibri"/>
          <w:spacing w:val="-2"/>
          <w:sz w:val="28"/>
          <w:szCs w:val="28"/>
        </w:rPr>
        <w:t>гос.и</w:t>
      </w:r>
      <w:proofErr w:type="spellEnd"/>
      <w:r w:rsidRPr="004138CA">
        <w:rPr>
          <w:rFonts w:cs="Calibri"/>
          <w:spacing w:val="-2"/>
          <w:sz w:val="28"/>
          <w:szCs w:val="28"/>
        </w:rPr>
        <w:t xml:space="preserve"> </w:t>
      </w:r>
      <w:proofErr w:type="spellStart"/>
      <w:r w:rsidRPr="004138CA">
        <w:rPr>
          <w:rFonts w:cs="Calibri"/>
          <w:spacing w:val="-2"/>
          <w:sz w:val="28"/>
          <w:szCs w:val="28"/>
        </w:rPr>
        <w:t>мун.услуг</w:t>
      </w:r>
      <w:proofErr w:type="spellEnd"/>
      <w:r w:rsidRPr="004138CA">
        <w:rPr>
          <w:rFonts w:cs="Calibri"/>
          <w:spacing w:val="-2"/>
          <w:sz w:val="28"/>
          <w:szCs w:val="28"/>
        </w:rPr>
        <w:t xml:space="preserve">, в </w:t>
      </w:r>
      <w:proofErr w:type="spellStart"/>
      <w:r w:rsidRPr="004138CA">
        <w:rPr>
          <w:rFonts w:cs="Calibri"/>
          <w:spacing w:val="-2"/>
          <w:sz w:val="28"/>
          <w:szCs w:val="28"/>
        </w:rPr>
        <w:t>т.ч</w:t>
      </w:r>
      <w:proofErr w:type="spellEnd"/>
      <w:r w:rsidRPr="004138CA">
        <w:rPr>
          <w:rFonts w:cs="Calibri"/>
          <w:spacing w:val="-2"/>
          <w:sz w:val="28"/>
          <w:szCs w:val="28"/>
        </w:rPr>
        <w:t xml:space="preserve">. на базе МФЦ предоставления гос. и </w:t>
      </w:r>
      <w:proofErr w:type="spellStart"/>
      <w:r w:rsidRPr="004138CA">
        <w:rPr>
          <w:rFonts w:cs="Calibri"/>
          <w:spacing w:val="-2"/>
          <w:sz w:val="28"/>
          <w:szCs w:val="28"/>
        </w:rPr>
        <w:t>мун.услуг</w:t>
      </w:r>
      <w:proofErr w:type="spellEnd"/>
      <w:r w:rsidRPr="004138CA">
        <w:rPr>
          <w:rFonts w:cs="Calibri"/>
          <w:spacing w:val="-2"/>
          <w:sz w:val="28"/>
          <w:szCs w:val="28"/>
        </w:rPr>
        <w:t xml:space="preserve"> в МО </w:t>
      </w:r>
      <w:proofErr w:type="spellStart"/>
      <w:r w:rsidRPr="004138CA">
        <w:rPr>
          <w:rFonts w:cs="Calibri"/>
          <w:spacing w:val="-2"/>
          <w:sz w:val="28"/>
          <w:szCs w:val="28"/>
        </w:rPr>
        <w:t>Саракташский</w:t>
      </w:r>
      <w:proofErr w:type="spellEnd"/>
      <w:r w:rsidRPr="004138CA">
        <w:rPr>
          <w:rFonts w:cs="Calibri"/>
          <w:spacing w:val="-2"/>
          <w:sz w:val="28"/>
          <w:szCs w:val="28"/>
        </w:rPr>
        <w:t xml:space="preserve"> район на 2016-2024</w:t>
      </w:r>
      <w:proofErr w:type="gramStart"/>
      <w:r w:rsidRPr="004138CA">
        <w:rPr>
          <w:rFonts w:cs="Calibri"/>
          <w:spacing w:val="-2"/>
          <w:sz w:val="28"/>
          <w:szCs w:val="28"/>
        </w:rPr>
        <w:t>г»  предусмотрено</w:t>
      </w:r>
      <w:proofErr w:type="gramEnd"/>
      <w:r w:rsidRPr="004138CA">
        <w:rPr>
          <w:rFonts w:cs="Calibri"/>
          <w:spacing w:val="-2"/>
          <w:sz w:val="28"/>
          <w:szCs w:val="28"/>
        </w:rPr>
        <w:t xml:space="preserve"> на 2020 год на содержание МАУ МФЦ 3 650,0 тыс. руб., на 2021 год 2 857,8 тыс. руб., на 2022 год 2 808,0 тыс. руб.</w:t>
      </w:r>
    </w:p>
    <w:p w:rsidR="006833A0" w:rsidRPr="004138CA" w:rsidRDefault="006833A0" w:rsidP="006833A0">
      <w:pPr>
        <w:widowControl w:val="0"/>
        <w:spacing w:line="276" w:lineRule="auto"/>
        <w:ind w:firstLine="709"/>
        <w:jc w:val="both"/>
        <w:rPr>
          <w:rFonts w:cs="Calibri"/>
          <w:spacing w:val="-2"/>
          <w:sz w:val="28"/>
          <w:szCs w:val="28"/>
        </w:rPr>
      </w:pPr>
      <w:r w:rsidRPr="004138CA">
        <w:rPr>
          <w:rFonts w:cs="Calibri"/>
          <w:spacing w:val="-2"/>
          <w:sz w:val="28"/>
          <w:szCs w:val="28"/>
        </w:rPr>
        <w:t>В рамках МП "Охрана окружающей среды на 2014-2024гг</w:t>
      </w:r>
      <w:proofErr w:type="gramStart"/>
      <w:r w:rsidRPr="004138CA">
        <w:rPr>
          <w:rFonts w:cs="Calibri"/>
          <w:spacing w:val="-2"/>
          <w:sz w:val="28"/>
          <w:szCs w:val="28"/>
        </w:rPr>
        <w:t>"  на</w:t>
      </w:r>
      <w:proofErr w:type="gramEnd"/>
      <w:r w:rsidRPr="004138CA">
        <w:rPr>
          <w:rFonts w:cs="Calibri"/>
          <w:spacing w:val="-2"/>
          <w:sz w:val="28"/>
          <w:szCs w:val="28"/>
        </w:rPr>
        <w:t xml:space="preserve"> ликвидацию несанкционированных свалок с последующей рекультивацией земель, озеленение и обустройство родников предусмотрено на 2020 год 280,0 тыс. руб.</w:t>
      </w:r>
    </w:p>
    <w:p w:rsidR="006833A0" w:rsidRPr="004138CA" w:rsidRDefault="006833A0" w:rsidP="006833A0">
      <w:pPr>
        <w:widowControl w:val="0"/>
        <w:spacing w:line="276" w:lineRule="auto"/>
        <w:ind w:firstLine="709"/>
        <w:jc w:val="both"/>
        <w:rPr>
          <w:rFonts w:cs="Calibri"/>
          <w:spacing w:val="-2"/>
          <w:sz w:val="28"/>
          <w:szCs w:val="28"/>
        </w:rPr>
      </w:pPr>
      <w:r w:rsidRPr="004138CA">
        <w:rPr>
          <w:rFonts w:cs="Calibri"/>
          <w:spacing w:val="-2"/>
          <w:sz w:val="28"/>
          <w:szCs w:val="28"/>
        </w:rPr>
        <w:t>В рамках МП «Развитие сельского хозяйства и регулирование рынков сельхозпродукции, сырья и продовольствия Саракташского района на 2016-2024гг» на 2020-2023</w:t>
      </w:r>
      <w:proofErr w:type="gramStart"/>
      <w:r w:rsidRPr="004138CA">
        <w:rPr>
          <w:rFonts w:cs="Calibri"/>
          <w:spacing w:val="-2"/>
          <w:sz w:val="28"/>
          <w:szCs w:val="28"/>
        </w:rPr>
        <w:t>гг  предусмотрено</w:t>
      </w:r>
      <w:proofErr w:type="gramEnd"/>
      <w:r w:rsidRPr="004138CA">
        <w:rPr>
          <w:rFonts w:cs="Calibri"/>
          <w:spacing w:val="-2"/>
          <w:sz w:val="28"/>
          <w:szCs w:val="28"/>
        </w:rPr>
        <w:t xml:space="preserve"> 4 254,3 тыс. руб., в </w:t>
      </w:r>
      <w:proofErr w:type="spellStart"/>
      <w:r w:rsidRPr="004138CA">
        <w:rPr>
          <w:rFonts w:cs="Calibri"/>
          <w:spacing w:val="-2"/>
          <w:sz w:val="28"/>
          <w:szCs w:val="28"/>
        </w:rPr>
        <w:t>т.ч</w:t>
      </w:r>
      <w:proofErr w:type="spellEnd"/>
      <w:r w:rsidRPr="004138CA">
        <w:rPr>
          <w:rFonts w:cs="Calibri"/>
          <w:spacing w:val="-2"/>
          <w:sz w:val="28"/>
          <w:szCs w:val="28"/>
        </w:rPr>
        <w:t xml:space="preserve">. на содержание аппарата отдела сельского хозяйства за счет субсидии из областного бюджета 4 021,3 тыс. руб., </w:t>
      </w:r>
      <w:proofErr w:type="spellStart"/>
      <w:r w:rsidRPr="004138CA">
        <w:rPr>
          <w:rFonts w:cs="Calibri"/>
          <w:spacing w:val="-2"/>
          <w:sz w:val="28"/>
          <w:szCs w:val="28"/>
        </w:rPr>
        <w:t>софинансирование</w:t>
      </w:r>
      <w:proofErr w:type="spellEnd"/>
      <w:r w:rsidRPr="004138CA">
        <w:rPr>
          <w:rFonts w:cs="Calibri"/>
          <w:spacing w:val="-2"/>
          <w:sz w:val="28"/>
          <w:szCs w:val="28"/>
        </w:rPr>
        <w:t xml:space="preserve"> из местного бюджета 82,1 тыс. руб., на осуществление отдельных </w:t>
      </w:r>
      <w:proofErr w:type="spellStart"/>
      <w:r w:rsidRPr="004138CA">
        <w:rPr>
          <w:rFonts w:cs="Calibri"/>
          <w:spacing w:val="-2"/>
          <w:sz w:val="28"/>
          <w:szCs w:val="28"/>
        </w:rPr>
        <w:t>госполномочий</w:t>
      </w:r>
      <w:proofErr w:type="spellEnd"/>
      <w:r w:rsidRPr="004138CA">
        <w:rPr>
          <w:rFonts w:cs="Calibri"/>
          <w:spacing w:val="-2"/>
          <w:sz w:val="28"/>
          <w:szCs w:val="28"/>
        </w:rPr>
        <w:t xml:space="preserve"> в сфере обращения с животными без владельцев из областного бюджета предусмотрено 150,9 тыс. руб. </w:t>
      </w:r>
    </w:p>
    <w:p w:rsidR="006833A0" w:rsidRPr="004138CA" w:rsidRDefault="006833A0" w:rsidP="006833A0">
      <w:pPr>
        <w:widowControl w:val="0"/>
        <w:spacing w:line="276" w:lineRule="auto"/>
        <w:ind w:firstLine="709"/>
        <w:jc w:val="both"/>
        <w:rPr>
          <w:rFonts w:cs="Calibri"/>
          <w:spacing w:val="-2"/>
          <w:sz w:val="28"/>
          <w:szCs w:val="28"/>
        </w:rPr>
      </w:pPr>
      <w:r w:rsidRPr="004138CA">
        <w:rPr>
          <w:rFonts w:cs="Calibri"/>
          <w:spacing w:val="-2"/>
          <w:sz w:val="28"/>
          <w:szCs w:val="28"/>
        </w:rPr>
        <w:t xml:space="preserve">На реализацию мероприятий </w:t>
      </w:r>
      <w:proofErr w:type="gramStart"/>
      <w:r w:rsidRPr="004138CA">
        <w:rPr>
          <w:rFonts w:cs="Calibri"/>
          <w:spacing w:val="-2"/>
          <w:sz w:val="28"/>
          <w:szCs w:val="28"/>
        </w:rPr>
        <w:t>по  муниципальной</w:t>
      </w:r>
      <w:proofErr w:type="gramEnd"/>
      <w:r w:rsidRPr="004138CA">
        <w:rPr>
          <w:rFonts w:cs="Calibri"/>
          <w:spacing w:val="-2"/>
          <w:sz w:val="28"/>
          <w:szCs w:val="28"/>
        </w:rPr>
        <w:t xml:space="preserve"> молодежной политик</w:t>
      </w:r>
      <w:r>
        <w:rPr>
          <w:rFonts w:cs="Calibri"/>
          <w:spacing w:val="-2"/>
          <w:sz w:val="28"/>
          <w:szCs w:val="28"/>
        </w:rPr>
        <w:t>е</w:t>
      </w:r>
      <w:r w:rsidRPr="004138CA">
        <w:rPr>
          <w:rFonts w:cs="Calibri"/>
          <w:spacing w:val="-2"/>
          <w:sz w:val="28"/>
          <w:szCs w:val="28"/>
        </w:rPr>
        <w:t xml:space="preserve"> в </w:t>
      </w:r>
      <w:proofErr w:type="spellStart"/>
      <w:r w:rsidRPr="004138CA">
        <w:rPr>
          <w:rFonts w:cs="Calibri"/>
          <w:spacing w:val="-2"/>
          <w:sz w:val="28"/>
          <w:szCs w:val="28"/>
        </w:rPr>
        <w:t>Саракташском</w:t>
      </w:r>
      <w:proofErr w:type="spellEnd"/>
      <w:r w:rsidRPr="004138CA">
        <w:rPr>
          <w:rFonts w:cs="Calibri"/>
          <w:spacing w:val="-2"/>
          <w:sz w:val="28"/>
          <w:szCs w:val="28"/>
        </w:rPr>
        <w:t xml:space="preserve"> районе на 2016-2024гг в рамках МП на 2020 год предусмотрено 310,0 тыс. руб.</w:t>
      </w:r>
    </w:p>
    <w:p w:rsidR="006833A0" w:rsidRPr="004138CA" w:rsidRDefault="006833A0" w:rsidP="006833A0">
      <w:pPr>
        <w:widowControl w:val="0"/>
        <w:spacing w:line="276" w:lineRule="auto"/>
        <w:ind w:firstLine="709"/>
        <w:jc w:val="both"/>
        <w:rPr>
          <w:rFonts w:cs="Calibri"/>
          <w:spacing w:val="-2"/>
          <w:sz w:val="28"/>
          <w:szCs w:val="28"/>
        </w:rPr>
      </w:pPr>
      <w:r w:rsidRPr="004138CA">
        <w:rPr>
          <w:rFonts w:cs="Calibri"/>
          <w:spacing w:val="-2"/>
          <w:sz w:val="28"/>
          <w:szCs w:val="28"/>
        </w:rPr>
        <w:t>На МП «Профилактика и противодействие экстремизму и терроризму на территории МО на 2018-2024гг» предусмотрено на 2020 год 100,0 тыс. руб.</w:t>
      </w:r>
    </w:p>
    <w:p w:rsidR="006833A0" w:rsidRPr="004138CA" w:rsidRDefault="006833A0" w:rsidP="006833A0">
      <w:pPr>
        <w:widowControl w:val="0"/>
        <w:spacing w:line="276" w:lineRule="auto"/>
        <w:ind w:firstLine="709"/>
        <w:jc w:val="both"/>
        <w:rPr>
          <w:rFonts w:cs="Calibri"/>
          <w:spacing w:val="-2"/>
          <w:sz w:val="28"/>
          <w:szCs w:val="28"/>
        </w:rPr>
      </w:pPr>
      <w:r w:rsidRPr="004138CA">
        <w:rPr>
          <w:rFonts w:cs="Calibri"/>
          <w:spacing w:val="-2"/>
          <w:sz w:val="28"/>
          <w:szCs w:val="28"/>
        </w:rPr>
        <w:t xml:space="preserve">На возмещение части расходов медицинским работникам (врачам и среднему медицинскому персоналу), по специальностям, необходимым для оказания медицинской помощи в соответствии с порядками оказания медицинской помощи, привлекаемым для работы в районной больнице со стороны, единовременные денежные выплаты (подъемные) медицинским работникам, переезжающим в сельские населенные пункты в рамках МП «Совершенствование и закрепление медицинских кадров в </w:t>
      </w:r>
      <w:proofErr w:type="spellStart"/>
      <w:r w:rsidRPr="004138CA">
        <w:rPr>
          <w:rFonts w:cs="Calibri"/>
          <w:spacing w:val="-2"/>
          <w:sz w:val="28"/>
          <w:szCs w:val="28"/>
        </w:rPr>
        <w:t>Саракташском</w:t>
      </w:r>
      <w:proofErr w:type="spellEnd"/>
      <w:r w:rsidRPr="004138CA">
        <w:rPr>
          <w:rFonts w:cs="Calibri"/>
          <w:spacing w:val="-2"/>
          <w:sz w:val="28"/>
          <w:szCs w:val="28"/>
        </w:rPr>
        <w:t xml:space="preserve"> районе на 2015-2024гг» предусмотрено на 2020 год 300,0 тыс. руб.</w:t>
      </w:r>
    </w:p>
    <w:p w:rsidR="006833A0" w:rsidRPr="004138CA" w:rsidRDefault="006833A0" w:rsidP="006833A0">
      <w:pPr>
        <w:widowControl w:val="0"/>
        <w:spacing w:line="276" w:lineRule="auto"/>
        <w:ind w:firstLine="709"/>
        <w:jc w:val="both"/>
        <w:rPr>
          <w:rFonts w:cs="Calibri"/>
          <w:spacing w:val="-2"/>
          <w:sz w:val="28"/>
          <w:szCs w:val="28"/>
        </w:rPr>
      </w:pPr>
      <w:r w:rsidRPr="004138CA">
        <w:rPr>
          <w:rFonts w:cs="Calibri"/>
          <w:spacing w:val="-2"/>
          <w:sz w:val="28"/>
          <w:szCs w:val="28"/>
        </w:rPr>
        <w:t xml:space="preserve">«На развитие физической культуры, спорта и туризма в </w:t>
      </w:r>
      <w:proofErr w:type="spellStart"/>
      <w:r w:rsidRPr="004138CA">
        <w:rPr>
          <w:rFonts w:cs="Calibri"/>
          <w:spacing w:val="-2"/>
          <w:sz w:val="28"/>
          <w:szCs w:val="28"/>
        </w:rPr>
        <w:t>Саракташском</w:t>
      </w:r>
      <w:proofErr w:type="spellEnd"/>
      <w:r w:rsidRPr="004138CA">
        <w:rPr>
          <w:rFonts w:cs="Calibri"/>
          <w:spacing w:val="-2"/>
          <w:sz w:val="28"/>
          <w:szCs w:val="28"/>
        </w:rPr>
        <w:t xml:space="preserve"> районе на 2017-2024гг» на 2020 год предусмотрено всего 12 584,1 тыс. руб. в </w:t>
      </w:r>
      <w:proofErr w:type="spellStart"/>
      <w:r w:rsidRPr="004138CA">
        <w:rPr>
          <w:rFonts w:cs="Calibri"/>
          <w:spacing w:val="-2"/>
          <w:sz w:val="28"/>
          <w:szCs w:val="28"/>
        </w:rPr>
        <w:t>т.ч</w:t>
      </w:r>
      <w:proofErr w:type="spellEnd"/>
      <w:r w:rsidRPr="004138CA">
        <w:rPr>
          <w:rFonts w:cs="Calibri"/>
          <w:spacing w:val="-2"/>
          <w:sz w:val="28"/>
          <w:szCs w:val="28"/>
        </w:rPr>
        <w:t>.:</w:t>
      </w:r>
    </w:p>
    <w:p w:rsidR="006833A0" w:rsidRPr="004138CA" w:rsidRDefault="006833A0" w:rsidP="006833A0">
      <w:pPr>
        <w:widowControl w:val="0"/>
        <w:spacing w:line="276" w:lineRule="auto"/>
        <w:ind w:firstLine="709"/>
        <w:jc w:val="both"/>
        <w:rPr>
          <w:rFonts w:cs="Calibri"/>
          <w:spacing w:val="-2"/>
          <w:sz w:val="28"/>
          <w:szCs w:val="28"/>
        </w:rPr>
      </w:pPr>
      <w:r w:rsidRPr="004138CA">
        <w:rPr>
          <w:rFonts w:cs="Calibri"/>
          <w:spacing w:val="-2"/>
          <w:sz w:val="28"/>
          <w:szCs w:val="28"/>
        </w:rPr>
        <w:t>- МАУ ФОК «Надежда» на содержание 9 772,4 тыс. руб.;</w:t>
      </w:r>
    </w:p>
    <w:p w:rsidR="006833A0" w:rsidRPr="004138CA" w:rsidRDefault="006833A0" w:rsidP="006833A0">
      <w:pPr>
        <w:widowControl w:val="0"/>
        <w:spacing w:line="276" w:lineRule="auto"/>
        <w:ind w:firstLine="709"/>
        <w:jc w:val="both"/>
        <w:rPr>
          <w:rFonts w:cs="Calibri"/>
          <w:spacing w:val="-2"/>
          <w:sz w:val="28"/>
          <w:szCs w:val="28"/>
        </w:rPr>
      </w:pPr>
      <w:r w:rsidRPr="004138CA">
        <w:rPr>
          <w:rFonts w:cs="Calibri"/>
          <w:spacing w:val="-2"/>
          <w:sz w:val="28"/>
          <w:szCs w:val="28"/>
        </w:rPr>
        <w:t>- Спорткомитету – 1 577,6 тыс. руб.;</w:t>
      </w:r>
    </w:p>
    <w:p w:rsidR="006833A0" w:rsidRPr="004138CA" w:rsidRDefault="006833A0" w:rsidP="006833A0">
      <w:pPr>
        <w:widowControl w:val="0"/>
        <w:spacing w:line="276" w:lineRule="auto"/>
        <w:ind w:firstLine="709"/>
        <w:jc w:val="both"/>
        <w:rPr>
          <w:rFonts w:cs="Calibri"/>
          <w:spacing w:val="-2"/>
          <w:sz w:val="28"/>
          <w:szCs w:val="28"/>
        </w:rPr>
      </w:pPr>
      <w:r w:rsidRPr="004138CA">
        <w:rPr>
          <w:rFonts w:cs="Calibri"/>
          <w:spacing w:val="-2"/>
          <w:sz w:val="28"/>
          <w:szCs w:val="28"/>
        </w:rPr>
        <w:t xml:space="preserve">- </w:t>
      </w:r>
      <w:proofErr w:type="spellStart"/>
      <w:r w:rsidRPr="004138CA">
        <w:rPr>
          <w:rFonts w:cs="Calibri"/>
          <w:spacing w:val="-2"/>
          <w:sz w:val="28"/>
          <w:szCs w:val="28"/>
        </w:rPr>
        <w:t>Спортмероприятия</w:t>
      </w:r>
      <w:proofErr w:type="spellEnd"/>
      <w:r w:rsidRPr="004138CA">
        <w:rPr>
          <w:rFonts w:cs="Calibri"/>
          <w:spacing w:val="-2"/>
          <w:sz w:val="28"/>
          <w:szCs w:val="28"/>
        </w:rPr>
        <w:t xml:space="preserve"> - 1300,0 тыс. руб.</w:t>
      </w:r>
    </w:p>
    <w:p w:rsidR="006833A0" w:rsidRPr="004138CA" w:rsidRDefault="006833A0" w:rsidP="006833A0">
      <w:pPr>
        <w:spacing w:line="276" w:lineRule="auto"/>
        <w:ind w:firstLine="540"/>
        <w:jc w:val="both"/>
        <w:rPr>
          <w:rFonts w:cs="Calibri"/>
          <w:sz w:val="28"/>
          <w:szCs w:val="28"/>
        </w:rPr>
      </w:pPr>
      <w:r w:rsidRPr="004138CA">
        <w:rPr>
          <w:rFonts w:cs="Calibri"/>
          <w:sz w:val="28"/>
          <w:szCs w:val="28"/>
        </w:rPr>
        <w:t>В рамках муниципальной программы "Обеспечение жильем детей с</w:t>
      </w:r>
      <w:r w:rsidRPr="004138CA">
        <w:rPr>
          <w:rFonts w:cs="Calibri"/>
          <w:sz w:val="28"/>
          <w:szCs w:val="28"/>
        </w:rPr>
        <w:t>и</w:t>
      </w:r>
      <w:r w:rsidRPr="004138CA">
        <w:rPr>
          <w:rFonts w:cs="Calibri"/>
          <w:sz w:val="28"/>
          <w:szCs w:val="28"/>
        </w:rPr>
        <w:t xml:space="preserve">рот и отдельных категорий граждан в </w:t>
      </w:r>
      <w:proofErr w:type="spellStart"/>
      <w:r w:rsidRPr="004138CA">
        <w:rPr>
          <w:rFonts w:cs="Calibri"/>
          <w:sz w:val="28"/>
          <w:szCs w:val="28"/>
        </w:rPr>
        <w:t>Саракташском</w:t>
      </w:r>
      <w:proofErr w:type="spellEnd"/>
      <w:r w:rsidRPr="004138CA">
        <w:rPr>
          <w:rFonts w:cs="Calibri"/>
          <w:sz w:val="28"/>
          <w:szCs w:val="28"/>
        </w:rPr>
        <w:t xml:space="preserve"> районе на 2017-2024 г</w:t>
      </w:r>
      <w:r w:rsidRPr="004138CA">
        <w:rPr>
          <w:rFonts w:cs="Calibri"/>
          <w:sz w:val="28"/>
          <w:szCs w:val="28"/>
        </w:rPr>
        <w:t>о</w:t>
      </w:r>
      <w:r w:rsidRPr="004138CA">
        <w:rPr>
          <w:rFonts w:cs="Calibri"/>
          <w:sz w:val="28"/>
          <w:szCs w:val="28"/>
        </w:rPr>
        <w:t>ды" предусмотрены субвенции из областного бюджета на обеспечение жильем по договору найма сп</w:t>
      </w:r>
      <w:r w:rsidRPr="004138CA">
        <w:rPr>
          <w:rFonts w:cs="Calibri"/>
          <w:sz w:val="28"/>
          <w:szCs w:val="28"/>
        </w:rPr>
        <w:t>е</w:t>
      </w:r>
      <w:r w:rsidRPr="004138CA">
        <w:rPr>
          <w:rFonts w:cs="Calibri"/>
          <w:sz w:val="28"/>
          <w:szCs w:val="28"/>
        </w:rPr>
        <w:t xml:space="preserve">циализированного жилого помещения детей-сирот, детей, оставшихся без попечения родителей, а также детей, находящихся под опекой (попечительством) на 2020-2022 годы </w:t>
      </w:r>
      <w:proofErr w:type="gramStart"/>
      <w:r w:rsidRPr="004138CA">
        <w:rPr>
          <w:rFonts w:cs="Calibri"/>
          <w:sz w:val="28"/>
          <w:szCs w:val="28"/>
        </w:rPr>
        <w:t>по  15</w:t>
      </w:r>
      <w:proofErr w:type="gramEnd"/>
      <w:r w:rsidRPr="004138CA">
        <w:rPr>
          <w:rFonts w:cs="Calibri"/>
          <w:sz w:val="28"/>
          <w:szCs w:val="28"/>
        </w:rPr>
        <w:t> 897,4  тыс. руб. еж</w:t>
      </w:r>
      <w:r w:rsidRPr="004138CA">
        <w:rPr>
          <w:rFonts w:cs="Calibri"/>
          <w:sz w:val="28"/>
          <w:szCs w:val="28"/>
        </w:rPr>
        <w:t>е</w:t>
      </w:r>
      <w:r w:rsidRPr="004138CA">
        <w:rPr>
          <w:rFonts w:cs="Calibri"/>
          <w:sz w:val="28"/>
          <w:szCs w:val="28"/>
        </w:rPr>
        <w:t>годно (2020г – 14 сирот). На обеспечение жильем по договору социального найма отдельных категорий граждан на 2020-2022 г</w:t>
      </w:r>
      <w:r w:rsidRPr="004138CA">
        <w:rPr>
          <w:rFonts w:cs="Calibri"/>
          <w:sz w:val="28"/>
          <w:szCs w:val="28"/>
        </w:rPr>
        <w:t>о</w:t>
      </w:r>
      <w:r w:rsidRPr="004138CA">
        <w:rPr>
          <w:rFonts w:cs="Calibri"/>
          <w:sz w:val="28"/>
          <w:szCs w:val="28"/>
        </w:rPr>
        <w:t xml:space="preserve">ды предусмотрено </w:t>
      </w:r>
      <w:proofErr w:type="gramStart"/>
      <w:r w:rsidRPr="004138CA">
        <w:rPr>
          <w:rFonts w:cs="Calibri"/>
          <w:sz w:val="28"/>
          <w:szCs w:val="28"/>
        </w:rPr>
        <w:t>по  10</w:t>
      </w:r>
      <w:proofErr w:type="gramEnd"/>
      <w:r w:rsidRPr="004138CA">
        <w:rPr>
          <w:rFonts w:cs="Calibri"/>
          <w:sz w:val="28"/>
          <w:szCs w:val="28"/>
        </w:rPr>
        <w:t xml:space="preserve"> 405,6  тыс. руб. ежегодно (2020 г – 9 граждан). </w:t>
      </w:r>
    </w:p>
    <w:p w:rsidR="006833A0" w:rsidRPr="004138CA" w:rsidRDefault="006833A0" w:rsidP="006833A0">
      <w:pPr>
        <w:spacing w:line="276" w:lineRule="auto"/>
        <w:ind w:firstLine="540"/>
        <w:jc w:val="both"/>
        <w:rPr>
          <w:rFonts w:cs="Calibri"/>
          <w:sz w:val="28"/>
          <w:szCs w:val="28"/>
        </w:rPr>
      </w:pPr>
      <w:r w:rsidRPr="004138CA">
        <w:rPr>
          <w:rFonts w:cs="Calibri"/>
          <w:sz w:val="28"/>
          <w:szCs w:val="28"/>
        </w:rPr>
        <w:t xml:space="preserve">На МП «Профилактика правонарушений в муниципальном образовании </w:t>
      </w:r>
      <w:proofErr w:type="spellStart"/>
      <w:r w:rsidRPr="004138CA">
        <w:rPr>
          <w:rFonts w:cs="Calibri"/>
          <w:sz w:val="28"/>
          <w:szCs w:val="28"/>
        </w:rPr>
        <w:t>Саракташский</w:t>
      </w:r>
      <w:proofErr w:type="spellEnd"/>
      <w:r w:rsidRPr="004138CA">
        <w:rPr>
          <w:rFonts w:cs="Calibri"/>
          <w:sz w:val="28"/>
          <w:szCs w:val="28"/>
        </w:rPr>
        <w:t xml:space="preserve"> район на 2016-2024 </w:t>
      </w:r>
      <w:proofErr w:type="spellStart"/>
      <w:r w:rsidRPr="004138CA">
        <w:rPr>
          <w:rFonts w:cs="Calibri"/>
          <w:sz w:val="28"/>
          <w:szCs w:val="28"/>
        </w:rPr>
        <w:t>гг</w:t>
      </w:r>
      <w:proofErr w:type="spellEnd"/>
      <w:r w:rsidRPr="004138CA">
        <w:rPr>
          <w:rFonts w:cs="Calibri"/>
          <w:sz w:val="28"/>
          <w:szCs w:val="28"/>
        </w:rPr>
        <w:t>» предусмотрено на 2020 год 60,0 тыс. руб.</w:t>
      </w:r>
    </w:p>
    <w:p w:rsidR="006833A0" w:rsidRPr="004138CA" w:rsidRDefault="006833A0" w:rsidP="006833A0">
      <w:pPr>
        <w:spacing w:line="276" w:lineRule="auto"/>
        <w:ind w:firstLine="709"/>
        <w:jc w:val="both"/>
        <w:rPr>
          <w:rFonts w:cs="Calibri"/>
          <w:sz w:val="28"/>
          <w:szCs w:val="28"/>
        </w:rPr>
      </w:pPr>
      <w:r w:rsidRPr="004138CA">
        <w:rPr>
          <w:rFonts w:cs="Calibri"/>
          <w:sz w:val="28"/>
          <w:szCs w:val="28"/>
        </w:rPr>
        <w:lastRenderedPageBreak/>
        <w:t>На «детский бюджет» аккумулированный в районном бюджете объем бюджетных ассигнований на реализацию комплекса мероприятий по созданию благоприятных условий для каждого ребенка по его воспитанию, общему и дополнительному образованию, по использованию возможности заниматься спортом, организации детского отдыха и временного трудоустройства несовершеннолетних составил 747,1 млн. руб., что на 105,6 млн. руб. больше аналогичного периода прошлого года и  более 88,6 84  млн. руб. остается в семье в виде необлагаемых налогами доходов или на 4,6 млн. руб. больше чем в 2019 году.</w:t>
      </w:r>
    </w:p>
    <w:p w:rsidR="006833A0" w:rsidRDefault="006833A0" w:rsidP="006833A0">
      <w:pPr>
        <w:spacing w:line="276" w:lineRule="auto"/>
        <w:ind w:firstLine="709"/>
        <w:jc w:val="both"/>
        <w:rPr>
          <w:rFonts w:cs="Calibri"/>
          <w:sz w:val="28"/>
          <w:szCs w:val="28"/>
        </w:rPr>
      </w:pPr>
      <w:r w:rsidRPr="004138CA">
        <w:rPr>
          <w:rFonts w:cs="Calibri"/>
          <w:sz w:val="28"/>
          <w:szCs w:val="28"/>
        </w:rPr>
        <w:t>Бюджет просчитан на три года. Наши задачи - выполнить все социальные обязательства, обеспечить стабильность развития района.</w:t>
      </w:r>
    </w:p>
    <w:p w:rsidR="006833A0" w:rsidRDefault="006833A0" w:rsidP="006833A0">
      <w:pPr>
        <w:spacing w:line="276" w:lineRule="auto"/>
        <w:ind w:firstLine="709"/>
        <w:jc w:val="both"/>
        <w:rPr>
          <w:rFonts w:cs="Calibri"/>
          <w:sz w:val="28"/>
          <w:szCs w:val="28"/>
        </w:rPr>
      </w:pPr>
    </w:p>
    <w:p w:rsidR="00446EEB" w:rsidRDefault="00446EEB" w:rsidP="006833A0">
      <w:pPr>
        <w:jc w:val="both"/>
        <w:rPr>
          <w:sz w:val="28"/>
          <w:szCs w:val="28"/>
        </w:rPr>
      </w:pPr>
      <w:r>
        <w:rPr>
          <w:sz w:val="28"/>
          <w:szCs w:val="28"/>
        </w:rPr>
        <w:t xml:space="preserve">Вопрос 2. </w:t>
      </w:r>
    </w:p>
    <w:p w:rsidR="00446EEB" w:rsidRDefault="00446EEB" w:rsidP="00E14F52">
      <w:pPr>
        <w:jc w:val="both"/>
        <w:rPr>
          <w:sz w:val="28"/>
          <w:szCs w:val="28"/>
        </w:rPr>
      </w:pPr>
      <w:r>
        <w:rPr>
          <w:sz w:val="28"/>
          <w:szCs w:val="28"/>
        </w:rPr>
        <w:t xml:space="preserve">Члены общественного совета разработали и </w:t>
      </w:r>
      <w:r w:rsidR="006833A0">
        <w:rPr>
          <w:sz w:val="28"/>
          <w:szCs w:val="28"/>
        </w:rPr>
        <w:t>обсудили план работы на 2020</w:t>
      </w:r>
      <w:r>
        <w:rPr>
          <w:sz w:val="28"/>
          <w:szCs w:val="28"/>
        </w:rPr>
        <w:t xml:space="preserve"> год. (приложение к настоящему протоколу)</w:t>
      </w:r>
    </w:p>
    <w:p w:rsidR="002326F0" w:rsidRPr="002326F0" w:rsidRDefault="002326F0" w:rsidP="002326F0">
      <w:pPr>
        <w:pStyle w:val="a9"/>
        <w:tabs>
          <w:tab w:val="left" w:pos="284"/>
        </w:tabs>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РЕЗУЛЬТАТЫ РАССМОТРЕНИЯ: Принять к сведению </w:t>
      </w:r>
      <w:r w:rsidR="00446EEB">
        <w:rPr>
          <w:rFonts w:ascii="Times New Roman" w:eastAsia="Times New Roman" w:hAnsi="Times New Roman" w:cs="Times New Roman"/>
          <w:sz w:val="28"/>
          <w:szCs w:val="28"/>
        </w:rPr>
        <w:t>информацию о бюджете района</w:t>
      </w:r>
      <w:r w:rsidR="006B7289">
        <w:rPr>
          <w:rFonts w:ascii="Times New Roman" w:eastAsia="Times New Roman" w:hAnsi="Times New Roman" w:cs="Times New Roman"/>
          <w:sz w:val="28"/>
          <w:szCs w:val="28"/>
        </w:rPr>
        <w:t xml:space="preserve"> на 201</w:t>
      </w:r>
      <w:r w:rsidR="00446EEB">
        <w:rPr>
          <w:rFonts w:ascii="Times New Roman" w:eastAsia="Times New Roman" w:hAnsi="Times New Roman" w:cs="Times New Roman"/>
          <w:sz w:val="28"/>
          <w:szCs w:val="28"/>
        </w:rPr>
        <w:t>9 год и на плановый период 2020, 2021</w:t>
      </w:r>
      <w:r w:rsidRPr="002326F0">
        <w:rPr>
          <w:rFonts w:ascii="Times New Roman" w:eastAsia="Times New Roman" w:hAnsi="Times New Roman" w:cs="Times New Roman"/>
          <w:sz w:val="28"/>
          <w:szCs w:val="28"/>
        </w:rPr>
        <w:t xml:space="preserve"> годов</w:t>
      </w:r>
      <w:r w:rsidR="00446EEB">
        <w:rPr>
          <w:rFonts w:ascii="Times New Roman" w:eastAsia="Times New Roman" w:hAnsi="Times New Roman" w:cs="Times New Roman"/>
          <w:sz w:val="28"/>
          <w:szCs w:val="28"/>
        </w:rPr>
        <w:t>, одобрить план общественного совета на 2019 год.</w:t>
      </w:r>
    </w:p>
    <w:p w:rsidR="002326F0" w:rsidRDefault="002326F0" w:rsidP="002326F0">
      <w:pPr>
        <w:jc w:val="both"/>
        <w:rPr>
          <w:sz w:val="28"/>
        </w:rPr>
      </w:pPr>
      <w:r w:rsidRPr="009944BD">
        <w:rPr>
          <w:sz w:val="28"/>
        </w:rPr>
        <w:t xml:space="preserve">Протокол вела </w:t>
      </w:r>
      <w:r>
        <w:rPr>
          <w:sz w:val="28"/>
        </w:rPr>
        <w:t xml:space="preserve">секретарь комиссии </w:t>
      </w:r>
      <w:r w:rsidR="00BC5F73">
        <w:rPr>
          <w:sz w:val="28"/>
        </w:rPr>
        <w:t>Мережко О.Ю.</w:t>
      </w:r>
      <w:r>
        <w:rPr>
          <w:sz w:val="28"/>
        </w:rPr>
        <w:t xml:space="preserve"> _______</w:t>
      </w:r>
    </w:p>
    <w:p w:rsidR="002326F0" w:rsidRDefault="00F25BBD" w:rsidP="002326F0">
      <w:pPr>
        <w:jc w:val="both"/>
        <w:rPr>
          <w:sz w:val="28"/>
        </w:rPr>
      </w:pPr>
      <w:r>
        <w:rPr>
          <w:sz w:val="28"/>
        </w:rPr>
        <w:t xml:space="preserve">Председатель Общественного совета </w:t>
      </w:r>
      <w:r w:rsidR="002326F0">
        <w:rPr>
          <w:sz w:val="28"/>
        </w:rPr>
        <w:t>Лифанова М.М. __________</w:t>
      </w:r>
    </w:p>
    <w:p w:rsidR="00F25BBD" w:rsidRDefault="00F25BBD" w:rsidP="002326F0">
      <w:pPr>
        <w:jc w:val="both"/>
        <w:rPr>
          <w:sz w:val="28"/>
        </w:rPr>
      </w:pPr>
      <w:r>
        <w:rPr>
          <w:sz w:val="28"/>
        </w:rPr>
        <w:t>Члены Общественного совета:</w:t>
      </w:r>
    </w:p>
    <w:p w:rsidR="002326F0" w:rsidRDefault="002326F0" w:rsidP="002326F0">
      <w:pPr>
        <w:jc w:val="both"/>
        <w:rPr>
          <w:sz w:val="28"/>
        </w:rPr>
      </w:pPr>
      <w:r>
        <w:rPr>
          <w:sz w:val="28"/>
        </w:rPr>
        <w:t>Петров С.С.  __________</w:t>
      </w:r>
    </w:p>
    <w:p w:rsidR="002326F0" w:rsidRDefault="00BC5F73" w:rsidP="002326F0">
      <w:pPr>
        <w:jc w:val="both"/>
        <w:rPr>
          <w:sz w:val="28"/>
        </w:rPr>
      </w:pPr>
      <w:proofErr w:type="spellStart"/>
      <w:r>
        <w:rPr>
          <w:sz w:val="28"/>
        </w:rPr>
        <w:t>Долинина</w:t>
      </w:r>
      <w:proofErr w:type="spellEnd"/>
      <w:r>
        <w:rPr>
          <w:sz w:val="28"/>
        </w:rPr>
        <w:t xml:space="preserve"> Л.В.</w:t>
      </w:r>
      <w:r w:rsidR="002326F0">
        <w:rPr>
          <w:sz w:val="28"/>
        </w:rPr>
        <w:t xml:space="preserve"> __________</w:t>
      </w:r>
    </w:p>
    <w:p w:rsidR="002326F0" w:rsidRDefault="002326F0" w:rsidP="002326F0">
      <w:pPr>
        <w:jc w:val="both"/>
        <w:rPr>
          <w:sz w:val="28"/>
        </w:rPr>
      </w:pPr>
      <w:r>
        <w:rPr>
          <w:sz w:val="28"/>
        </w:rPr>
        <w:t>Огурцова Е.А.___________</w:t>
      </w:r>
    </w:p>
    <w:p w:rsidR="002326F0" w:rsidRDefault="002326F0" w:rsidP="002326F0">
      <w:pPr>
        <w:jc w:val="both"/>
        <w:rPr>
          <w:sz w:val="28"/>
        </w:rPr>
      </w:pPr>
    </w:p>
    <w:p w:rsidR="00AD3E0E" w:rsidRPr="00CC01AF" w:rsidRDefault="00AD3E0E" w:rsidP="00CC01AF">
      <w:pPr>
        <w:ind w:hanging="900"/>
        <w:rPr>
          <w:b/>
          <w:sz w:val="28"/>
          <w:szCs w:val="28"/>
        </w:rPr>
      </w:pPr>
    </w:p>
    <w:p w:rsidR="00AD3E0E" w:rsidRDefault="00AD3E0E" w:rsidP="003A1911">
      <w:pPr>
        <w:rPr>
          <w:sz w:val="28"/>
          <w:szCs w:val="28"/>
        </w:rPr>
      </w:pPr>
    </w:p>
    <w:p w:rsidR="00446EEB" w:rsidRDefault="00446EEB" w:rsidP="003A1911">
      <w:pPr>
        <w:rPr>
          <w:sz w:val="28"/>
          <w:szCs w:val="28"/>
        </w:rPr>
      </w:pPr>
    </w:p>
    <w:p w:rsidR="00446EEB" w:rsidRDefault="00446EEB" w:rsidP="003A1911">
      <w:pPr>
        <w:rPr>
          <w:sz w:val="28"/>
          <w:szCs w:val="28"/>
        </w:rPr>
      </w:pPr>
    </w:p>
    <w:p w:rsidR="00446EEB" w:rsidRDefault="00446EEB" w:rsidP="003A1911">
      <w:pPr>
        <w:rPr>
          <w:sz w:val="28"/>
          <w:szCs w:val="28"/>
        </w:rPr>
      </w:pPr>
    </w:p>
    <w:p w:rsidR="00446EEB" w:rsidRDefault="00446EEB" w:rsidP="003A1911">
      <w:pPr>
        <w:rPr>
          <w:sz w:val="28"/>
          <w:szCs w:val="28"/>
        </w:rPr>
      </w:pPr>
    </w:p>
    <w:p w:rsidR="00446EEB" w:rsidRDefault="00446EEB" w:rsidP="003A1911">
      <w:pPr>
        <w:rPr>
          <w:sz w:val="28"/>
          <w:szCs w:val="28"/>
        </w:rPr>
      </w:pPr>
    </w:p>
    <w:p w:rsidR="00446EEB" w:rsidRDefault="00446EEB" w:rsidP="003A1911">
      <w:pPr>
        <w:rPr>
          <w:sz w:val="28"/>
          <w:szCs w:val="28"/>
        </w:rPr>
      </w:pPr>
    </w:p>
    <w:p w:rsidR="00446EEB" w:rsidRDefault="00446EEB" w:rsidP="003A1911">
      <w:pPr>
        <w:rPr>
          <w:sz w:val="28"/>
          <w:szCs w:val="28"/>
        </w:rPr>
      </w:pPr>
    </w:p>
    <w:p w:rsidR="00446EEB" w:rsidRDefault="00446EEB" w:rsidP="003A1911">
      <w:pPr>
        <w:rPr>
          <w:sz w:val="28"/>
          <w:szCs w:val="28"/>
        </w:rPr>
      </w:pPr>
    </w:p>
    <w:p w:rsidR="00446EEB" w:rsidRDefault="00446EEB" w:rsidP="003A1911">
      <w:pPr>
        <w:rPr>
          <w:sz w:val="28"/>
          <w:szCs w:val="28"/>
        </w:rPr>
      </w:pPr>
    </w:p>
    <w:p w:rsidR="00446EEB" w:rsidRDefault="00446EEB" w:rsidP="003A1911">
      <w:pPr>
        <w:rPr>
          <w:sz w:val="28"/>
          <w:szCs w:val="28"/>
        </w:rPr>
      </w:pPr>
    </w:p>
    <w:p w:rsidR="00446EEB" w:rsidRDefault="00446EEB" w:rsidP="003A1911">
      <w:pPr>
        <w:rPr>
          <w:sz w:val="28"/>
          <w:szCs w:val="28"/>
        </w:rPr>
      </w:pPr>
    </w:p>
    <w:p w:rsidR="00446EEB" w:rsidRDefault="00446EEB" w:rsidP="003A1911">
      <w:pPr>
        <w:rPr>
          <w:sz w:val="28"/>
          <w:szCs w:val="28"/>
        </w:rPr>
      </w:pPr>
    </w:p>
    <w:p w:rsidR="00446EEB" w:rsidRDefault="00446EEB" w:rsidP="003A1911">
      <w:pPr>
        <w:rPr>
          <w:sz w:val="28"/>
          <w:szCs w:val="28"/>
        </w:rPr>
      </w:pPr>
    </w:p>
    <w:p w:rsidR="00446EEB" w:rsidRDefault="00446EEB" w:rsidP="003A1911">
      <w:pPr>
        <w:rPr>
          <w:sz w:val="28"/>
          <w:szCs w:val="28"/>
        </w:rPr>
      </w:pPr>
    </w:p>
    <w:p w:rsidR="00446EEB" w:rsidRDefault="00446EEB" w:rsidP="003A1911">
      <w:pPr>
        <w:rPr>
          <w:sz w:val="28"/>
          <w:szCs w:val="28"/>
        </w:rPr>
      </w:pPr>
    </w:p>
    <w:p w:rsidR="00446EEB" w:rsidRDefault="00446EEB" w:rsidP="003A1911">
      <w:pPr>
        <w:rPr>
          <w:sz w:val="28"/>
          <w:szCs w:val="28"/>
        </w:rPr>
      </w:pPr>
    </w:p>
    <w:p w:rsidR="00446EEB" w:rsidRDefault="00446EEB" w:rsidP="003A1911">
      <w:pPr>
        <w:rPr>
          <w:sz w:val="28"/>
          <w:szCs w:val="28"/>
        </w:rPr>
      </w:pPr>
    </w:p>
    <w:p w:rsidR="00446EEB" w:rsidRDefault="00446EEB" w:rsidP="003A1911">
      <w:pPr>
        <w:rPr>
          <w:sz w:val="28"/>
          <w:szCs w:val="28"/>
        </w:rPr>
      </w:pPr>
    </w:p>
    <w:p w:rsidR="00446EEB" w:rsidRDefault="00446EEB" w:rsidP="003A1911">
      <w:pPr>
        <w:rPr>
          <w:sz w:val="28"/>
          <w:szCs w:val="28"/>
        </w:rPr>
      </w:pPr>
    </w:p>
    <w:p w:rsidR="00446EEB" w:rsidRDefault="00446EEB" w:rsidP="003A1911">
      <w:pPr>
        <w:rPr>
          <w:sz w:val="28"/>
          <w:szCs w:val="28"/>
        </w:rPr>
      </w:pPr>
    </w:p>
    <w:p w:rsidR="007824D5" w:rsidRDefault="007824D5" w:rsidP="003A1911">
      <w:pPr>
        <w:rPr>
          <w:sz w:val="28"/>
          <w:szCs w:val="28"/>
        </w:rPr>
      </w:pPr>
    </w:p>
    <w:p w:rsidR="00446EEB" w:rsidRDefault="00446EEB" w:rsidP="003A1911">
      <w:pPr>
        <w:rPr>
          <w:sz w:val="28"/>
          <w:szCs w:val="28"/>
        </w:rPr>
      </w:pPr>
    </w:p>
    <w:p w:rsidR="007824D5" w:rsidRDefault="007824D5" w:rsidP="007824D5">
      <w:pPr>
        <w:jc w:val="right"/>
      </w:pPr>
      <w:r w:rsidRPr="007824D5">
        <w:t xml:space="preserve">Приложение к </w:t>
      </w:r>
      <w:r w:rsidR="006833A0">
        <w:t>протоколу №1 от 7</w:t>
      </w:r>
      <w:r w:rsidRPr="007824D5">
        <w:t>.</w:t>
      </w:r>
      <w:r w:rsidR="006833A0">
        <w:t>02.2020</w:t>
      </w:r>
      <w:r w:rsidR="00446EEB" w:rsidRPr="007824D5">
        <w:t>г.</w:t>
      </w:r>
    </w:p>
    <w:p w:rsidR="007824D5" w:rsidRDefault="007824D5" w:rsidP="007824D5">
      <w:pPr>
        <w:jc w:val="right"/>
      </w:pPr>
      <w:r w:rsidRPr="007824D5">
        <w:t xml:space="preserve"> заседания общественного совета </w:t>
      </w:r>
    </w:p>
    <w:p w:rsidR="007824D5" w:rsidRDefault="007824D5" w:rsidP="007824D5">
      <w:pPr>
        <w:jc w:val="right"/>
      </w:pPr>
      <w:r w:rsidRPr="007824D5">
        <w:t xml:space="preserve">при финансовом отделе </w:t>
      </w:r>
    </w:p>
    <w:p w:rsidR="00446EEB" w:rsidRDefault="007824D5" w:rsidP="007824D5">
      <w:pPr>
        <w:jc w:val="right"/>
      </w:pPr>
      <w:r w:rsidRPr="007824D5">
        <w:t xml:space="preserve">администрации </w:t>
      </w:r>
      <w:proofErr w:type="spellStart"/>
      <w:r w:rsidRPr="007824D5">
        <w:t>Саракташкого</w:t>
      </w:r>
      <w:proofErr w:type="spellEnd"/>
      <w:r w:rsidRPr="007824D5">
        <w:t xml:space="preserve"> района</w:t>
      </w:r>
    </w:p>
    <w:p w:rsidR="007824D5" w:rsidRDefault="007824D5" w:rsidP="007824D5">
      <w:pPr>
        <w:jc w:val="right"/>
      </w:pPr>
    </w:p>
    <w:p w:rsidR="007824D5" w:rsidRDefault="007824D5" w:rsidP="007824D5">
      <w:pPr>
        <w:jc w:val="right"/>
      </w:pPr>
    </w:p>
    <w:p w:rsidR="007824D5" w:rsidRDefault="007824D5" w:rsidP="007824D5">
      <w:pPr>
        <w:jc w:val="center"/>
        <w:rPr>
          <w:sz w:val="28"/>
        </w:rPr>
      </w:pPr>
      <w:r w:rsidRPr="007824D5">
        <w:rPr>
          <w:sz w:val="28"/>
        </w:rPr>
        <w:t>План работы</w:t>
      </w:r>
    </w:p>
    <w:p w:rsidR="007824D5" w:rsidRPr="007824D5" w:rsidRDefault="007824D5" w:rsidP="007824D5">
      <w:pPr>
        <w:jc w:val="center"/>
        <w:rPr>
          <w:sz w:val="28"/>
        </w:rPr>
      </w:pPr>
      <w:r>
        <w:rPr>
          <w:sz w:val="28"/>
        </w:rPr>
        <w:t>Общественного совета при финансовом отделе администрации Саракташского района</w:t>
      </w:r>
    </w:p>
    <w:tbl>
      <w:tblPr>
        <w:tblStyle w:val="a3"/>
        <w:tblW w:w="0" w:type="auto"/>
        <w:tblLook w:val="04A0" w:firstRow="1" w:lastRow="0" w:firstColumn="1" w:lastColumn="0" w:noHBand="0" w:noVBand="1"/>
      </w:tblPr>
      <w:tblGrid>
        <w:gridCol w:w="846"/>
        <w:gridCol w:w="5666"/>
        <w:gridCol w:w="3257"/>
      </w:tblGrid>
      <w:tr w:rsidR="007824D5" w:rsidTr="007824D5">
        <w:tc>
          <w:tcPr>
            <w:tcW w:w="846" w:type="dxa"/>
          </w:tcPr>
          <w:p w:rsidR="007824D5" w:rsidRDefault="007824D5" w:rsidP="007824D5">
            <w:pPr>
              <w:jc w:val="center"/>
              <w:rPr>
                <w:sz w:val="28"/>
              </w:rPr>
            </w:pPr>
            <w:r>
              <w:rPr>
                <w:sz w:val="28"/>
              </w:rPr>
              <w:t>№ п/п</w:t>
            </w:r>
          </w:p>
        </w:tc>
        <w:tc>
          <w:tcPr>
            <w:tcW w:w="5666" w:type="dxa"/>
          </w:tcPr>
          <w:p w:rsidR="007824D5" w:rsidRDefault="007824D5" w:rsidP="007824D5">
            <w:pPr>
              <w:jc w:val="center"/>
              <w:rPr>
                <w:sz w:val="28"/>
              </w:rPr>
            </w:pPr>
            <w:r>
              <w:rPr>
                <w:sz w:val="28"/>
              </w:rPr>
              <w:t>Наименование мероприятий</w:t>
            </w:r>
          </w:p>
        </w:tc>
        <w:tc>
          <w:tcPr>
            <w:tcW w:w="3257" w:type="dxa"/>
          </w:tcPr>
          <w:p w:rsidR="007824D5" w:rsidRDefault="007824D5" w:rsidP="007824D5">
            <w:pPr>
              <w:jc w:val="center"/>
              <w:rPr>
                <w:sz w:val="28"/>
              </w:rPr>
            </w:pPr>
            <w:r>
              <w:rPr>
                <w:sz w:val="28"/>
              </w:rPr>
              <w:t>Сроки</w:t>
            </w:r>
          </w:p>
        </w:tc>
      </w:tr>
      <w:tr w:rsidR="007824D5" w:rsidTr="007824D5">
        <w:tc>
          <w:tcPr>
            <w:tcW w:w="846" w:type="dxa"/>
          </w:tcPr>
          <w:p w:rsidR="007824D5" w:rsidRDefault="007824D5" w:rsidP="007824D5">
            <w:pPr>
              <w:jc w:val="center"/>
              <w:rPr>
                <w:sz w:val="28"/>
              </w:rPr>
            </w:pPr>
            <w:r>
              <w:rPr>
                <w:sz w:val="28"/>
              </w:rPr>
              <w:t>1.</w:t>
            </w:r>
          </w:p>
        </w:tc>
        <w:tc>
          <w:tcPr>
            <w:tcW w:w="5666" w:type="dxa"/>
          </w:tcPr>
          <w:p w:rsidR="007824D5" w:rsidRDefault="0055017B" w:rsidP="007824D5">
            <w:pPr>
              <w:jc w:val="center"/>
              <w:rPr>
                <w:sz w:val="28"/>
              </w:rPr>
            </w:pPr>
            <w:r>
              <w:rPr>
                <w:sz w:val="28"/>
              </w:rPr>
              <w:t>Обсуждение решения о бюджете и его изменений</w:t>
            </w:r>
          </w:p>
        </w:tc>
        <w:tc>
          <w:tcPr>
            <w:tcW w:w="3257" w:type="dxa"/>
          </w:tcPr>
          <w:p w:rsidR="007824D5" w:rsidRDefault="007824D5" w:rsidP="007824D5">
            <w:pPr>
              <w:jc w:val="center"/>
              <w:rPr>
                <w:sz w:val="28"/>
              </w:rPr>
            </w:pPr>
            <w:r>
              <w:rPr>
                <w:sz w:val="28"/>
              </w:rPr>
              <w:t>март</w:t>
            </w:r>
          </w:p>
        </w:tc>
      </w:tr>
      <w:tr w:rsidR="007824D5" w:rsidTr="007824D5">
        <w:tc>
          <w:tcPr>
            <w:tcW w:w="846" w:type="dxa"/>
          </w:tcPr>
          <w:p w:rsidR="007824D5" w:rsidRDefault="0055017B" w:rsidP="007824D5">
            <w:pPr>
              <w:jc w:val="center"/>
              <w:rPr>
                <w:sz w:val="28"/>
              </w:rPr>
            </w:pPr>
            <w:r>
              <w:rPr>
                <w:sz w:val="28"/>
              </w:rPr>
              <w:t>2.</w:t>
            </w:r>
          </w:p>
        </w:tc>
        <w:tc>
          <w:tcPr>
            <w:tcW w:w="5666" w:type="dxa"/>
          </w:tcPr>
          <w:p w:rsidR="007824D5" w:rsidRDefault="006833A0" w:rsidP="006833A0">
            <w:pPr>
              <w:jc w:val="center"/>
              <w:rPr>
                <w:sz w:val="28"/>
              </w:rPr>
            </w:pPr>
            <w:r>
              <w:rPr>
                <w:sz w:val="28"/>
              </w:rPr>
              <w:t>Обсуждение решения о</w:t>
            </w:r>
            <w:r>
              <w:rPr>
                <w:sz w:val="28"/>
              </w:rPr>
              <w:t>б исполнении бюджета за 2019 год</w:t>
            </w:r>
            <w:r>
              <w:rPr>
                <w:sz w:val="28"/>
              </w:rPr>
              <w:t xml:space="preserve"> </w:t>
            </w:r>
          </w:p>
        </w:tc>
        <w:tc>
          <w:tcPr>
            <w:tcW w:w="3257" w:type="dxa"/>
          </w:tcPr>
          <w:p w:rsidR="007824D5" w:rsidRDefault="006833A0" w:rsidP="007824D5">
            <w:pPr>
              <w:jc w:val="center"/>
              <w:rPr>
                <w:sz w:val="28"/>
              </w:rPr>
            </w:pPr>
            <w:r>
              <w:rPr>
                <w:sz w:val="28"/>
              </w:rPr>
              <w:t>май</w:t>
            </w:r>
          </w:p>
        </w:tc>
      </w:tr>
      <w:tr w:rsidR="007824D5" w:rsidTr="007824D5">
        <w:tc>
          <w:tcPr>
            <w:tcW w:w="846" w:type="dxa"/>
          </w:tcPr>
          <w:p w:rsidR="007824D5" w:rsidRDefault="0055017B" w:rsidP="007824D5">
            <w:pPr>
              <w:jc w:val="center"/>
              <w:rPr>
                <w:sz w:val="28"/>
              </w:rPr>
            </w:pPr>
            <w:r>
              <w:rPr>
                <w:sz w:val="28"/>
              </w:rPr>
              <w:t>3.</w:t>
            </w:r>
          </w:p>
        </w:tc>
        <w:tc>
          <w:tcPr>
            <w:tcW w:w="5666" w:type="dxa"/>
          </w:tcPr>
          <w:p w:rsidR="007824D5" w:rsidRDefault="006833A0" w:rsidP="006833A0">
            <w:pPr>
              <w:jc w:val="center"/>
              <w:rPr>
                <w:sz w:val="28"/>
              </w:rPr>
            </w:pPr>
            <w:r>
              <w:rPr>
                <w:sz w:val="28"/>
              </w:rPr>
              <w:t xml:space="preserve">Обсуждение решения о бюджете </w:t>
            </w:r>
            <w:r>
              <w:rPr>
                <w:sz w:val="28"/>
              </w:rPr>
              <w:t>на 2021 год</w:t>
            </w:r>
          </w:p>
        </w:tc>
        <w:tc>
          <w:tcPr>
            <w:tcW w:w="3257" w:type="dxa"/>
          </w:tcPr>
          <w:p w:rsidR="007824D5" w:rsidRDefault="006833A0" w:rsidP="007824D5">
            <w:pPr>
              <w:jc w:val="center"/>
              <w:rPr>
                <w:sz w:val="28"/>
              </w:rPr>
            </w:pPr>
            <w:r>
              <w:rPr>
                <w:sz w:val="28"/>
              </w:rPr>
              <w:t>декабрь</w:t>
            </w:r>
          </w:p>
        </w:tc>
      </w:tr>
      <w:tr w:rsidR="007824D5" w:rsidTr="007824D5">
        <w:tc>
          <w:tcPr>
            <w:tcW w:w="846" w:type="dxa"/>
          </w:tcPr>
          <w:p w:rsidR="007824D5" w:rsidRDefault="007824D5" w:rsidP="007824D5">
            <w:pPr>
              <w:jc w:val="center"/>
              <w:rPr>
                <w:sz w:val="28"/>
              </w:rPr>
            </w:pPr>
          </w:p>
        </w:tc>
        <w:tc>
          <w:tcPr>
            <w:tcW w:w="5666" w:type="dxa"/>
          </w:tcPr>
          <w:p w:rsidR="007824D5" w:rsidRDefault="007824D5" w:rsidP="007824D5">
            <w:pPr>
              <w:jc w:val="center"/>
              <w:rPr>
                <w:sz w:val="28"/>
              </w:rPr>
            </w:pPr>
          </w:p>
        </w:tc>
        <w:tc>
          <w:tcPr>
            <w:tcW w:w="3257" w:type="dxa"/>
          </w:tcPr>
          <w:p w:rsidR="007824D5" w:rsidRDefault="007824D5" w:rsidP="007824D5">
            <w:pPr>
              <w:jc w:val="center"/>
              <w:rPr>
                <w:sz w:val="28"/>
              </w:rPr>
            </w:pPr>
          </w:p>
        </w:tc>
      </w:tr>
      <w:tr w:rsidR="007824D5" w:rsidTr="007824D5">
        <w:tc>
          <w:tcPr>
            <w:tcW w:w="846" w:type="dxa"/>
          </w:tcPr>
          <w:p w:rsidR="007824D5" w:rsidRDefault="007824D5" w:rsidP="007824D5">
            <w:pPr>
              <w:jc w:val="center"/>
              <w:rPr>
                <w:sz w:val="28"/>
              </w:rPr>
            </w:pPr>
          </w:p>
        </w:tc>
        <w:tc>
          <w:tcPr>
            <w:tcW w:w="5666" w:type="dxa"/>
          </w:tcPr>
          <w:p w:rsidR="007824D5" w:rsidRDefault="007824D5" w:rsidP="007824D5">
            <w:pPr>
              <w:jc w:val="center"/>
              <w:rPr>
                <w:sz w:val="28"/>
              </w:rPr>
            </w:pPr>
          </w:p>
        </w:tc>
        <w:tc>
          <w:tcPr>
            <w:tcW w:w="3257" w:type="dxa"/>
          </w:tcPr>
          <w:p w:rsidR="007824D5" w:rsidRDefault="007824D5" w:rsidP="007824D5">
            <w:pPr>
              <w:jc w:val="center"/>
              <w:rPr>
                <w:sz w:val="28"/>
              </w:rPr>
            </w:pPr>
          </w:p>
        </w:tc>
      </w:tr>
    </w:tbl>
    <w:p w:rsidR="007824D5" w:rsidRPr="007824D5" w:rsidRDefault="007824D5" w:rsidP="007824D5">
      <w:pPr>
        <w:jc w:val="center"/>
        <w:rPr>
          <w:sz w:val="28"/>
        </w:rPr>
      </w:pPr>
    </w:p>
    <w:sectPr w:rsidR="007824D5" w:rsidRPr="007824D5" w:rsidSect="00340222">
      <w:pgSz w:w="11906" w:h="16838"/>
      <w:pgMar w:top="426" w:right="851" w:bottom="142"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482EB4"/>
    <w:multiLevelType w:val="hybridMultilevel"/>
    <w:tmpl w:val="2E7810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C10CCA"/>
    <w:multiLevelType w:val="hybridMultilevel"/>
    <w:tmpl w:val="A996665C"/>
    <w:lvl w:ilvl="0" w:tplc="98D6F65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EF1560B"/>
    <w:multiLevelType w:val="hybridMultilevel"/>
    <w:tmpl w:val="8230E132"/>
    <w:lvl w:ilvl="0" w:tplc="9D6E0E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8CC7C6B"/>
    <w:multiLevelType w:val="hybridMultilevel"/>
    <w:tmpl w:val="460A6176"/>
    <w:lvl w:ilvl="0" w:tplc="9B30F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AB14E92"/>
    <w:multiLevelType w:val="hybridMultilevel"/>
    <w:tmpl w:val="DD6C20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12850FE"/>
    <w:multiLevelType w:val="hybridMultilevel"/>
    <w:tmpl w:val="44E43016"/>
    <w:lvl w:ilvl="0" w:tplc="F6441FEE">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6">
    <w:nsid w:val="512D04A2"/>
    <w:multiLevelType w:val="hybridMultilevel"/>
    <w:tmpl w:val="D7B6FBD0"/>
    <w:lvl w:ilvl="0" w:tplc="B7EC5DAA">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
    <w:nsid w:val="55723D44"/>
    <w:multiLevelType w:val="hybridMultilevel"/>
    <w:tmpl w:val="736097E4"/>
    <w:lvl w:ilvl="0" w:tplc="85F0EF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93E5924"/>
    <w:multiLevelType w:val="hybridMultilevel"/>
    <w:tmpl w:val="CE540D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BD55095"/>
    <w:multiLevelType w:val="hybridMultilevel"/>
    <w:tmpl w:val="B19C46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CAE45D5"/>
    <w:multiLevelType w:val="hybridMultilevel"/>
    <w:tmpl w:val="C596A8FA"/>
    <w:lvl w:ilvl="0" w:tplc="7AF226D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5CCA6F42"/>
    <w:multiLevelType w:val="hybridMultilevel"/>
    <w:tmpl w:val="BE44E410"/>
    <w:lvl w:ilvl="0" w:tplc="D81A17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5DED0D53"/>
    <w:multiLevelType w:val="hybridMultilevel"/>
    <w:tmpl w:val="D136BEB4"/>
    <w:lvl w:ilvl="0" w:tplc="D2F8ED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58E45EC"/>
    <w:multiLevelType w:val="hybridMultilevel"/>
    <w:tmpl w:val="E744DD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C8A2EAC"/>
    <w:multiLevelType w:val="hybridMultilevel"/>
    <w:tmpl w:val="6024C6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9D77BBC"/>
    <w:multiLevelType w:val="hybridMultilevel"/>
    <w:tmpl w:val="22A8F69E"/>
    <w:lvl w:ilvl="0" w:tplc="8E0875F8">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8"/>
  </w:num>
  <w:num w:numId="2">
    <w:abstractNumId w:val="13"/>
  </w:num>
  <w:num w:numId="3">
    <w:abstractNumId w:val="9"/>
  </w:num>
  <w:num w:numId="4">
    <w:abstractNumId w:val="14"/>
  </w:num>
  <w:num w:numId="5">
    <w:abstractNumId w:val="0"/>
  </w:num>
  <w:num w:numId="6">
    <w:abstractNumId w:val="3"/>
  </w:num>
  <w:num w:numId="7">
    <w:abstractNumId w:val="1"/>
  </w:num>
  <w:num w:numId="8">
    <w:abstractNumId w:val="7"/>
  </w:num>
  <w:num w:numId="9">
    <w:abstractNumId w:val="12"/>
  </w:num>
  <w:num w:numId="10">
    <w:abstractNumId w:val="10"/>
  </w:num>
  <w:num w:numId="11">
    <w:abstractNumId w:val="2"/>
  </w:num>
  <w:num w:numId="12">
    <w:abstractNumId w:val="6"/>
  </w:num>
  <w:num w:numId="13">
    <w:abstractNumId w:val="15"/>
  </w:num>
  <w:num w:numId="14">
    <w:abstractNumId w:val="5"/>
  </w:num>
  <w:num w:numId="15">
    <w:abstractNumId w:val="11"/>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F67"/>
    <w:rsid w:val="00021CC8"/>
    <w:rsid w:val="000C6243"/>
    <w:rsid w:val="000F16EB"/>
    <w:rsid w:val="0012747A"/>
    <w:rsid w:val="00147D6C"/>
    <w:rsid w:val="001610D9"/>
    <w:rsid w:val="001908B5"/>
    <w:rsid w:val="001A77B8"/>
    <w:rsid w:val="001B3A3B"/>
    <w:rsid w:val="001C1D1D"/>
    <w:rsid w:val="001D4DF6"/>
    <w:rsid w:val="001D7605"/>
    <w:rsid w:val="001F0944"/>
    <w:rsid w:val="00211DDC"/>
    <w:rsid w:val="002155CC"/>
    <w:rsid w:val="002326F0"/>
    <w:rsid w:val="00256A4B"/>
    <w:rsid w:val="002F62FC"/>
    <w:rsid w:val="00306C33"/>
    <w:rsid w:val="00340222"/>
    <w:rsid w:val="0037075D"/>
    <w:rsid w:val="003A1911"/>
    <w:rsid w:val="003C684E"/>
    <w:rsid w:val="00425413"/>
    <w:rsid w:val="0043637F"/>
    <w:rsid w:val="00446EEB"/>
    <w:rsid w:val="004A3A1B"/>
    <w:rsid w:val="004B62A0"/>
    <w:rsid w:val="004C6D34"/>
    <w:rsid w:val="004E1811"/>
    <w:rsid w:val="004F281B"/>
    <w:rsid w:val="00506A76"/>
    <w:rsid w:val="0055017B"/>
    <w:rsid w:val="0057174F"/>
    <w:rsid w:val="005C19F8"/>
    <w:rsid w:val="005F581E"/>
    <w:rsid w:val="00671D74"/>
    <w:rsid w:val="00680887"/>
    <w:rsid w:val="006833A0"/>
    <w:rsid w:val="006A4CA7"/>
    <w:rsid w:val="006B225A"/>
    <w:rsid w:val="006B7289"/>
    <w:rsid w:val="006E40AF"/>
    <w:rsid w:val="006E4FDC"/>
    <w:rsid w:val="007503F6"/>
    <w:rsid w:val="00766E32"/>
    <w:rsid w:val="00767A80"/>
    <w:rsid w:val="007824D5"/>
    <w:rsid w:val="007A48AA"/>
    <w:rsid w:val="0083185D"/>
    <w:rsid w:val="00837B00"/>
    <w:rsid w:val="00896243"/>
    <w:rsid w:val="008A7694"/>
    <w:rsid w:val="008B3F91"/>
    <w:rsid w:val="008B4837"/>
    <w:rsid w:val="008C3A5C"/>
    <w:rsid w:val="008D2426"/>
    <w:rsid w:val="00921771"/>
    <w:rsid w:val="00935A79"/>
    <w:rsid w:val="00945B7E"/>
    <w:rsid w:val="00984644"/>
    <w:rsid w:val="009C2EC5"/>
    <w:rsid w:val="00A1635B"/>
    <w:rsid w:val="00A26D35"/>
    <w:rsid w:val="00AD3E0E"/>
    <w:rsid w:val="00AE2B08"/>
    <w:rsid w:val="00AE31D1"/>
    <w:rsid w:val="00B2733D"/>
    <w:rsid w:val="00B34A4E"/>
    <w:rsid w:val="00B52B78"/>
    <w:rsid w:val="00B5508E"/>
    <w:rsid w:val="00BB7D0D"/>
    <w:rsid w:val="00BC5F73"/>
    <w:rsid w:val="00CC01AF"/>
    <w:rsid w:val="00D07229"/>
    <w:rsid w:val="00D264C6"/>
    <w:rsid w:val="00D44141"/>
    <w:rsid w:val="00DB1C79"/>
    <w:rsid w:val="00DD1BD9"/>
    <w:rsid w:val="00DD2F67"/>
    <w:rsid w:val="00E01E9D"/>
    <w:rsid w:val="00E146B2"/>
    <w:rsid w:val="00E14F52"/>
    <w:rsid w:val="00E75B88"/>
    <w:rsid w:val="00E96175"/>
    <w:rsid w:val="00EC2352"/>
    <w:rsid w:val="00EC5F91"/>
    <w:rsid w:val="00ED3AEE"/>
    <w:rsid w:val="00F25BBD"/>
    <w:rsid w:val="00F32E51"/>
    <w:rsid w:val="00F34D4C"/>
    <w:rsid w:val="00F92C83"/>
    <w:rsid w:val="00F93B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CC294C5-0A22-4E5C-B4F6-0282D4FD4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2F6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4C6D3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rsid w:val="00D44141"/>
    <w:rPr>
      <w:rFonts w:ascii="Tahoma" w:hAnsi="Tahoma" w:cs="Tahoma"/>
      <w:sz w:val="16"/>
      <w:szCs w:val="16"/>
    </w:rPr>
  </w:style>
  <w:style w:type="character" w:customStyle="1" w:styleId="a5">
    <w:name w:val="Текст выноски Знак"/>
    <w:basedOn w:val="a0"/>
    <w:link w:val="a4"/>
    <w:uiPriority w:val="99"/>
    <w:semiHidden/>
    <w:locked/>
    <w:rsid w:val="00D44141"/>
    <w:rPr>
      <w:rFonts w:ascii="Tahoma" w:hAnsi="Tahoma" w:cs="Tahoma"/>
      <w:sz w:val="16"/>
      <w:szCs w:val="16"/>
      <w:lang w:eastAsia="ru-RU"/>
    </w:rPr>
  </w:style>
  <w:style w:type="paragraph" w:customStyle="1" w:styleId="Default">
    <w:name w:val="Default"/>
    <w:uiPriority w:val="99"/>
    <w:rsid w:val="002155CC"/>
    <w:pPr>
      <w:autoSpaceDE w:val="0"/>
      <w:autoSpaceDN w:val="0"/>
      <w:adjustRightInd w:val="0"/>
    </w:pPr>
    <w:rPr>
      <w:rFonts w:ascii="Times New Roman" w:eastAsia="Times New Roman" w:hAnsi="Times New Roman"/>
      <w:color w:val="000000"/>
      <w:sz w:val="24"/>
      <w:szCs w:val="24"/>
      <w:lang w:eastAsia="en-US"/>
    </w:rPr>
  </w:style>
  <w:style w:type="character" w:styleId="a6">
    <w:name w:val="Hyperlink"/>
    <w:basedOn w:val="a0"/>
    <w:uiPriority w:val="99"/>
    <w:semiHidden/>
    <w:rsid w:val="002155CC"/>
    <w:rPr>
      <w:rFonts w:cs="Times New Roman"/>
      <w:color w:val="0000FF"/>
      <w:u w:val="single"/>
    </w:rPr>
  </w:style>
  <w:style w:type="paragraph" w:styleId="a7">
    <w:name w:val="Normal (Web)"/>
    <w:basedOn w:val="a"/>
    <w:uiPriority w:val="99"/>
    <w:semiHidden/>
    <w:rsid w:val="00F93BD1"/>
    <w:pPr>
      <w:spacing w:before="100" w:beforeAutospacing="1" w:after="100" w:afterAutospacing="1"/>
    </w:pPr>
  </w:style>
  <w:style w:type="character" w:styleId="a8">
    <w:name w:val="Strong"/>
    <w:basedOn w:val="a0"/>
    <w:uiPriority w:val="99"/>
    <w:qFormat/>
    <w:rsid w:val="00F93BD1"/>
    <w:rPr>
      <w:rFonts w:cs="Times New Roman"/>
      <w:b/>
      <w:bCs/>
    </w:rPr>
  </w:style>
  <w:style w:type="paragraph" w:styleId="a9">
    <w:name w:val="List Paragraph"/>
    <w:basedOn w:val="a"/>
    <w:uiPriority w:val="34"/>
    <w:qFormat/>
    <w:rsid w:val="002326F0"/>
    <w:pPr>
      <w:spacing w:after="200" w:line="276" w:lineRule="auto"/>
      <w:ind w:left="720"/>
      <w:contextualSpacing/>
    </w:pPr>
    <w:rPr>
      <w:rFonts w:asciiTheme="minorHAnsi" w:eastAsiaTheme="minorEastAsia" w:hAnsiTheme="minorHAnsi" w:cstheme="minorBidi"/>
      <w:sz w:val="22"/>
      <w:szCs w:val="22"/>
    </w:rPr>
  </w:style>
  <w:style w:type="paragraph" w:styleId="aa">
    <w:name w:val="No Spacing"/>
    <w:uiPriority w:val="1"/>
    <w:qFormat/>
    <w:rsid w:val="006833A0"/>
    <w:rPr>
      <w:rFonts w:ascii="Times New Roman" w:eastAsia="Times New Roman" w:hAnsi="Times New Roman"/>
      <w:sz w:val="28"/>
    </w:rPr>
  </w:style>
  <w:style w:type="paragraph" w:customStyle="1" w:styleId="1">
    <w:name w:val="Основной текст1"/>
    <w:basedOn w:val="a"/>
    <w:rsid w:val="006833A0"/>
    <w:pPr>
      <w:widowControl w:val="0"/>
      <w:shd w:val="clear" w:color="auto" w:fill="FFFFFF"/>
      <w:spacing w:line="370" w:lineRule="exact"/>
      <w:ind w:firstLine="700"/>
    </w:pPr>
    <w:rPr>
      <w:color w:val="000000"/>
      <w:sz w:val="27"/>
      <w:szCs w:val="27"/>
    </w:rPr>
  </w:style>
  <w:style w:type="character" w:customStyle="1" w:styleId="ab">
    <w:name w:val="Основной текст_"/>
    <w:basedOn w:val="a0"/>
    <w:link w:val="3"/>
    <w:rsid w:val="006833A0"/>
    <w:rPr>
      <w:rFonts w:ascii="Times New Roman" w:eastAsia="Times New Roman" w:hAnsi="Times New Roman"/>
      <w:sz w:val="19"/>
      <w:szCs w:val="19"/>
      <w:shd w:val="clear" w:color="auto" w:fill="FFFFFF"/>
    </w:rPr>
  </w:style>
  <w:style w:type="paragraph" w:customStyle="1" w:styleId="3">
    <w:name w:val="Основной текст3"/>
    <w:basedOn w:val="a"/>
    <w:link w:val="ab"/>
    <w:rsid w:val="006833A0"/>
    <w:pPr>
      <w:widowControl w:val="0"/>
      <w:shd w:val="clear" w:color="auto" w:fill="FFFFFF"/>
      <w:spacing w:before="180" w:line="226" w:lineRule="exact"/>
      <w:jc w:val="both"/>
    </w:pPr>
    <w:rPr>
      <w:sz w:val="19"/>
      <w:szCs w:val="19"/>
    </w:rPr>
  </w:style>
  <w:style w:type="paragraph" w:customStyle="1" w:styleId="ConsPlusNormal">
    <w:name w:val="ConsPlusNormal"/>
    <w:rsid w:val="006833A0"/>
    <w:pPr>
      <w:autoSpaceDE w:val="0"/>
      <w:autoSpaceDN w:val="0"/>
      <w:adjustRightInd w:val="0"/>
      <w:ind w:firstLine="720"/>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7974737">
      <w:marLeft w:val="0"/>
      <w:marRight w:val="0"/>
      <w:marTop w:val="0"/>
      <w:marBottom w:val="0"/>
      <w:divBdr>
        <w:top w:val="none" w:sz="0" w:space="0" w:color="auto"/>
        <w:left w:val="none" w:sz="0" w:space="0" w:color="auto"/>
        <w:bottom w:val="none" w:sz="0" w:space="0" w:color="auto"/>
        <w:right w:val="none" w:sz="0" w:space="0" w:color="auto"/>
      </w:divBdr>
    </w:div>
    <w:div w:id="139797473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7</Pages>
  <Words>2240</Words>
  <Characters>12770</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Larisa</dc:creator>
  <cp:lastModifiedBy>Ольга Георгиевна</cp:lastModifiedBy>
  <cp:revision>4</cp:revision>
  <cp:lastPrinted>2021-04-23T04:39:00Z</cp:lastPrinted>
  <dcterms:created xsi:type="dcterms:W3CDTF">2021-04-23T03:37:00Z</dcterms:created>
  <dcterms:modified xsi:type="dcterms:W3CDTF">2021-04-23T04:43:00Z</dcterms:modified>
</cp:coreProperties>
</file>